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2B" w:rsidRPr="00462BB3" w:rsidRDefault="00654F2B" w:rsidP="00462BB3">
      <w:pPr>
        <w:bidi/>
        <w:spacing w:after="0" w:line="240" w:lineRule="auto"/>
        <w:jc w:val="center"/>
        <w:rPr>
          <w:rFonts w:cs="MCS Rika S_I normal."/>
          <w:sz w:val="52"/>
          <w:szCs w:val="52"/>
          <w:rtl/>
        </w:rPr>
      </w:pPr>
      <w:r w:rsidRPr="00462BB3">
        <w:rPr>
          <w:rFonts w:cs="MCS Rika S_I normal." w:hint="cs"/>
          <w:sz w:val="52"/>
          <w:szCs w:val="52"/>
          <w:rtl/>
        </w:rPr>
        <w:t xml:space="preserve">الهيئة الوطنية للمحامين </w:t>
      </w:r>
    </w:p>
    <w:p w:rsidR="00654F2B" w:rsidRPr="00462BB3" w:rsidRDefault="00654F2B" w:rsidP="00462BB3">
      <w:pPr>
        <w:bidi/>
        <w:spacing w:after="0" w:line="240" w:lineRule="auto"/>
        <w:jc w:val="center"/>
        <w:rPr>
          <w:rFonts w:cs="MCS Rika S_I normal."/>
          <w:sz w:val="52"/>
          <w:szCs w:val="52"/>
          <w:rtl/>
        </w:rPr>
      </w:pPr>
      <w:r w:rsidRPr="00462BB3">
        <w:rPr>
          <w:rFonts w:cs="MCS Rika S_I normal." w:hint="cs"/>
          <w:sz w:val="52"/>
          <w:szCs w:val="52"/>
          <w:rtl/>
        </w:rPr>
        <w:t>الفرع الجهوي للمحامين بتونس</w:t>
      </w:r>
    </w:p>
    <w:p w:rsidR="00654F2B" w:rsidRPr="00462BB3" w:rsidRDefault="00654F2B" w:rsidP="00462BB3">
      <w:pPr>
        <w:bidi/>
        <w:spacing w:line="240" w:lineRule="auto"/>
        <w:rPr>
          <w:rtl/>
        </w:rPr>
      </w:pPr>
    </w:p>
    <w:p w:rsidR="00654F2B" w:rsidRPr="00462BB3" w:rsidRDefault="00654F2B" w:rsidP="00462BB3">
      <w:pPr>
        <w:bidi/>
        <w:spacing w:line="240" w:lineRule="auto"/>
        <w:jc w:val="center"/>
        <w:rPr>
          <w:rtl/>
        </w:rPr>
      </w:pPr>
      <w:r w:rsidRPr="00462BB3">
        <w:rPr>
          <w:noProof/>
        </w:rPr>
        <w:drawing>
          <wp:inline distT="0" distB="0" distL="0" distR="0">
            <wp:extent cx="2209800" cy="2220740"/>
            <wp:effectExtent l="19050" t="0" r="0" b="0"/>
            <wp:docPr id="8" name="Image 5" descr="C:\Users\haythem\Desktop\Avocats_tunis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ythem\Desktop\Avocats_tunisiens.JPG"/>
                    <pic:cNvPicPr>
                      <a:picLocks noChangeAspect="1" noChangeArrowheads="1"/>
                    </pic:cNvPicPr>
                  </pic:nvPicPr>
                  <pic:blipFill>
                    <a:blip r:embed="rId8"/>
                    <a:srcRect/>
                    <a:stretch>
                      <a:fillRect/>
                    </a:stretch>
                  </pic:blipFill>
                  <pic:spPr bwMode="auto">
                    <a:xfrm>
                      <a:off x="0" y="0"/>
                      <a:ext cx="2209800" cy="2220740"/>
                    </a:xfrm>
                    <a:prstGeom prst="rect">
                      <a:avLst/>
                    </a:prstGeom>
                    <a:noFill/>
                    <a:ln w="9525">
                      <a:noFill/>
                      <a:miter lim="800000"/>
                      <a:headEnd/>
                      <a:tailEnd/>
                    </a:ln>
                  </pic:spPr>
                </pic:pic>
              </a:graphicData>
            </a:graphic>
          </wp:inline>
        </w:drawing>
      </w:r>
      <w:r w:rsidRPr="00462BB3">
        <w:rPr>
          <w:noProof/>
        </w:rPr>
        <w:t xml:space="preserve"> </w:t>
      </w:r>
    </w:p>
    <w:p w:rsidR="00654F2B" w:rsidRPr="00462BB3" w:rsidRDefault="00654F2B" w:rsidP="00462BB3">
      <w:pPr>
        <w:spacing w:line="240" w:lineRule="auto"/>
        <w:jc w:val="center"/>
        <w:rPr>
          <w:rFonts w:cs="Andalus"/>
          <w:sz w:val="56"/>
          <w:szCs w:val="56"/>
          <w:rtl/>
        </w:rPr>
      </w:pPr>
      <w:r w:rsidRPr="00462BB3">
        <w:rPr>
          <w:rFonts w:cs="Andalus" w:hint="cs"/>
          <w:sz w:val="56"/>
          <w:szCs w:val="56"/>
          <w:rtl/>
        </w:rPr>
        <w:t>محاضرة ختم التمرين</w:t>
      </w:r>
    </w:p>
    <w:p w:rsidR="00654F2B" w:rsidRPr="00462BB3" w:rsidRDefault="00654F2B" w:rsidP="00462BB3">
      <w:pPr>
        <w:spacing w:line="240" w:lineRule="auto"/>
        <w:jc w:val="center"/>
        <w:rPr>
          <w:rFonts w:cs="Andalus"/>
          <w:sz w:val="72"/>
          <w:szCs w:val="72"/>
          <w:rtl/>
        </w:rPr>
      </w:pPr>
      <w:r w:rsidRPr="00462BB3">
        <w:rPr>
          <w:rFonts w:cs="Andalus" w:hint="cs"/>
          <w:sz w:val="72"/>
          <w:szCs w:val="72"/>
          <w:rtl/>
        </w:rPr>
        <w:t>الإستئناف في المادة الجبائية</w:t>
      </w:r>
    </w:p>
    <w:p w:rsidR="00654F2B" w:rsidRPr="00462BB3" w:rsidRDefault="00654F2B" w:rsidP="00462BB3">
      <w:pPr>
        <w:spacing w:line="240" w:lineRule="auto"/>
        <w:rPr>
          <w:rFonts w:asciiTheme="minorBidi" w:hAnsiTheme="minorBidi"/>
          <w:b/>
          <w:bCs/>
          <w:sz w:val="44"/>
          <w:szCs w:val="44"/>
          <w:rtl/>
        </w:rPr>
      </w:pPr>
      <w:r w:rsidRPr="00462BB3">
        <w:rPr>
          <w:rFonts w:asciiTheme="minorBidi" w:hAnsiTheme="minorBidi" w:hint="cs"/>
          <w:b/>
          <w:bCs/>
          <w:sz w:val="44"/>
          <w:szCs w:val="44"/>
          <w:rtl/>
        </w:rPr>
        <w:t xml:space="preserve"> </w:t>
      </w:r>
    </w:p>
    <w:p w:rsidR="00654F2B" w:rsidRPr="00462BB3" w:rsidRDefault="00654F2B" w:rsidP="00462BB3">
      <w:pPr>
        <w:spacing w:line="240" w:lineRule="auto"/>
        <w:jc w:val="right"/>
        <w:rPr>
          <w:rFonts w:asciiTheme="minorBidi" w:hAnsiTheme="minorBidi"/>
          <w:b/>
          <w:bCs/>
          <w:sz w:val="44"/>
          <w:szCs w:val="44"/>
          <w:rtl/>
        </w:rPr>
      </w:pPr>
      <w:r w:rsidRPr="00462BB3">
        <w:rPr>
          <w:rFonts w:asciiTheme="minorBidi" w:hAnsiTheme="minorBidi"/>
          <w:b/>
          <w:bCs/>
          <w:sz w:val="44"/>
          <w:szCs w:val="44"/>
          <w:rtl/>
        </w:rPr>
        <w:t xml:space="preserve">الأستاذ المحاضر :           </w:t>
      </w:r>
      <w:r w:rsidRPr="00462BB3">
        <w:rPr>
          <w:rFonts w:asciiTheme="minorBidi" w:hAnsiTheme="minorBidi" w:hint="cs"/>
          <w:b/>
          <w:bCs/>
          <w:sz w:val="44"/>
          <w:szCs w:val="44"/>
          <w:rtl/>
        </w:rPr>
        <w:t xml:space="preserve">    </w:t>
      </w:r>
      <w:r w:rsidRPr="00462BB3">
        <w:rPr>
          <w:rFonts w:asciiTheme="minorBidi" w:hAnsiTheme="minorBidi"/>
          <w:b/>
          <w:bCs/>
          <w:sz w:val="44"/>
          <w:szCs w:val="44"/>
          <w:rtl/>
        </w:rPr>
        <w:t xml:space="preserve">         المشرف على التمرين :</w:t>
      </w:r>
    </w:p>
    <w:p w:rsidR="00654F2B" w:rsidRPr="00462BB3" w:rsidRDefault="00654F2B" w:rsidP="00462BB3">
      <w:pPr>
        <w:bidi/>
        <w:spacing w:line="240" w:lineRule="auto"/>
        <w:rPr>
          <w:rFonts w:asciiTheme="minorBidi" w:hAnsiTheme="minorBidi"/>
          <w:b/>
          <w:bCs/>
          <w:sz w:val="44"/>
          <w:szCs w:val="44"/>
          <w:rtl/>
        </w:rPr>
      </w:pPr>
      <w:r w:rsidRPr="00462BB3">
        <w:rPr>
          <w:rFonts w:asciiTheme="minorBidi" w:hAnsiTheme="minorBidi"/>
          <w:b/>
          <w:bCs/>
          <w:sz w:val="44"/>
          <w:szCs w:val="44"/>
          <w:rtl/>
        </w:rPr>
        <w:t xml:space="preserve">  </w:t>
      </w:r>
      <w:r w:rsidRPr="00462BB3">
        <w:rPr>
          <w:rFonts w:asciiTheme="minorBidi" w:hAnsiTheme="minorBidi" w:hint="cs"/>
          <w:b/>
          <w:bCs/>
          <w:sz w:val="44"/>
          <w:szCs w:val="44"/>
          <w:rtl/>
        </w:rPr>
        <w:t xml:space="preserve"> </w:t>
      </w:r>
      <w:r w:rsidRPr="00462BB3">
        <w:rPr>
          <w:rFonts w:asciiTheme="minorBidi" w:hAnsiTheme="minorBidi"/>
          <w:b/>
          <w:bCs/>
          <w:sz w:val="44"/>
          <w:szCs w:val="44"/>
          <w:rtl/>
        </w:rPr>
        <w:t xml:space="preserve">أكرم قروي                      </w:t>
      </w:r>
      <w:r w:rsidRPr="00462BB3">
        <w:rPr>
          <w:rFonts w:asciiTheme="minorBidi" w:hAnsiTheme="minorBidi" w:hint="cs"/>
          <w:b/>
          <w:bCs/>
          <w:sz w:val="44"/>
          <w:szCs w:val="44"/>
          <w:rtl/>
        </w:rPr>
        <w:t xml:space="preserve">   </w:t>
      </w:r>
      <w:r w:rsidRPr="00462BB3">
        <w:rPr>
          <w:rFonts w:asciiTheme="minorBidi" w:hAnsiTheme="minorBidi"/>
          <w:b/>
          <w:bCs/>
          <w:sz w:val="44"/>
          <w:szCs w:val="44"/>
          <w:rtl/>
        </w:rPr>
        <w:t xml:space="preserve">  </w:t>
      </w:r>
      <w:r w:rsidRPr="00462BB3">
        <w:rPr>
          <w:rFonts w:asciiTheme="minorBidi" w:hAnsiTheme="minorBidi" w:hint="cs"/>
          <w:b/>
          <w:bCs/>
          <w:sz w:val="44"/>
          <w:szCs w:val="44"/>
          <w:rtl/>
        </w:rPr>
        <w:t xml:space="preserve">  </w:t>
      </w:r>
      <w:r w:rsidRPr="00462BB3">
        <w:rPr>
          <w:rFonts w:asciiTheme="minorBidi" w:hAnsiTheme="minorBidi"/>
          <w:b/>
          <w:bCs/>
          <w:sz w:val="44"/>
          <w:szCs w:val="44"/>
          <w:rtl/>
        </w:rPr>
        <w:t xml:space="preserve"> الأستاذ حاتم البرهومي </w:t>
      </w:r>
    </w:p>
    <w:p w:rsidR="00654F2B" w:rsidRPr="00462BB3" w:rsidRDefault="00654F2B" w:rsidP="00462BB3">
      <w:pPr>
        <w:spacing w:line="240" w:lineRule="auto"/>
        <w:jc w:val="center"/>
        <w:rPr>
          <w:sz w:val="36"/>
          <w:szCs w:val="36"/>
          <w:rtl/>
        </w:rPr>
      </w:pPr>
    </w:p>
    <w:p w:rsidR="00654F2B" w:rsidRPr="00462BB3" w:rsidRDefault="00654F2B" w:rsidP="00462BB3">
      <w:pPr>
        <w:spacing w:line="240" w:lineRule="auto"/>
        <w:jc w:val="center"/>
        <w:rPr>
          <w:sz w:val="36"/>
          <w:szCs w:val="36"/>
          <w:rtl/>
        </w:rPr>
      </w:pPr>
    </w:p>
    <w:p w:rsidR="00654F2B" w:rsidRPr="00462BB3" w:rsidRDefault="00654F2B" w:rsidP="00462BB3">
      <w:pPr>
        <w:spacing w:line="240" w:lineRule="auto"/>
        <w:jc w:val="center"/>
        <w:rPr>
          <w:sz w:val="36"/>
          <w:szCs w:val="36"/>
          <w:rtl/>
        </w:rPr>
      </w:pPr>
    </w:p>
    <w:p w:rsidR="00654F2B" w:rsidRPr="00462BB3" w:rsidRDefault="00654F2B" w:rsidP="00462BB3">
      <w:pPr>
        <w:bidi/>
        <w:spacing w:line="240" w:lineRule="auto"/>
        <w:jc w:val="center"/>
        <w:rPr>
          <w:b/>
          <w:bCs/>
          <w:sz w:val="36"/>
          <w:szCs w:val="36"/>
          <w:rtl/>
        </w:rPr>
      </w:pPr>
      <w:r w:rsidRPr="00462BB3">
        <w:rPr>
          <w:rFonts w:hint="cs"/>
          <w:b/>
          <w:bCs/>
          <w:sz w:val="36"/>
          <w:szCs w:val="36"/>
          <w:rtl/>
        </w:rPr>
        <w:t>2012/2013</w:t>
      </w:r>
    </w:p>
    <w:p w:rsidR="00654F2B" w:rsidRPr="00462BB3" w:rsidRDefault="00654F2B" w:rsidP="00462BB3">
      <w:pPr>
        <w:spacing w:line="240" w:lineRule="auto"/>
      </w:pPr>
    </w:p>
    <w:p w:rsidR="00654F2B" w:rsidRPr="00462BB3" w:rsidRDefault="00654F2B" w:rsidP="00462BB3">
      <w:pPr>
        <w:tabs>
          <w:tab w:val="left" w:pos="0"/>
        </w:tabs>
        <w:bidi/>
        <w:spacing w:line="240" w:lineRule="auto"/>
        <w:jc w:val="both"/>
        <w:rPr>
          <w:rFonts w:asciiTheme="minorBidi" w:hAnsiTheme="minorBidi"/>
          <w:sz w:val="32"/>
          <w:szCs w:val="32"/>
          <w:rtl/>
          <w:lang w:bidi="ar-TN"/>
        </w:rPr>
      </w:pPr>
    </w:p>
    <w:p w:rsidR="00654F2B" w:rsidRPr="00462BB3" w:rsidRDefault="00654F2B" w:rsidP="00462BB3">
      <w:pPr>
        <w:tabs>
          <w:tab w:val="left" w:pos="0"/>
        </w:tabs>
        <w:bidi/>
        <w:spacing w:line="240" w:lineRule="auto"/>
        <w:jc w:val="both"/>
        <w:rPr>
          <w:rFonts w:asciiTheme="minorBidi" w:hAnsiTheme="minorBidi"/>
          <w:sz w:val="32"/>
          <w:szCs w:val="32"/>
          <w:rtl/>
          <w:lang w:bidi="ar-TN"/>
        </w:rPr>
      </w:pPr>
    </w:p>
    <w:p w:rsidR="00654F2B" w:rsidRPr="00462BB3" w:rsidRDefault="00654F2B" w:rsidP="00462BB3">
      <w:pPr>
        <w:tabs>
          <w:tab w:val="left" w:pos="0"/>
        </w:tabs>
        <w:bidi/>
        <w:spacing w:line="240" w:lineRule="auto"/>
        <w:jc w:val="both"/>
        <w:rPr>
          <w:rFonts w:asciiTheme="minorBidi" w:hAnsiTheme="minorBidi"/>
          <w:sz w:val="32"/>
          <w:szCs w:val="32"/>
          <w:rtl/>
          <w:lang w:bidi="ar-TN"/>
        </w:rPr>
      </w:pPr>
    </w:p>
    <w:p w:rsidR="00654F2B" w:rsidRPr="00462BB3" w:rsidRDefault="00654F2B" w:rsidP="00462BB3">
      <w:pPr>
        <w:tabs>
          <w:tab w:val="left" w:pos="0"/>
        </w:tabs>
        <w:bidi/>
        <w:spacing w:line="240" w:lineRule="auto"/>
        <w:jc w:val="both"/>
        <w:rPr>
          <w:rFonts w:asciiTheme="minorBidi" w:hAnsiTheme="minorBidi"/>
          <w:sz w:val="32"/>
          <w:szCs w:val="32"/>
          <w:rtl/>
          <w:lang w:bidi="ar-TN"/>
        </w:rPr>
      </w:pPr>
    </w:p>
    <w:p w:rsidR="00654F2B" w:rsidRPr="00462BB3" w:rsidRDefault="00654F2B" w:rsidP="00462BB3">
      <w:pPr>
        <w:tabs>
          <w:tab w:val="left" w:pos="0"/>
        </w:tabs>
        <w:bidi/>
        <w:spacing w:line="240" w:lineRule="auto"/>
        <w:jc w:val="both"/>
        <w:rPr>
          <w:rFonts w:asciiTheme="minorBidi" w:hAnsiTheme="minorBidi"/>
          <w:sz w:val="32"/>
          <w:szCs w:val="32"/>
          <w:rtl/>
          <w:lang w:bidi="ar-TN"/>
        </w:rPr>
      </w:pPr>
    </w:p>
    <w:p w:rsidR="00654F2B" w:rsidRPr="00462BB3" w:rsidRDefault="00654F2B" w:rsidP="00462BB3">
      <w:pPr>
        <w:tabs>
          <w:tab w:val="left" w:pos="0"/>
        </w:tabs>
        <w:bidi/>
        <w:spacing w:line="240" w:lineRule="auto"/>
        <w:jc w:val="both"/>
        <w:rPr>
          <w:rFonts w:asciiTheme="minorBidi" w:hAnsiTheme="minorBidi"/>
          <w:sz w:val="32"/>
          <w:szCs w:val="32"/>
          <w:rtl/>
          <w:lang w:bidi="ar-TN"/>
        </w:rPr>
      </w:pPr>
    </w:p>
    <w:p w:rsidR="00654F2B" w:rsidRPr="00462BB3" w:rsidRDefault="00654F2B" w:rsidP="00462BB3">
      <w:pPr>
        <w:tabs>
          <w:tab w:val="left" w:pos="0"/>
        </w:tabs>
        <w:bidi/>
        <w:spacing w:line="240" w:lineRule="auto"/>
        <w:jc w:val="both"/>
        <w:rPr>
          <w:rFonts w:asciiTheme="minorBidi" w:hAnsiTheme="minorBidi"/>
          <w:sz w:val="32"/>
          <w:szCs w:val="32"/>
          <w:rtl/>
          <w:lang w:bidi="ar-TN"/>
        </w:rPr>
      </w:pPr>
    </w:p>
    <w:p w:rsidR="00654F2B" w:rsidRPr="00462BB3" w:rsidRDefault="00654F2B" w:rsidP="00462BB3">
      <w:pPr>
        <w:tabs>
          <w:tab w:val="left" w:pos="0"/>
        </w:tabs>
        <w:bidi/>
        <w:spacing w:line="240" w:lineRule="auto"/>
        <w:jc w:val="both"/>
        <w:rPr>
          <w:rFonts w:asciiTheme="minorBidi" w:hAnsiTheme="minorBidi"/>
          <w:sz w:val="32"/>
          <w:szCs w:val="32"/>
          <w:rtl/>
          <w:lang w:bidi="ar-TN"/>
        </w:rPr>
      </w:pPr>
    </w:p>
    <w:p w:rsidR="00654F2B" w:rsidRPr="00462BB3" w:rsidRDefault="00654F2B" w:rsidP="00462BB3">
      <w:pPr>
        <w:tabs>
          <w:tab w:val="left" w:pos="0"/>
        </w:tabs>
        <w:bidi/>
        <w:spacing w:line="240" w:lineRule="auto"/>
        <w:jc w:val="both"/>
        <w:rPr>
          <w:rFonts w:asciiTheme="minorBidi" w:hAnsiTheme="minorBidi" w:cs="Traditional Arabic"/>
          <w:sz w:val="40"/>
          <w:szCs w:val="40"/>
          <w:rtl/>
          <w:lang w:bidi="ar-TN"/>
        </w:rPr>
      </w:pPr>
      <w:r w:rsidRPr="00462BB3">
        <w:rPr>
          <w:rFonts w:asciiTheme="minorBidi" w:hAnsiTheme="minorBidi" w:cs="Traditional Arabic" w:hint="cs"/>
          <w:sz w:val="40"/>
          <w:szCs w:val="40"/>
          <w:rtl/>
          <w:lang w:bidi="ar-TN"/>
        </w:rPr>
        <w:t>... و اعلم أن السلطان لا ينمّي ماله و لا يدرّ موجوده إلّا الجباية، و إدرارها إنما يكون بالعدل في أهل الأموال و النظر لهم بذلك، فبذلك تنبسط آمالهم و تنشرح صدورهم للأخذ في تثمير الأموال وتنميتها، و أمّا غير ذلك فإنما مضرّة عاجلة للرّعايا و فساد للجباية ونقص للعمارة ...</w:t>
      </w:r>
    </w:p>
    <w:p w:rsidR="00654F2B" w:rsidRPr="00462BB3" w:rsidRDefault="00654F2B" w:rsidP="00462BB3">
      <w:pPr>
        <w:tabs>
          <w:tab w:val="left" w:pos="0"/>
        </w:tabs>
        <w:bidi/>
        <w:spacing w:line="240" w:lineRule="auto"/>
        <w:jc w:val="both"/>
        <w:rPr>
          <w:rFonts w:asciiTheme="minorBidi" w:hAnsiTheme="minorBidi"/>
          <w:sz w:val="32"/>
          <w:szCs w:val="32"/>
          <w:rtl/>
          <w:lang w:bidi="ar-TN"/>
        </w:rPr>
      </w:pPr>
    </w:p>
    <w:p w:rsidR="00654F2B" w:rsidRPr="00462BB3" w:rsidRDefault="00654F2B" w:rsidP="00462BB3">
      <w:pPr>
        <w:tabs>
          <w:tab w:val="left" w:pos="0"/>
        </w:tabs>
        <w:bidi/>
        <w:spacing w:line="240" w:lineRule="auto"/>
        <w:jc w:val="both"/>
        <w:rPr>
          <w:rFonts w:asciiTheme="minorBidi" w:hAnsiTheme="minorBidi"/>
          <w:sz w:val="28"/>
          <w:szCs w:val="28"/>
          <w:rtl/>
          <w:lang w:bidi="ar-TN"/>
        </w:rPr>
      </w:pPr>
      <w:r w:rsidRPr="00462BB3">
        <w:rPr>
          <w:rFonts w:asciiTheme="minorBidi" w:hAnsiTheme="minorBidi" w:hint="cs"/>
          <w:sz w:val="32"/>
          <w:szCs w:val="32"/>
          <w:rtl/>
          <w:lang w:bidi="ar-TN"/>
        </w:rPr>
        <w:tab/>
      </w:r>
      <w:r w:rsidRPr="00462BB3">
        <w:rPr>
          <w:rFonts w:asciiTheme="minorBidi" w:hAnsiTheme="minorBidi" w:hint="cs"/>
          <w:sz w:val="32"/>
          <w:szCs w:val="32"/>
          <w:rtl/>
          <w:lang w:bidi="ar-TN"/>
        </w:rPr>
        <w:tab/>
      </w:r>
      <w:r w:rsidRPr="00462BB3">
        <w:rPr>
          <w:rFonts w:asciiTheme="minorBidi" w:hAnsiTheme="minorBidi" w:hint="cs"/>
          <w:sz w:val="32"/>
          <w:szCs w:val="32"/>
          <w:rtl/>
          <w:lang w:bidi="ar-TN"/>
        </w:rPr>
        <w:tab/>
      </w:r>
      <w:r w:rsidRPr="00462BB3">
        <w:rPr>
          <w:rFonts w:asciiTheme="minorBidi" w:hAnsiTheme="minorBidi" w:hint="cs"/>
          <w:sz w:val="32"/>
          <w:szCs w:val="32"/>
          <w:rtl/>
          <w:lang w:bidi="ar-TN"/>
        </w:rPr>
        <w:tab/>
      </w:r>
      <w:r w:rsidRPr="00462BB3">
        <w:rPr>
          <w:rFonts w:asciiTheme="minorBidi" w:hAnsiTheme="minorBidi" w:hint="cs"/>
          <w:sz w:val="32"/>
          <w:szCs w:val="32"/>
          <w:rtl/>
          <w:lang w:bidi="ar-TN"/>
        </w:rPr>
        <w:tab/>
      </w:r>
      <w:r w:rsidRPr="00462BB3">
        <w:rPr>
          <w:rFonts w:asciiTheme="minorBidi" w:hAnsiTheme="minorBidi" w:hint="cs"/>
          <w:sz w:val="32"/>
          <w:szCs w:val="32"/>
          <w:rtl/>
          <w:lang w:bidi="ar-TN"/>
        </w:rPr>
        <w:tab/>
      </w:r>
      <w:r w:rsidRPr="00462BB3">
        <w:rPr>
          <w:rFonts w:asciiTheme="minorBidi" w:hAnsiTheme="minorBidi" w:hint="cs"/>
          <w:sz w:val="32"/>
          <w:szCs w:val="32"/>
          <w:rtl/>
          <w:lang w:bidi="ar-TN"/>
        </w:rPr>
        <w:tab/>
        <w:t xml:space="preserve">   </w:t>
      </w:r>
      <w:r w:rsidRPr="00462BB3">
        <w:rPr>
          <w:rFonts w:asciiTheme="minorBidi" w:hAnsiTheme="minorBidi" w:hint="cs"/>
          <w:sz w:val="32"/>
          <w:szCs w:val="32"/>
          <w:rtl/>
          <w:lang w:bidi="ar-TN"/>
        </w:rPr>
        <w:tab/>
        <w:t xml:space="preserve"> </w:t>
      </w:r>
      <w:r w:rsidRPr="00462BB3">
        <w:rPr>
          <w:rFonts w:asciiTheme="minorBidi" w:hAnsiTheme="minorBidi" w:hint="cs"/>
          <w:sz w:val="28"/>
          <w:szCs w:val="28"/>
          <w:rtl/>
          <w:lang w:bidi="ar-TN"/>
        </w:rPr>
        <w:t>عبد الرّحمان بن خلدون</w:t>
      </w:r>
    </w:p>
    <w:p w:rsidR="00654F2B" w:rsidRPr="00462BB3" w:rsidRDefault="00654F2B" w:rsidP="00462BB3">
      <w:pPr>
        <w:tabs>
          <w:tab w:val="left" w:pos="0"/>
        </w:tabs>
        <w:bidi/>
        <w:spacing w:line="240" w:lineRule="auto"/>
        <w:jc w:val="both"/>
        <w:rPr>
          <w:rFonts w:asciiTheme="minorBidi" w:hAnsiTheme="minorBidi"/>
          <w:sz w:val="28"/>
          <w:szCs w:val="28"/>
          <w:rtl/>
          <w:lang w:bidi="ar-TN"/>
        </w:rPr>
      </w:pPr>
      <w:r w:rsidRPr="00462BB3">
        <w:rPr>
          <w:rFonts w:asciiTheme="minorBidi" w:hAnsiTheme="minorBidi" w:hint="cs"/>
          <w:sz w:val="28"/>
          <w:szCs w:val="28"/>
          <w:rtl/>
          <w:lang w:bidi="ar-TN"/>
        </w:rPr>
        <w:tab/>
      </w:r>
      <w:r w:rsidRPr="00462BB3">
        <w:rPr>
          <w:rFonts w:asciiTheme="minorBidi" w:hAnsiTheme="minorBidi" w:hint="cs"/>
          <w:sz w:val="28"/>
          <w:szCs w:val="28"/>
          <w:rtl/>
          <w:lang w:bidi="ar-TN"/>
        </w:rPr>
        <w:tab/>
      </w:r>
      <w:r w:rsidRPr="00462BB3">
        <w:rPr>
          <w:rFonts w:asciiTheme="minorBidi" w:hAnsiTheme="minorBidi" w:hint="cs"/>
          <w:sz w:val="28"/>
          <w:szCs w:val="28"/>
          <w:rtl/>
          <w:lang w:bidi="ar-TN"/>
        </w:rPr>
        <w:tab/>
      </w:r>
      <w:r w:rsidRPr="00462BB3">
        <w:rPr>
          <w:rFonts w:asciiTheme="minorBidi" w:hAnsiTheme="minorBidi" w:hint="cs"/>
          <w:sz w:val="28"/>
          <w:szCs w:val="28"/>
          <w:rtl/>
          <w:lang w:bidi="ar-TN"/>
        </w:rPr>
        <w:tab/>
      </w:r>
      <w:r w:rsidRPr="00462BB3">
        <w:rPr>
          <w:rFonts w:asciiTheme="minorBidi" w:hAnsiTheme="minorBidi" w:hint="cs"/>
          <w:sz w:val="28"/>
          <w:szCs w:val="28"/>
          <w:rtl/>
          <w:lang w:bidi="ar-TN"/>
        </w:rPr>
        <w:tab/>
      </w:r>
      <w:r w:rsidRPr="00462BB3">
        <w:rPr>
          <w:rFonts w:asciiTheme="minorBidi" w:hAnsiTheme="minorBidi" w:hint="cs"/>
          <w:sz w:val="28"/>
          <w:szCs w:val="28"/>
          <w:rtl/>
          <w:lang w:bidi="ar-TN"/>
        </w:rPr>
        <w:tab/>
      </w:r>
      <w:r w:rsidRPr="00462BB3">
        <w:rPr>
          <w:rFonts w:asciiTheme="minorBidi" w:hAnsiTheme="minorBidi" w:hint="cs"/>
          <w:sz w:val="28"/>
          <w:szCs w:val="28"/>
          <w:rtl/>
          <w:lang w:bidi="ar-TN"/>
        </w:rPr>
        <w:tab/>
      </w:r>
      <w:r w:rsidRPr="00462BB3">
        <w:rPr>
          <w:rFonts w:asciiTheme="minorBidi" w:hAnsiTheme="minorBidi" w:hint="cs"/>
          <w:sz w:val="28"/>
          <w:szCs w:val="28"/>
          <w:rtl/>
          <w:lang w:bidi="ar-TN"/>
        </w:rPr>
        <w:tab/>
        <w:t xml:space="preserve">     مقدّمة كتاب العبر ...</w:t>
      </w:r>
    </w:p>
    <w:p w:rsidR="00654F2B" w:rsidRPr="00462BB3" w:rsidRDefault="00654F2B" w:rsidP="00462BB3">
      <w:pPr>
        <w:tabs>
          <w:tab w:val="left" w:pos="0"/>
        </w:tabs>
        <w:bidi/>
        <w:spacing w:line="240" w:lineRule="auto"/>
        <w:jc w:val="both"/>
        <w:rPr>
          <w:rFonts w:asciiTheme="minorBidi" w:hAnsiTheme="minorBidi"/>
          <w:sz w:val="28"/>
          <w:szCs w:val="28"/>
          <w:rtl/>
          <w:lang w:bidi="ar-TN"/>
        </w:rPr>
      </w:pPr>
      <w:r w:rsidRPr="00462BB3">
        <w:rPr>
          <w:rFonts w:asciiTheme="minorBidi" w:hAnsiTheme="minorBidi" w:hint="cs"/>
          <w:sz w:val="28"/>
          <w:szCs w:val="28"/>
          <w:rtl/>
          <w:lang w:bidi="ar-TN"/>
        </w:rPr>
        <w:tab/>
      </w:r>
      <w:r w:rsidRPr="00462BB3">
        <w:rPr>
          <w:rFonts w:asciiTheme="minorBidi" w:hAnsiTheme="minorBidi" w:hint="cs"/>
          <w:sz w:val="28"/>
          <w:szCs w:val="28"/>
          <w:rtl/>
          <w:lang w:bidi="ar-TN"/>
        </w:rPr>
        <w:tab/>
      </w:r>
      <w:r w:rsidRPr="00462BB3">
        <w:rPr>
          <w:rFonts w:asciiTheme="minorBidi" w:hAnsiTheme="minorBidi" w:hint="cs"/>
          <w:sz w:val="28"/>
          <w:szCs w:val="28"/>
          <w:rtl/>
          <w:lang w:bidi="ar-TN"/>
        </w:rPr>
        <w:tab/>
      </w:r>
      <w:r w:rsidRPr="00462BB3">
        <w:rPr>
          <w:rFonts w:asciiTheme="minorBidi" w:hAnsiTheme="minorBidi" w:hint="cs"/>
          <w:sz w:val="28"/>
          <w:szCs w:val="28"/>
          <w:rtl/>
          <w:lang w:bidi="ar-TN"/>
        </w:rPr>
        <w:tab/>
      </w:r>
      <w:r w:rsidRPr="00462BB3">
        <w:rPr>
          <w:rFonts w:asciiTheme="minorBidi" w:hAnsiTheme="minorBidi" w:hint="cs"/>
          <w:sz w:val="28"/>
          <w:szCs w:val="28"/>
          <w:rtl/>
          <w:lang w:bidi="ar-TN"/>
        </w:rPr>
        <w:tab/>
        <w:t xml:space="preserve">                        دار المصحف، القاهرة، ص 101</w:t>
      </w:r>
    </w:p>
    <w:p w:rsidR="00654F2B" w:rsidRPr="00462BB3" w:rsidRDefault="00654F2B" w:rsidP="00462BB3">
      <w:pPr>
        <w:tabs>
          <w:tab w:val="left" w:pos="0"/>
        </w:tabs>
        <w:bidi/>
        <w:spacing w:line="240" w:lineRule="auto"/>
        <w:jc w:val="both"/>
        <w:rPr>
          <w:rFonts w:asciiTheme="minorBidi" w:hAnsiTheme="minorBidi"/>
          <w:sz w:val="32"/>
          <w:szCs w:val="32"/>
          <w:lang w:bidi="ar-TN"/>
        </w:rPr>
      </w:pPr>
    </w:p>
    <w:p w:rsidR="00654F2B" w:rsidRPr="00462BB3" w:rsidRDefault="00654F2B" w:rsidP="00462BB3">
      <w:pPr>
        <w:tabs>
          <w:tab w:val="left" w:pos="0"/>
        </w:tabs>
        <w:bidi/>
        <w:spacing w:line="240" w:lineRule="auto"/>
        <w:rPr>
          <w:rFonts w:asciiTheme="minorBidi" w:hAnsiTheme="minorBidi"/>
          <w:sz w:val="32"/>
          <w:szCs w:val="32"/>
          <w:lang w:bidi="ar-TN"/>
        </w:rPr>
      </w:pPr>
    </w:p>
    <w:p w:rsidR="00654F2B" w:rsidRPr="00462BB3" w:rsidRDefault="00654F2B" w:rsidP="00462BB3">
      <w:pPr>
        <w:tabs>
          <w:tab w:val="left" w:pos="0"/>
        </w:tabs>
        <w:bidi/>
        <w:spacing w:line="240" w:lineRule="auto"/>
        <w:rPr>
          <w:rFonts w:asciiTheme="minorBidi" w:hAnsiTheme="minorBidi"/>
          <w:sz w:val="32"/>
          <w:szCs w:val="32"/>
          <w:lang w:bidi="ar-TN"/>
        </w:rPr>
      </w:pPr>
    </w:p>
    <w:p w:rsidR="00654F2B" w:rsidRPr="00462BB3" w:rsidRDefault="00654F2B" w:rsidP="00462BB3">
      <w:pPr>
        <w:tabs>
          <w:tab w:val="left" w:pos="0"/>
        </w:tabs>
        <w:bidi/>
        <w:spacing w:line="240" w:lineRule="auto"/>
        <w:rPr>
          <w:rFonts w:asciiTheme="minorBidi" w:hAnsiTheme="minorBidi"/>
          <w:sz w:val="32"/>
          <w:szCs w:val="32"/>
          <w:lang w:bidi="ar-TN"/>
        </w:rPr>
      </w:pPr>
    </w:p>
    <w:p w:rsidR="00654F2B" w:rsidRPr="00462BB3" w:rsidRDefault="00654F2B" w:rsidP="00462BB3">
      <w:pPr>
        <w:tabs>
          <w:tab w:val="left" w:pos="0"/>
        </w:tabs>
        <w:bidi/>
        <w:spacing w:line="240" w:lineRule="auto"/>
        <w:rPr>
          <w:rFonts w:asciiTheme="minorBidi" w:hAnsiTheme="minorBidi"/>
          <w:sz w:val="32"/>
          <w:szCs w:val="32"/>
          <w:lang w:bidi="ar-TN"/>
        </w:rPr>
      </w:pPr>
    </w:p>
    <w:p w:rsidR="00654F2B" w:rsidRPr="00462BB3" w:rsidRDefault="00654F2B" w:rsidP="00462BB3">
      <w:pPr>
        <w:tabs>
          <w:tab w:val="left" w:pos="0"/>
        </w:tabs>
        <w:bidi/>
        <w:spacing w:line="240" w:lineRule="auto"/>
        <w:rPr>
          <w:rFonts w:asciiTheme="minorBidi" w:hAnsiTheme="minorBidi"/>
          <w:sz w:val="32"/>
          <w:szCs w:val="32"/>
          <w:lang w:bidi="ar-TN"/>
        </w:rPr>
      </w:pPr>
    </w:p>
    <w:p w:rsidR="00654F2B" w:rsidRPr="00462BB3" w:rsidRDefault="00654F2B" w:rsidP="00462BB3">
      <w:pPr>
        <w:bidi/>
        <w:spacing w:line="240" w:lineRule="auto"/>
        <w:jc w:val="center"/>
        <w:rPr>
          <w:rFonts w:cs="Andalus"/>
          <w:sz w:val="48"/>
          <w:szCs w:val="48"/>
          <w:rtl/>
          <w:lang w:bidi="ar-TN"/>
        </w:rPr>
      </w:pPr>
    </w:p>
    <w:p w:rsidR="00495AB6" w:rsidRPr="00462BB3" w:rsidRDefault="00495AB6" w:rsidP="00462BB3">
      <w:pPr>
        <w:bidi/>
        <w:spacing w:line="240" w:lineRule="auto"/>
        <w:jc w:val="center"/>
        <w:rPr>
          <w:rFonts w:cs="Andalus"/>
          <w:sz w:val="48"/>
          <w:szCs w:val="48"/>
          <w:rtl/>
          <w:lang w:bidi="ar-TN"/>
        </w:rPr>
      </w:pPr>
      <w:r w:rsidRPr="00462BB3">
        <w:rPr>
          <w:rFonts w:cs="Andalus" w:hint="cs"/>
          <w:sz w:val="48"/>
          <w:szCs w:val="48"/>
          <w:rtl/>
          <w:lang w:bidi="ar-TN"/>
        </w:rPr>
        <w:t>مقدّمــــة</w:t>
      </w:r>
    </w:p>
    <w:p w:rsidR="00495AB6" w:rsidRPr="00462BB3" w:rsidRDefault="00495AB6" w:rsidP="00462BB3">
      <w:pPr>
        <w:bidi/>
        <w:spacing w:line="240" w:lineRule="auto"/>
        <w:jc w:val="center"/>
        <w:rPr>
          <w:sz w:val="28"/>
          <w:szCs w:val="28"/>
          <w:rtl/>
          <w:lang w:bidi="ar-TN"/>
        </w:rPr>
      </w:pPr>
    </w:p>
    <w:p w:rsidR="00627E7E" w:rsidRPr="00462BB3" w:rsidRDefault="00627E7E" w:rsidP="00462BB3">
      <w:pPr>
        <w:bidi/>
        <w:spacing w:line="240" w:lineRule="auto"/>
        <w:ind w:firstLine="708"/>
        <w:jc w:val="both"/>
        <w:rPr>
          <w:sz w:val="30"/>
          <w:szCs w:val="30"/>
          <w:rtl/>
          <w:lang w:bidi="ar-TN"/>
        </w:rPr>
      </w:pPr>
      <w:r w:rsidRPr="00462BB3">
        <w:rPr>
          <w:rFonts w:hint="cs"/>
          <w:sz w:val="30"/>
          <w:szCs w:val="30"/>
          <w:rtl/>
          <w:lang w:bidi="ar-TN"/>
        </w:rPr>
        <w:t xml:space="preserve">تسعى جلّ </w:t>
      </w:r>
      <w:r w:rsidR="00950F13" w:rsidRPr="00462BB3">
        <w:rPr>
          <w:rFonts w:hint="cs"/>
          <w:sz w:val="30"/>
          <w:szCs w:val="30"/>
          <w:rtl/>
          <w:lang w:bidi="ar-TN"/>
        </w:rPr>
        <w:t>الأنظمة</w:t>
      </w:r>
      <w:r w:rsidRPr="00462BB3">
        <w:rPr>
          <w:rFonts w:hint="cs"/>
          <w:sz w:val="30"/>
          <w:szCs w:val="30"/>
          <w:rtl/>
          <w:lang w:bidi="ar-TN"/>
        </w:rPr>
        <w:t xml:space="preserve"> القانونية المعاصرة إلى ضمان مردودية المنظومة الجبائية للدولة، عبر إقرار جملة من الصلاحيّات الاستثنائية في المراقبة و التوظيف الجبائي، و تدعيم الضمانات التي تتيح استخلاص الأداء قسرا، غير أن حاجة الدولة للمداخيل الجبائية من أجل تلبية الاحتياجات </w:t>
      </w:r>
      <w:r w:rsidRPr="00462BB3">
        <w:rPr>
          <w:rFonts w:hint="cs"/>
          <w:sz w:val="30"/>
          <w:szCs w:val="30"/>
          <w:rtl/>
          <w:lang w:bidi="ar-TN"/>
        </w:rPr>
        <w:lastRenderedPageBreak/>
        <w:t xml:space="preserve">العامة والنهوض بوظيفتها الأساسية تجاه مواطنيها، لا يجب أن يلغي ضرورة توفير الضمانات اللّازمة للمواطنين المطالبين بالأداء و الحرص على أن تكون جباية الأموال </w:t>
      </w:r>
      <w:r w:rsidR="006A68F3" w:rsidRPr="00462BB3">
        <w:rPr>
          <w:rFonts w:hint="cs"/>
          <w:sz w:val="30"/>
          <w:szCs w:val="30"/>
          <w:rtl/>
          <w:lang w:bidi="ar-TN"/>
        </w:rPr>
        <w:t>في نطاق ما تخوّله مقتضيات القانون، و لعلّ أوّل ضمانات المحاكمة العادلة هو مبدأ التقاضي على درجتين، بما يمكّن أطراف دعوى الأداء الجبائي من التداعي لدى أكثر من محكمة، و بالتالي الظفر بقرار قضائي يطمئن له الأطراف.</w:t>
      </w:r>
      <w:r w:rsidRPr="00462BB3">
        <w:rPr>
          <w:rFonts w:hint="cs"/>
          <w:sz w:val="30"/>
          <w:szCs w:val="30"/>
          <w:rtl/>
          <w:lang w:bidi="ar-TN"/>
        </w:rPr>
        <w:t xml:space="preserve">  </w:t>
      </w:r>
    </w:p>
    <w:p w:rsidR="00495AB6" w:rsidRPr="00462BB3" w:rsidRDefault="006A68F3" w:rsidP="00462BB3">
      <w:pPr>
        <w:bidi/>
        <w:spacing w:line="240" w:lineRule="auto"/>
        <w:ind w:firstLine="708"/>
        <w:jc w:val="both"/>
        <w:rPr>
          <w:sz w:val="30"/>
          <w:szCs w:val="30"/>
          <w:rtl/>
          <w:lang w:bidi="ar-TN"/>
        </w:rPr>
      </w:pPr>
      <w:r w:rsidRPr="00462BB3">
        <w:rPr>
          <w:rFonts w:hint="cs"/>
          <w:sz w:val="30"/>
          <w:szCs w:val="30"/>
          <w:rtl/>
          <w:lang w:bidi="ar-TN"/>
        </w:rPr>
        <w:t>و</w:t>
      </w:r>
      <w:r w:rsidR="00495AB6" w:rsidRPr="00462BB3">
        <w:rPr>
          <w:rFonts w:hint="cs"/>
          <w:sz w:val="30"/>
          <w:szCs w:val="30"/>
          <w:rtl/>
          <w:lang w:bidi="ar-TN"/>
        </w:rPr>
        <w:t>طالما كان الحكم القضائي حسما للتداعي، و قطعا للنزاع، ونطقا بمراد المشرع، فإنه من الضروري</w:t>
      </w:r>
      <w:r w:rsidRPr="00462BB3">
        <w:rPr>
          <w:rFonts w:hint="cs"/>
          <w:sz w:val="30"/>
          <w:szCs w:val="30"/>
          <w:rtl/>
          <w:lang w:bidi="ar-TN"/>
        </w:rPr>
        <w:t>،</w:t>
      </w:r>
      <w:r w:rsidR="00495AB6" w:rsidRPr="00462BB3">
        <w:rPr>
          <w:rFonts w:hint="cs"/>
          <w:sz w:val="30"/>
          <w:szCs w:val="30"/>
          <w:rtl/>
          <w:lang w:bidi="ar-TN"/>
        </w:rPr>
        <w:t xml:space="preserve"> حماية لحقوق المتقاضين، أن تكون هناك إمكانية للتظلم من ذلك الحكم، لا سيما و أن عدم الثقة شعور يكاد يسيطر على نفسية معظم المتقاضين، ودرءا لكلّ شكّ أو تشكيك أقرّت معظم التشريعات مبدأ التقاضي على درجتين في النزاع الجبائي و أس</w:t>
      </w:r>
      <w:r w:rsidRPr="00462BB3">
        <w:rPr>
          <w:rFonts w:hint="cs"/>
          <w:sz w:val="30"/>
          <w:szCs w:val="30"/>
          <w:rtl/>
          <w:lang w:bidi="ar-TN"/>
        </w:rPr>
        <w:t>ّ</w:t>
      </w:r>
      <w:r w:rsidR="00495AB6" w:rsidRPr="00462BB3">
        <w:rPr>
          <w:rFonts w:hint="cs"/>
          <w:sz w:val="30"/>
          <w:szCs w:val="30"/>
          <w:rtl/>
          <w:lang w:bidi="ar-TN"/>
        </w:rPr>
        <w:t>ست لإمكانية الطعن بالاستئناف في الأحكام الصادرة عن محكمة الدرجة الأولى، وهو الأمر الذي أدركه المشرع التونسي و دفعه إلى إرساء الطعن بالاستئناف بمقتضى أحكام مجلة الحقوق و الاجراءات الجبائية، و ضمن هذا السياق يندرج موضوع هذه الدراسة للإستئناف في المادة الجبائية.</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يعتبر الاستئناف طريقة طعن عاديّة تخوّل للمحكوم عليه إبتدائيّا حق التظلم من الحكم الصادر ضدّه، باستئنافه أمام محكمة من الدرجة الثانية قصد إعادة النظر من جديد في النزاع و</w:t>
      </w:r>
      <w:r w:rsidR="00C112D0" w:rsidRPr="00462BB3">
        <w:rPr>
          <w:rFonts w:hint="cs"/>
          <w:sz w:val="30"/>
          <w:szCs w:val="30"/>
          <w:rtl/>
          <w:lang w:bidi="ar-TN"/>
        </w:rPr>
        <w:t>م</w:t>
      </w:r>
      <w:r w:rsidRPr="00462BB3">
        <w:rPr>
          <w:rFonts w:hint="cs"/>
          <w:sz w:val="30"/>
          <w:szCs w:val="30"/>
          <w:rtl/>
          <w:lang w:bidi="ar-TN"/>
        </w:rPr>
        <w:t>راجعة الحكم المطعون فيه، و نقضه عند الاقتضاء</w:t>
      </w:r>
      <w:r w:rsidRPr="00462BB3">
        <w:rPr>
          <w:rStyle w:val="Appelnotedebasdep"/>
          <w:sz w:val="30"/>
          <w:szCs w:val="30"/>
          <w:rtl/>
          <w:lang w:bidi="ar-TN"/>
        </w:rPr>
        <w:footnoteReference w:id="2"/>
      </w:r>
      <w:r w:rsidRPr="00462BB3">
        <w:rPr>
          <w:rFonts w:hint="cs"/>
          <w:sz w:val="30"/>
          <w:szCs w:val="30"/>
          <w:rtl/>
          <w:lang w:bidi="ar-TN"/>
        </w:rPr>
        <w:t>، و من خصائص الاستئناف أنه، طعن اختياري بالنسبة للمحكوم ضدّه، وهو عامّ و متيسر مبدئيا، لجميع المتقاضين، كما أنه وسيلة مراجعة للحكم الابتدائي بمقتضى المفعول الانتقالي، فضلا عن صلته بالنظام العام، بما يحول دون الاتفاق على استبعاده.</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 xml:space="preserve">أما عن التوظيف الجبائي، فإنه يعرّف بكونه مجموعة من الاجراءات و العمليات الهادفة إلى ضبط الأداء المستوجب لفائدة خزينة الدولة و التي تفضي إلى صدور مقرّر إداري يتّصف بالفورية و له إلزاميّة تجاه من صدر ضدّه و من حلّ محلّه، و عادة ما يؤدّي هذا التوظيف القسري إلى حصول نزاع هو نزاع التوظيف الإجباري الذي يعتبر جزءا هاما من نزاع الأساس. </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 xml:space="preserve">يمكن تعريف نزاع التوظيف الجبائي إذن متى كان إجباريا </w:t>
      </w:r>
      <w:r w:rsidRPr="00462BB3">
        <w:rPr>
          <w:sz w:val="30"/>
          <w:szCs w:val="30"/>
          <w:rtl/>
          <w:lang w:bidi="ar-TN"/>
        </w:rPr>
        <w:t>–</w:t>
      </w:r>
      <w:r w:rsidRPr="00462BB3">
        <w:rPr>
          <w:rFonts w:hint="cs"/>
          <w:sz w:val="30"/>
          <w:szCs w:val="30"/>
          <w:rtl/>
          <w:lang w:bidi="ar-TN"/>
        </w:rPr>
        <w:t xml:space="preserve"> حيث أن وجود صفة الرضائية في التوظيف تخرجه من دائرة التنازع- ، بأنه النزاع الذي يقوم بين المطالب بالآداء وإدارة الجباية حول مشروعية التوظيف الفردي من حيث صحة الخضوع للأداء أصلا أو صحة تحديد أو تقدير قاعدة الضريبة أو مقدارها، و هو بذلك يختلف عن نزاع الاستخلاص، لأن هذا الأخير لا يتعلق بأصل الأداء أو مقداره وإنما يهدف إلى الطعن في صحّة إجراءات التتبع لإجبار المطالب بالأداء على الوفاء بالدين الجبائي.</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كما يختلف نزاع التوظيف الإجباري عن دعوى تجاوز السلطة في المادة الجبائية، فهذه الأخيرة لا تستهدف مشروعية قرار التوظيف و إنما تهدف للطعن في المقررات الترتيبية للإدارة في المادة الجبائية  والمقررات الفردية المنفصلة عن قرار التوظيف</w:t>
      </w:r>
      <w:r w:rsidRPr="00462BB3">
        <w:rPr>
          <w:rStyle w:val="Appelnotedebasdep"/>
          <w:sz w:val="30"/>
          <w:szCs w:val="30"/>
          <w:rtl/>
          <w:lang w:bidi="ar-TN"/>
        </w:rPr>
        <w:footnoteReference w:id="3"/>
      </w:r>
      <w:r w:rsidRPr="00462BB3">
        <w:rPr>
          <w:rFonts w:hint="cs"/>
          <w:sz w:val="30"/>
          <w:szCs w:val="30"/>
          <w:rtl/>
          <w:lang w:bidi="ar-TN"/>
        </w:rPr>
        <w:t>، وهو يتميز أيضا عن نزاع المسؤولية الإدارية و الذي يهدف للحصول على تعويض عن ضرر سببه فعل الإدارة.</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 xml:space="preserve">ويختلف نزاع التوظيف الإجباري عن النزاع الجبائي الجزائي باعتباره لا يتناول مراقبة مشروعية التوظيف بل يتولّى القاضي التأكّد من توفر أركان إحدى الجرائم المنصوص عليها بالقانون الجبائي، كما تستثنى من مجال البحث الخطايا المنصوص عليها بالفصول من 81 إلى </w:t>
      </w:r>
      <w:r w:rsidRPr="00462BB3">
        <w:rPr>
          <w:rFonts w:hint="cs"/>
          <w:sz w:val="30"/>
          <w:szCs w:val="30"/>
          <w:rtl/>
          <w:lang w:bidi="ar-TN"/>
        </w:rPr>
        <w:lastRenderedPageBreak/>
        <w:t>86 من مجلة الحقوق والاجراءات الجبائية، و كذلك الشأن بالنسبة للنزاعات الديوانية المتعلقة بتوظيف معاليم الديوانة.</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في نفس الإطار لن يشمل البحث نزاعات الجباية المحلية التي تنظمها مجلة الجباية المحلية الصادرة بالقانون عدد 11 لسنة 1997 المؤرخ في 03 فيفري 1997.</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من هذا المنطلق، فإن الإطار العام لهذه الدراسة سيشمل الدعاوى الرّامية إلى استئناف الأحكام المتعلقة بالاعتراض على قرارات التوظيف الإجباري للأداء الجبائي أو المتعلقة باسترجاع الأداء وفق مقتضيات الفصل 54 من مجلة الحقوق و الاجراءات الجبائية و بالتالي تستثنى بقية النزاعات الجبائية لعدم تعلقها بحكم قضائي ابتدائي الدرجة.</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 xml:space="preserve">ويستمد هذا البحث أهميته من عدم مبادرة المشرع التونسي، حتى عند إصدار مجلة الحقوق والإجراءات الجبائية </w:t>
      </w:r>
      <w:r w:rsidRPr="00462BB3">
        <w:rPr>
          <w:rStyle w:val="Appelnotedebasdep"/>
          <w:sz w:val="30"/>
          <w:szCs w:val="30"/>
          <w:rtl/>
          <w:lang w:bidi="ar-TN"/>
        </w:rPr>
        <w:footnoteReference w:id="4"/>
      </w:r>
      <w:r w:rsidRPr="00462BB3">
        <w:rPr>
          <w:rFonts w:hint="cs"/>
          <w:sz w:val="30"/>
          <w:szCs w:val="30"/>
          <w:rtl/>
          <w:lang w:bidi="ar-TN"/>
        </w:rPr>
        <w:t>إلى إحداث هيكل قضائي مختص بالنزاع الجبائي كما أنه لم يسند هذا النزاع بطوريه إلى نظام قضائي معين، كما هو الشأن بالنسبة لعديد البلدان كالسويد و</w:t>
      </w:r>
      <w:r w:rsidR="00C112D0" w:rsidRPr="00462BB3">
        <w:rPr>
          <w:rFonts w:hint="cs"/>
          <w:sz w:val="30"/>
          <w:szCs w:val="30"/>
          <w:rtl/>
          <w:lang w:bidi="ar-TN"/>
        </w:rPr>
        <w:t>ا</w:t>
      </w:r>
      <w:r w:rsidRPr="00462BB3">
        <w:rPr>
          <w:rFonts w:hint="cs"/>
          <w:sz w:val="30"/>
          <w:szCs w:val="30"/>
          <w:rtl/>
          <w:lang w:bidi="ar-TN"/>
        </w:rPr>
        <w:t>للكسمبورغ أين تنفرد المحاكم الإدارية بالبت في النزاعات الجبائية أو مثلما هو الشأن في بلجيكا و مصر، حيث يختص القضاء العدلي وحده بالبت في هذه النزاعات</w:t>
      </w:r>
      <w:r w:rsidRPr="00462BB3">
        <w:rPr>
          <w:rStyle w:val="Appelnotedebasdep"/>
          <w:sz w:val="30"/>
          <w:szCs w:val="30"/>
          <w:rtl/>
          <w:lang w:bidi="ar-TN"/>
        </w:rPr>
        <w:footnoteReference w:id="5"/>
      </w:r>
      <w:r w:rsidRPr="00462BB3">
        <w:rPr>
          <w:rFonts w:hint="cs"/>
          <w:sz w:val="30"/>
          <w:szCs w:val="30"/>
          <w:rtl/>
          <w:lang w:bidi="ar-TN"/>
        </w:rPr>
        <w:t>، إذ كما هو الحال في التشريع الفرنسي، نجد نزاع التوظيف الجبائي في تونس، موزعا بين جهازي القضاء العدلي والقضاء الإداري، فقد أسند النظر فيه إلى المحكمة الابتدائية كمحكمة درجة أولى وخصّت محكمة الاستئناف بنظره في الدرجة الثانية</w:t>
      </w:r>
      <w:r w:rsidRPr="00462BB3">
        <w:rPr>
          <w:rStyle w:val="Appelnotedebasdep"/>
          <w:sz w:val="30"/>
          <w:szCs w:val="30"/>
          <w:rtl/>
          <w:lang w:bidi="ar-TN"/>
        </w:rPr>
        <w:footnoteReference w:id="6"/>
      </w:r>
      <w:r w:rsidRPr="00462BB3">
        <w:rPr>
          <w:rFonts w:hint="cs"/>
          <w:sz w:val="30"/>
          <w:szCs w:val="30"/>
          <w:rtl/>
          <w:lang w:bidi="ar-TN"/>
        </w:rPr>
        <w:t>، بينما بقي اختصاص البت فيه تعقيبيا من أنظار المحكمة الإدارية</w:t>
      </w:r>
      <w:r w:rsidRPr="00462BB3">
        <w:rPr>
          <w:rStyle w:val="Appelnotedebasdep"/>
          <w:sz w:val="30"/>
          <w:szCs w:val="30"/>
          <w:rtl/>
          <w:lang w:bidi="ar-TN"/>
        </w:rPr>
        <w:footnoteReference w:id="7"/>
      </w:r>
      <w:r w:rsidRPr="00462BB3">
        <w:rPr>
          <w:rFonts w:hint="cs"/>
          <w:sz w:val="30"/>
          <w:szCs w:val="30"/>
          <w:rtl/>
          <w:lang w:bidi="ar-TN"/>
        </w:rPr>
        <w:t>.</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تاريخيا، و بالرجوع إلى فترة ما قبل الحماية الفرنسية، كان الاعتقاد سائدا بأن إدارة الجباية قوة لا يحكمها القضاء و قد كان لغياب إطار التقاضي في المادة الجبائية دور هام في إثقال كاهل الرعية بالأداءات حسب احتياجات السلطة المركزية (الباي) و تحت جبروت جيش المحلّة، ومع انتصاب الحماية سنة 1881، بدأت ملامح النزاع الجبائي تتبلور مع صدور أمر 14 فيفري 1985، المتعلق بتنظيم محكمة الوزارة الكبرى، حيث نص فصله الأول  على اختصاص القسم الثاني منها بالنظر في الشكايات المتعلقة بالجباية و بكل الدعاوى الموجهة ضدّ الدولة، ثم صدر أمر 18 مارس 1896، الذي ينظم المحاكم الجهوية و نص بفصله العاشر على أن هذه المحاكم تنضر في القضايا التي كانت من اختصاص محكمة الوزارة، و قد تم بموجب ذلك إحداث محاكم بكل من صفاقس و قابس و قفصة</w:t>
      </w:r>
      <w:r w:rsidRPr="00462BB3">
        <w:rPr>
          <w:rStyle w:val="Appelnotedebasdep"/>
          <w:sz w:val="30"/>
          <w:szCs w:val="30"/>
          <w:rtl/>
          <w:lang w:bidi="ar-TN"/>
        </w:rPr>
        <w:footnoteReference w:id="8"/>
      </w:r>
      <w:r w:rsidRPr="00462BB3">
        <w:rPr>
          <w:rFonts w:hint="cs"/>
          <w:sz w:val="30"/>
          <w:szCs w:val="30"/>
          <w:rtl/>
          <w:lang w:bidi="ar-TN"/>
        </w:rPr>
        <w:t>، ثم أسست محكمة بكل من القيروان و سوسة و أسندت إليها اختصاص النظر في النزاع الجبائي</w:t>
      </w:r>
      <w:r w:rsidRPr="00462BB3">
        <w:rPr>
          <w:rStyle w:val="Appelnotedebasdep"/>
          <w:sz w:val="30"/>
          <w:szCs w:val="30"/>
          <w:rtl/>
          <w:lang w:bidi="ar-TN"/>
        </w:rPr>
        <w:footnoteReference w:id="9"/>
      </w:r>
      <w:r w:rsidRPr="00462BB3">
        <w:rPr>
          <w:rFonts w:hint="cs"/>
          <w:sz w:val="30"/>
          <w:szCs w:val="30"/>
          <w:rtl/>
          <w:lang w:bidi="ar-TN"/>
        </w:rPr>
        <w:t>.</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و في مرحلة موالية، أحدثت اللجنة الخاصة للتوظيف بمقتضى أمري 30 ديسمبر 1923 و 07 ماي 1924، و هي لجنة إدارية يرأسها قاض، عهد إليها بالنظر في النزاعات المتعلقة بالأرباح التجارية أو الصناعية و قد عرفت بلجنة الباتيندة.</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 xml:space="preserve">وبعد الاستقلال، أبقى المشرع على النصوص الموروثة عن حقبة الحماية و نصّ الفصل الثالث من القانون عدد 103 لسنة 1959 المؤرخ في 05 أكتوبر 1959، المتعلق بإصدار مجلة </w:t>
      </w:r>
      <w:r w:rsidRPr="00462BB3">
        <w:rPr>
          <w:rFonts w:hint="cs"/>
          <w:sz w:val="30"/>
          <w:szCs w:val="30"/>
          <w:rtl/>
          <w:lang w:bidi="ar-TN"/>
        </w:rPr>
        <w:lastRenderedPageBreak/>
        <w:t>المرافعات المدنية و التجارية، على أنه "يبقى العمل جاريا بالأحكام المتعلقة بسير الدعاوى سواء كانت في صيغة طلب أو في صيغة دفاع و سير وسائل التنفيذ الخاصة بالأداءات و الضرائب والديون بجميع أنواعها الراجعة للدولة و البلديات و المؤسسات العمومية".</w:t>
      </w:r>
    </w:p>
    <w:p w:rsidR="00495AB6" w:rsidRPr="00462BB3" w:rsidRDefault="00495AB6" w:rsidP="00462BB3">
      <w:pPr>
        <w:bidi/>
        <w:spacing w:line="240" w:lineRule="auto"/>
        <w:ind w:firstLine="708"/>
        <w:jc w:val="both"/>
        <w:rPr>
          <w:sz w:val="30"/>
          <w:szCs w:val="30"/>
          <w:rtl/>
          <w:lang w:bidi="ar-TN"/>
        </w:rPr>
      </w:pPr>
      <w:r w:rsidRPr="00462BB3">
        <w:rPr>
          <w:rFonts w:hint="cs"/>
          <w:sz w:val="30"/>
          <w:szCs w:val="30"/>
          <w:rtl/>
          <w:lang w:bidi="ar-TN"/>
        </w:rPr>
        <w:t>وقد بقي الحال على ماهو عليه إلى حين صدور القانون عدد 40 لسنة 1972 المؤرخ في 01 جوان 1972، و المتعلق بالمحكمة الإدارية و الذي خصّها بالنظر تعقيبيا في الطعون الموجهة ضدّ مقررات اللجنة الخاصة بتوظيف الأداء</w:t>
      </w:r>
      <w:r w:rsidRPr="00462BB3">
        <w:rPr>
          <w:rStyle w:val="Appelnotedebasdep"/>
          <w:sz w:val="30"/>
          <w:szCs w:val="30"/>
          <w:rtl/>
          <w:lang w:bidi="ar-TN"/>
        </w:rPr>
        <w:footnoteReference w:id="10"/>
      </w:r>
      <w:r w:rsidRPr="00462BB3">
        <w:rPr>
          <w:rFonts w:hint="cs"/>
          <w:sz w:val="30"/>
          <w:szCs w:val="30"/>
          <w:rtl/>
          <w:lang w:bidi="ar-TN"/>
        </w:rPr>
        <w:t>، ولم يتسنى إعادة تنظيم القضاء الجبائي في تونس إلّا بصدور مجلة الحقوق و الاجراءات الجبائية، التي تهدف إلى توحيد الأحكام المؤطرة للنزاع الجبائي و تجميعها صلب نص قانوني موحّد و قد جاء بالفصل الأول من قانون إصدارها أنها تتعلّق "بظبط  حقوق المطالب بالأداء وواجباته و الإجراءات المتعلقة بها في مستوى المراقبة والنزاعات الجبائية".</w:t>
      </w:r>
    </w:p>
    <w:p w:rsidR="006A68F3" w:rsidRPr="00462BB3" w:rsidRDefault="006A68F3" w:rsidP="00462BB3">
      <w:pPr>
        <w:bidi/>
        <w:spacing w:line="240" w:lineRule="auto"/>
        <w:ind w:firstLine="708"/>
        <w:jc w:val="both"/>
        <w:rPr>
          <w:sz w:val="30"/>
          <w:szCs w:val="30"/>
          <w:rtl/>
          <w:lang w:bidi="ar-TN"/>
        </w:rPr>
      </w:pPr>
      <w:r w:rsidRPr="00462BB3">
        <w:rPr>
          <w:rFonts w:hint="cs"/>
          <w:sz w:val="30"/>
          <w:szCs w:val="30"/>
          <w:rtl/>
          <w:lang w:bidi="ar-TN"/>
        </w:rPr>
        <w:t>و بالرغم من محاولة المشرع تنظيم مسألة الطعن في حكم التوظيف الجبائي، إلّا أنه حافظ على طبيعته المزدوجة من حيث الاختصاص (الاستئناف لدى المحاكم العدلية والتعقيب بالمحكمة الإدارية)، وينظر هذا البحث في الطعن بالاستئناف عبر طرح السؤال الإشكالي:</w:t>
      </w:r>
    </w:p>
    <w:p w:rsidR="006A68F3" w:rsidRPr="00462BB3" w:rsidRDefault="00950F13" w:rsidP="00462BB3">
      <w:pPr>
        <w:tabs>
          <w:tab w:val="left" w:pos="2538"/>
          <w:tab w:val="center" w:pos="4890"/>
        </w:tabs>
        <w:bidi/>
        <w:spacing w:line="240" w:lineRule="auto"/>
        <w:ind w:firstLine="708"/>
        <w:rPr>
          <w:sz w:val="30"/>
          <w:szCs w:val="30"/>
          <w:rtl/>
          <w:lang w:bidi="ar-TN"/>
        </w:rPr>
      </w:pPr>
      <w:r w:rsidRPr="00462BB3">
        <w:rPr>
          <w:sz w:val="30"/>
          <w:szCs w:val="30"/>
          <w:rtl/>
          <w:lang w:bidi="ar-TN"/>
        </w:rPr>
        <w:tab/>
      </w:r>
      <w:r w:rsidRPr="00462BB3">
        <w:rPr>
          <w:sz w:val="30"/>
          <w:szCs w:val="30"/>
          <w:rtl/>
          <w:lang w:bidi="ar-TN"/>
        </w:rPr>
        <w:tab/>
      </w:r>
      <w:r w:rsidR="006A68F3" w:rsidRPr="00462BB3">
        <w:rPr>
          <w:rFonts w:hint="cs"/>
          <w:sz w:val="30"/>
          <w:szCs w:val="30"/>
          <w:rtl/>
          <w:lang w:bidi="ar-TN"/>
        </w:rPr>
        <w:t>ماهو النظام القانوني للإستئناف في المادّة الجبائيّة</w:t>
      </w:r>
      <w:r w:rsidR="004365C3" w:rsidRPr="00462BB3">
        <w:rPr>
          <w:rFonts w:hint="cs"/>
          <w:sz w:val="30"/>
          <w:szCs w:val="30"/>
          <w:rtl/>
          <w:lang w:bidi="ar-TN"/>
        </w:rPr>
        <w:t>؟</w:t>
      </w:r>
    </w:p>
    <w:p w:rsidR="004365C3" w:rsidRPr="00462BB3" w:rsidRDefault="004365C3" w:rsidP="00462BB3">
      <w:pPr>
        <w:bidi/>
        <w:spacing w:line="240" w:lineRule="auto"/>
        <w:ind w:firstLine="708"/>
        <w:rPr>
          <w:sz w:val="28"/>
          <w:szCs w:val="28"/>
          <w:rtl/>
          <w:lang w:bidi="ar-TN"/>
        </w:rPr>
      </w:pPr>
      <w:r w:rsidRPr="00462BB3">
        <w:rPr>
          <w:rFonts w:hint="cs"/>
          <w:sz w:val="30"/>
          <w:szCs w:val="30"/>
          <w:rtl/>
          <w:lang w:bidi="ar-TN"/>
        </w:rPr>
        <w:t>للإجابة عن هذه الإشكالية يمكن التطرق في جزء أوّل لشروط الاستئناف، من أجل الوصول لدراسة الآثار المترتبة عنه في جزء ثان.</w:t>
      </w:r>
    </w:p>
    <w:p w:rsidR="003A6149" w:rsidRPr="00462BB3" w:rsidRDefault="001B558A" w:rsidP="00462BB3">
      <w:pPr>
        <w:bidi/>
        <w:spacing w:line="240" w:lineRule="auto"/>
        <w:jc w:val="center"/>
        <w:rPr>
          <w:rFonts w:asciiTheme="minorBidi" w:hAnsiTheme="minorBidi" w:cs="Andalus"/>
          <w:b/>
          <w:bCs/>
          <w:sz w:val="40"/>
          <w:szCs w:val="40"/>
          <w:rtl/>
          <w:lang w:bidi="ar-TN"/>
        </w:rPr>
      </w:pPr>
      <w:r w:rsidRPr="00462BB3">
        <w:rPr>
          <w:rFonts w:asciiTheme="minorBidi" w:hAnsiTheme="minorBidi" w:cs="Andalus" w:hint="cs"/>
          <w:b/>
          <w:bCs/>
          <w:sz w:val="40"/>
          <w:szCs w:val="40"/>
          <w:rtl/>
          <w:lang w:bidi="ar-TN"/>
        </w:rPr>
        <w:t xml:space="preserve">الجزء الأوّل: </w:t>
      </w:r>
      <w:r w:rsidR="003A6149" w:rsidRPr="00462BB3">
        <w:rPr>
          <w:rFonts w:asciiTheme="minorBidi" w:hAnsiTheme="minorBidi" w:cs="Andalus" w:hint="cs"/>
          <w:b/>
          <w:bCs/>
          <w:sz w:val="40"/>
          <w:szCs w:val="40"/>
          <w:rtl/>
          <w:lang w:bidi="ar-TN"/>
        </w:rPr>
        <w:t>شروط الاستئناف في المادة الجبائية</w:t>
      </w:r>
    </w:p>
    <w:p w:rsidR="003A6149" w:rsidRPr="00462BB3" w:rsidRDefault="003A6149" w:rsidP="00462BB3">
      <w:pPr>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ككلّ المؤسسات القانونية يخضع الاستئناف في المادة الجبائية وجوبا إلى شروط شكلية (المبحث الأوّل) و أخرى تتعلّق بالأصل (المبحث الثاني).  </w:t>
      </w:r>
    </w:p>
    <w:p w:rsidR="00FC759C" w:rsidRPr="00462BB3" w:rsidRDefault="003A6149" w:rsidP="00462BB3">
      <w:pPr>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 xml:space="preserve">المبحث الأوّل: </w:t>
      </w:r>
      <w:r w:rsidR="00B7730A" w:rsidRPr="00462BB3">
        <w:rPr>
          <w:rFonts w:asciiTheme="minorBidi" w:hAnsiTheme="minorBidi" w:hint="cs"/>
          <w:b/>
          <w:bCs/>
          <w:sz w:val="32"/>
          <w:szCs w:val="32"/>
          <w:rtl/>
          <w:lang w:bidi="ar-TN"/>
        </w:rPr>
        <w:t>الشروط الشكلي</w:t>
      </w:r>
      <w:r w:rsidRPr="00462BB3">
        <w:rPr>
          <w:rFonts w:asciiTheme="minorBidi" w:hAnsiTheme="minorBidi" w:hint="cs"/>
          <w:b/>
          <w:bCs/>
          <w:sz w:val="32"/>
          <w:szCs w:val="32"/>
          <w:rtl/>
          <w:lang w:bidi="ar-TN"/>
        </w:rPr>
        <w:t>ّ</w:t>
      </w:r>
      <w:r w:rsidR="00B7730A" w:rsidRPr="00462BB3">
        <w:rPr>
          <w:rFonts w:asciiTheme="minorBidi" w:hAnsiTheme="minorBidi" w:hint="cs"/>
          <w:b/>
          <w:bCs/>
          <w:sz w:val="32"/>
          <w:szCs w:val="32"/>
          <w:rtl/>
          <w:lang w:bidi="ar-TN"/>
        </w:rPr>
        <w:t>ة للإستئناف</w:t>
      </w:r>
    </w:p>
    <w:p w:rsidR="00B7730A" w:rsidRPr="00462BB3" w:rsidRDefault="003A6149" w:rsidP="00462BB3">
      <w:pPr>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يحتمل الطعن بالاستئناف </w:t>
      </w:r>
      <w:r w:rsidR="001951AF" w:rsidRPr="00462BB3">
        <w:rPr>
          <w:rFonts w:asciiTheme="minorBidi" w:hAnsiTheme="minorBidi" w:hint="cs"/>
          <w:sz w:val="32"/>
          <w:szCs w:val="32"/>
          <w:rtl/>
          <w:lang w:bidi="ar-TN"/>
        </w:rPr>
        <w:t>شروطا أساسية تنطلق من الشكليات و التي تعد بالغة الأهمية</w:t>
      </w:r>
      <w:r w:rsidR="00B7730A" w:rsidRPr="00462BB3">
        <w:rPr>
          <w:rFonts w:asciiTheme="minorBidi" w:hAnsiTheme="minorBidi" w:hint="cs"/>
          <w:sz w:val="32"/>
          <w:szCs w:val="32"/>
          <w:rtl/>
          <w:lang w:bidi="ar-TN"/>
        </w:rPr>
        <w:t xml:space="preserve">، </w:t>
      </w:r>
      <w:r w:rsidR="001951AF" w:rsidRPr="00462BB3">
        <w:rPr>
          <w:rFonts w:asciiTheme="minorBidi" w:hAnsiTheme="minorBidi" w:hint="cs"/>
          <w:sz w:val="32"/>
          <w:szCs w:val="32"/>
          <w:rtl/>
          <w:lang w:bidi="ar-TN"/>
        </w:rPr>
        <w:t xml:space="preserve">حيث </w:t>
      </w:r>
      <w:r w:rsidR="00B7730A" w:rsidRPr="00462BB3">
        <w:rPr>
          <w:rFonts w:asciiTheme="minorBidi" w:hAnsiTheme="minorBidi" w:hint="cs"/>
          <w:sz w:val="32"/>
          <w:szCs w:val="32"/>
          <w:rtl/>
          <w:lang w:bidi="ar-TN"/>
        </w:rPr>
        <w:t>رتب ا</w:t>
      </w:r>
      <w:r w:rsidR="001951AF" w:rsidRPr="00462BB3">
        <w:rPr>
          <w:rFonts w:asciiTheme="minorBidi" w:hAnsiTheme="minorBidi" w:hint="cs"/>
          <w:sz w:val="32"/>
          <w:szCs w:val="32"/>
          <w:rtl/>
          <w:lang w:bidi="ar-TN"/>
        </w:rPr>
        <w:t>لمشرّ</w:t>
      </w:r>
      <w:r w:rsidR="00B7730A" w:rsidRPr="00462BB3">
        <w:rPr>
          <w:rFonts w:asciiTheme="minorBidi" w:hAnsiTheme="minorBidi" w:hint="cs"/>
          <w:sz w:val="32"/>
          <w:szCs w:val="32"/>
          <w:rtl/>
          <w:lang w:bidi="ar-TN"/>
        </w:rPr>
        <w:t>ع عند الإخلال بها جزاء مدنيا</w:t>
      </w:r>
      <w:r w:rsidR="002473AA" w:rsidRPr="00462BB3">
        <w:rPr>
          <w:rFonts w:asciiTheme="minorBidi" w:hAnsiTheme="minorBidi" w:hint="cs"/>
          <w:sz w:val="32"/>
          <w:szCs w:val="32"/>
          <w:rtl/>
          <w:lang w:bidi="ar-TN"/>
        </w:rPr>
        <w:t xml:space="preserve"> يتمثل في </w:t>
      </w:r>
      <w:r w:rsidR="001951AF" w:rsidRPr="00462BB3">
        <w:rPr>
          <w:rFonts w:asciiTheme="minorBidi" w:hAnsiTheme="minorBidi" w:hint="cs"/>
          <w:sz w:val="32"/>
          <w:szCs w:val="32"/>
          <w:rtl/>
          <w:lang w:bidi="ar-TN"/>
        </w:rPr>
        <w:t>ال</w:t>
      </w:r>
      <w:r w:rsidR="002473AA" w:rsidRPr="00462BB3">
        <w:rPr>
          <w:rFonts w:asciiTheme="minorBidi" w:hAnsiTheme="minorBidi" w:hint="cs"/>
          <w:sz w:val="32"/>
          <w:szCs w:val="32"/>
          <w:rtl/>
          <w:lang w:bidi="ar-TN"/>
        </w:rPr>
        <w:t xml:space="preserve">رفض </w:t>
      </w:r>
      <w:r w:rsidR="001951AF" w:rsidRPr="00462BB3">
        <w:rPr>
          <w:rFonts w:asciiTheme="minorBidi" w:hAnsiTheme="minorBidi" w:hint="cs"/>
          <w:sz w:val="32"/>
          <w:szCs w:val="32"/>
          <w:rtl/>
          <w:lang w:bidi="ar-TN"/>
        </w:rPr>
        <w:t>الشكلي للإستئناف،</w:t>
      </w:r>
      <w:r w:rsidR="002473AA" w:rsidRPr="00462BB3">
        <w:rPr>
          <w:rFonts w:asciiTheme="minorBidi" w:hAnsiTheme="minorBidi" w:hint="cs"/>
          <w:sz w:val="32"/>
          <w:szCs w:val="32"/>
          <w:rtl/>
          <w:lang w:bidi="ar-TN"/>
        </w:rPr>
        <w:t xml:space="preserve"> </w:t>
      </w:r>
      <w:r w:rsidR="001951AF" w:rsidRPr="00462BB3">
        <w:rPr>
          <w:rFonts w:asciiTheme="minorBidi" w:hAnsiTheme="minorBidi" w:hint="cs"/>
          <w:sz w:val="32"/>
          <w:szCs w:val="32"/>
          <w:rtl/>
          <w:lang w:bidi="ar-TN"/>
        </w:rPr>
        <w:t>ويمكن تقسيم</w:t>
      </w:r>
      <w:r w:rsidR="00B7730A" w:rsidRPr="00462BB3">
        <w:rPr>
          <w:rFonts w:asciiTheme="minorBidi" w:hAnsiTheme="minorBidi" w:hint="cs"/>
          <w:sz w:val="32"/>
          <w:szCs w:val="32"/>
          <w:rtl/>
          <w:lang w:bidi="ar-TN"/>
        </w:rPr>
        <w:t xml:space="preserve"> هذه الشروط إلى شروط متعلّقة برفع الإستئناف</w:t>
      </w:r>
      <w:r w:rsidR="001951AF" w:rsidRPr="00462BB3">
        <w:rPr>
          <w:rFonts w:asciiTheme="minorBidi" w:hAnsiTheme="minorBidi" w:hint="cs"/>
          <w:sz w:val="32"/>
          <w:szCs w:val="32"/>
          <w:rtl/>
          <w:lang w:bidi="ar-TN"/>
        </w:rPr>
        <w:t xml:space="preserve"> (فقرة أولى) </w:t>
      </w:r>
      <w:r w:rsidR="00B7730A" w:rsidRPr="00462BB3">
        <w:rPr>
          <w:rFonts w:asciiTheme="minorBidi" w:hAnsiTheme="minorBidi" w:hint="cs"/>
          <w:sz w:val="32"/>
          <w:szCs w:val="32"/>
          <w:rtl/>
          <w:lang w:bidi="ar-TN"/>
        </w:rPr>
        <w:t xml:space="preserve">و أخرى </w:t>
      </w:r>
      <w:r w:rsidR="001951AF" w:rsidRPr="00462BB3">
        <w:rPr>
          <w:rFonts w:asciiTheme="minorBidi" w:hAnsiTheme="minorBidi" w:hint="cs"/>
          <w:sz w:val="32"/>
          <w:szCs w:val="32"/>
          <w:rtl/>
          <w:lang w:bidi="ar-TN"/>
        </w:rPr>
        <w:t>تهتم بتنظيم مسألة الآجال (فقرة ثانية).</w:t>
      </w:r>
    </w:p>
    <w:p w:rsidR="002F266A" w:rsidRPr="00462BB3" w:rsidRDefault="002F266A" w:rsidP="00462BB3">
      <w:pPr>
        <w:bidi/>
        <w:spacing w:line="240" w:lineRule="auto"/>
        <w:jc w:val="both"/>
        <w:rPr>
          <w:rFonts w:asciiTheme="minorBidi" w:hAnsiTheme="minorBidi"/>
          <w:sz w:val="32"/>
          <w:szCs w:val="32"/>
          <w:rtl/>
          <w:lang w:bidi="ar-TN"/>
        </w:rPr>
      </w:pPr>
    </w:p>
    <w:p w:rsidR="00B7730A" w:rsidRPr="00462BB3" w:rsidRDefault="001951AF" w:rsidP="00462BB3">
      <w:pPr>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 xml:space="preserve">الفقرة الأولى: </w:t>
      </w:r>
      <w:r w:rsidR="00E0307C" w:rsidRPr="00462BB3">
        <w:rPr>
          <w:rFonts w:asciiTheme="minorBidi" w:hAnsiTheme="minorBidi" w:hint="cs"/>
          <w:b/>
          <w:bCs/>
          <w:sz w:val="32"/>
          <w:szCs w:val="32"/>
          <w:rtl/>
          <w:lang w:bidi="ar-TN"/>
        </w:rPr>
        <w:t>ال</w:t>
      </w:r>
      <w:r w:rsidR="00B7730A" w:rsidRPr="00462BB3">
        <w:rPr>
          <w:rFonts w:asciiTheme="minorBidi" w:hAnsiTheme="minorBidi" w:hint="cs"/>
          <w:b/>
          <w:bCs/>
          <w:sz w:val="32"/>
          <w:szCs w:val="32"/>
          <w:rtl/>
          <w:lang w:bidi="ar-TN"/>
        </w:rPr>
        <w:t>شروط</w:t>
      </w:r>
      <w:r w:rsidR="00E0307C" w:rsidRPr="00462BB3">
        <w:rPr>
          <w:rFonts w:asciiTheme="minorBidi" w:hAnsiTheme="minorBidi" w:hint="cs"/>
          <w:b/>
          <w:bCs/>
          <w:sz w:val="32"/>
          <w:szCs w:val="32"/>
          <w:rtl/>
          <w:lang w:bidi="ar-TN"/>
        </w:rPr>
        <w:t xml:space="preserve"> العامة لممارسة</w:t>
      </w:r>
      <w:r w:rsidR="00B7730A" w:rsidRPr="00462BB3">
        <w:rPr>
          <w:rFonts w:asciiTheme="minorBidi" w:hAnsiTheme="minorBidi" w:hint="cs"/>
          <w:b/>
          <w:bCs/>
          <w:sz w:val="32"/>
          <w:szCs w:val="32"/>
          <w:rtl/>
          <w:lang w:bidi="ar-TN"/>
        </w:rPr>
        <w:t xml:space="preserve"> الإستئناف</w:t>
      </w:r>
      <w:r w:rsidR="00E0307C" w:rsidRPr="00462BB3">
        <w:rPr>
          <w:rFonts w:asciiTheme="minorBidi" w:hAnsiTheme="minorBidi" w:hint="cs"/>
          <w:b/>
          <w:bCs/>
          <w:sz w:val="32"/>
          <w:szCs w:val="32"/>
          <w:rtl/>
          <w:lang w:bidi="ar-TN"/>
        </w:rPr>
        <w:t xml:space="preserve"> في المادة الجبائية</w:t>
      </w:r>
    </w:p>
    <w:p w:rsidR="00B7730A" w:rsidRPr="00462BB3" w:rsidRDefault="00B7730A" w:rsidP="00462BB3">
      <w:pPr>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تشتر</w:t>
      </w:r>
      <w:r w:rsidR="001951AF" w:rsidRPr="00462BB3">
        <w:rPr>
          <w:rFonts w:asciiTheme="minorBidi" w:hAnsiTheme="minorBidi" w:hint="cs"/>
          <w:sz w:val="32"/>
          <w:szCs w:val="32"/>
          <w:rtl/>
          <w:lang w:bidi="ar-TN"/>
        </w:rPr>
        <w:t>ط</w:t>
      </w:r>
      <w:r w:rsidRPr="00462BB3">
        <w:rPr>
          <w:rFonts w:asciiTheme="minorBidi" w:hAnsiTheme="minorBidi" w:hint="cs"/>
          <w:sz w:val="32"/>
          <w:szCs w:val="32"/>
          <w:rtl/>
          <w:lang w:bidi="ar-TN"/>
        </w:rPr>
        <w:t xml:space="preserve"> المادة الجبائية</w:t>
      </w:r>
      <w:r w:rsidR="001951AF" w:rsidRPr="00462BB3">
        <w:rPr>
          <w:rFonts w:asciiTheme="minorBidi" w:hAnsiTheme="minorBidi" w:hint="cs"/>
          <w:sz w:val="32"/>
          <w:szCs w:val="32"/>
          <w:rtl/>
          <w:lang w:bidi="ar-TN"/>
        </w:rPr>
        <w:t xml:space="preserve"> كما</w:t>
      </w:r>
      <w:r w:rsidRPr="00462BB3">
        <w:rPr>
          <w:rFonts w:asciiTheme="minorBidi" w:hAnsiTheme="minorBidi" w:hint="cs"/>
          <w:sz w:val="32"/>
          <w:szCs w:val="32"/>
          <w:rtl/>
          <w:lang w:bidi="ar-TN"/>
        </w:rPr>
        <w:t xml:space="preserve"> بقية المواد القانونية </w:t>
      </w:r>
      <w:r w:rsidR="001951AF" w:rsidRPr="00462BB3">
        <w:rPr>
          <w:rFonts w:asciiTheme="minorBidi" w:hAnsiTheme="minorBidi" w:hint="cs"/>
          <w:sz w:val="32"/>
          <w:szCs w:val="32"/>
          <w:rtl/>
          <w:lang w:bidi="ar-TN"/>
        </w:rPr>
        <w:t>و</w:t>
      </w:r>
      <w:r w:rsidRPr="00462BB3">
        <w:rPr>
          <w:rFonts w:asciiTheme="minorBidi" w:hAnsiTheme="minorBidi" w:hint="cs"/>
          <w:sz w:val="32"/>
          <w:szCs w:val="32"/>
          <w:rtl/>
          <w:lang w:bidi="ar-TN"/>
        </w:rPr>
        <w:t>جوبية إستدعاء المستأنف ضد</w:t>
      </w:r>
      <w:r w:rsidR="00F30EFA" w:rsidRPr="00462BB3">
        <w:rPr>
          <w:rFonts w:asciiTheme="minorBidi" w:hAnsiTheme="minorBidi" w:hint="cs"/>
          <w:sz w:val="32"/>
          <w:szCs w:val="32"/>
          <w:rtl/>
          <w:lang w:bidi="ar-TN"/>
        </w:rPr>
        <w:t xml:space="preserve">ه للحضور بالجلسة </w:t>
      </w:r>
      <w:r w:rsidR="00F30EFA" w:rsidRPr="00462BB3">
        <w:rPr>
          <w:rFonts w:asciiTheme="minorBidi" w:hAnsiTheme="minorBidi"/>
          <w:sz w:val="32"/>
          <w:szCs w:val="32"/>
          <w:rtl/>
          <w:lang w:bidi="ar-TN"/>
        </w:rPr>
        <w:t>–</w:t>
      </w:r>
      <w:r w:rsidR="00C03EF2" w:rsidRPr="00462BB3">
        <w:rPr>
          <w:rFonts w:asciiTheme="minorBidi" w:hAnsiTheme="minorBidi"/>
          <w:sz w:val="32"/>
          <w:szCs w:val="32"/>
          <w:lang w:bidi="ar-TN"/>
        </w:rPr>
        <w:t xml:space="preserve"> </w:t>
      </w:r>
      <w:r w:rsidR="00F30EFA" w:rsidRPr="00462BB3">
        <w:rPr>
          <w:rFonts w:asciiTheme="minorBidi" w:hAnsiTheme="minorBidi" w:hint="cs"/>
          <w:sz w:val="32"/>
          <w:szCs w:val="32"/>
          <w:rtl/>
          <w:lang w:bidi="ar-TN"/>
        </w:rPr>
        <w:t xml:space="preserve">أ- </w:t>
      </w:r>
      <w:r w:rsidR="001951AF" w:rsidRPr="00462BB3">
        <w:rPr>
          <w:rFonts w:asciiTheme="minorBidi" w:hAnsiTheme="minorBidi" w:hint="cs"/>
          <w:sz w:val="32"/>
          <w:szCs w:val="32"/>
          <w:rtl/>
          <w:lang w:bidi="ar-TN"/>
        </w:rPr>
        <w:t>مع وجوب</w:t>
      </w:r>
      <w:r w:rsidR="00F30EFA" w:rsidRPr="00462BB3">
        <w:rPr>
          <w:rFonts w:asciiTheme="minorBidi" w:hAnsiTheme="minorBidi" w:hint="cs"/>
          <w:sz w:val="32"/>
          <w:szCs w:val="32"/>
          <w:rtl/>
          <w:lang w:bidi="ar-TN"/>
        </w:rPr>
        <w:t xml:space="preserve"> تقديم عريضة ال</w:t>
      </w:r>
      <w:r w:rsidR="00C03EF2" w:rsidRPr="00462BB3">
        <w:rPr>
          <w:rFonts w:asciiTheme="minorBidi" w:hAnsiTheme="minorBidi" w:hint="cs"/>
          <w:sz w:val="32"/>
          <w:szCs w:val="32"/>
          <w:rtl/>
          <w:lang w:bidi="ar-TN"/>
        </w:rPr>
        <w:t>دعوى</w:t>
      </w:r>
      <w:r w:rsidR="002C3A46" w:rsidRPr="00462BB3">
        <w:rPr>
          <w:rFonts w:asciiTheme="minorBidi" w:hAnsiTheme="minorBidi" w:hint="cs"/>
          <w:sz w:val="32"/>
          <w:szCs w:val="32"/>
          <w:rtl/>
          <w:lang w:bidi="ar-TN"/>
        </w:rPr>
        <w:t xml:space="preserve"> مصحوبة بالمؤيدات القانونية </w:t>
      </w:r>
      <w:r w:rsidR="002C3A46" w:rsidRPr="00462BB3">
        <w:rPr>
          <w:rFonts w:asciiTheme="minorBidi" w:hAnsiTheme="minorBidi"/>
          <w:sz w:val="32"/>
          <w:szCs w:val="32"/>
          <w:rtl/>
          <w:lang w:bidi="ar-TN"/>
        </w:rPr>
        <w:t>–</w:t>
      </w:r>
      <w:r w:rsidR="002C3A46" w:rsidRPr="00462BB3">
        <w:rPr>
          <w:rFonts w:asciiTheme="minorBidi" w:hAnsiTheme="minorBidi" w:hint="cs"/>
          <w:sz w:val="32"/>
          <w:szCs w:val="32"/>
          <w:rtl/>
          <w:lang w:bidi="ar-TN"/>
        </w:rPr>
        <w:t>ب-</w:t>
      </w:r>
    </w:p>
    <w:p w:rsidR="006E3330" w:rsidRPr="00462BB3" w:rsidRDefault="002C3A46" w:rsidP="00462BB3">
      <w:pPr>
        <w:pStyle w:val="Paragraphedeliste"/>
        <w:numPr>
          <w:ilvl w:val="0"/>
          <w:numId w:val="54"/>
        </w:numPr>
        <w:bidi/>
        <w:spacing w:line="240" w:lineRule="auto"/>
        <w:ind w:firstLine="360"/>
        <w:jc w:val="both"/>
        <w:rPr>
          <w:rFonts w:asciiTheme="minorBidi" w:hAnsiTheme="minorBidi"/>
          <w:sz w:val="32"/>
          <w:szCs w:val="32"/>
          <w:lang w:bidi="ar-TN"/>
        </w:rPr>
      </w:pPr>
      <w:r w:rsidRPr="00462BB3">
        <w:rPr>
          <w:rFonts w:asciiTheme="minorBidi" w:hAnsiTheme="minorBidi" w:hint="cs"/>
          <w:sz w:val="32"/>
          <w:szCs w:val="32"/>
          <w:rtl/>
          <w:lang w:bidi="ar-TN"/>
        </w:rPr>
        <w:t>الإستدعاء بالحضور بالجلسة</w:t>
      </w:r>
      <w:r w:rsidR="006E3330" w:rsidRPr="00462BB3">
        <w:rPr>
          <w:rFonts w:asciiTheme="minorBidi" w:hAnsiTheme="minorBidi" w:hint="cs"/>
          <w:sz w:val="32"/>
          <w:szCs w:val="32"/>
          <w:rtl/>
          <w:lang w:bidi="ar-TN"/>
        </w:rPr>
        <w:t xml:space="preserve"> </w:t>
      </w:r>
    </w:p>
    <w:p w:rsidR="002C3A46" w:rsidRPr="00462BB3" w:rsidRDefault="006E3330" w:rsidP="00462BB3">
      <w:pPr>
        <w:bidi/>
        <w:spacing w:line="240" w:lineRule="auto"/>
        <w:ind w:firstLine="708"/>
        <w:jc w:val="both"/>
        <w:rPr>
          <w:rFonts w:asciiTheme="minorBidi" w:hAnsiTheme="minorBidi"/>
          <w:sz w:val="32"/>
          <w:szCs w:val="32"/>
          <w:rtl/>
          <w:lang w:bidi="ar-TN"/>
        </w:rPr>
      </w:pPr>
      <w:r w:rsidRPr="00462BB3">
        <w:rPr>
          <w:rFonts w:asciiTheme="minorBidi" w:hAnsiTheme="minorBidi" w:hint="cs"/>
          <w:sz w:val="32"/>
          <w:szCs w:val="32"/>
          <w:rtl/>
          <w:lang w:bidi="ar-TN"/>
        </w:rPr>
        <w:lastRenderedPageBreak/>
        <w:t xml:space="preserve"> </w:t>
      </w:r>
      <w:r w:rsidR="001951AF" w:rsidRPr="00462BB3">
        <w:rPr>
          <w:rFonts w:asciiTheme="minorBidi" w:hAnsiTheme="minorBidi" w:hint="cs"/>
          <w:sz w:val="32"/>
          <w:szCs w:val="32"/>
          <w:rtl/>
          <w:lang w:bidi="ar-TN"/>
        </w:rPr>
        <w:t>يعدّ</w:t>
      </w:r>
      <w:r w:rsidR="002C3A46" w:rsidRPr="00462BB3">
        <w:rPr>
          <w:rFonts w:asciiTheme="minorBidi" w:hAnsiTheme="minorBidi" w:hint="cs"/>
          <w:sz w:val="32"/>
          <w:szCs w:val="32"/>
          <w:rtl/>
          <w:lang w:bidi="ar-TN"/>
        </w:rPr>
        <w:t xml:space="preserve"> الإقتضاب</w:t>
      </w:r>
      <w:r w:rsidR="00C03EF2" w:rsidRPr="00462BB3">
        <w:rPr>
          <w:rFonts w:asciiTheme="minorBidi" w:hAnsiTheme="minorBidi"/>
          <w:sz w:val="32"/>
          <w:szCs w:val="32"/>
          <w:lang w:bidi="ar-TN"/>
        </w:rPr>
        <w:t xml:space="preserve"> </w:t>
      </w:r>
      <w:r w:rsidR="00C03EF2" w:rsidRPr="00462BB3">
        <w:rPr>
          <w:rStyle w:val="Appelnotedebasdep"/>
          <w:rFonts w:asciiTheme="minorBidi" w:hAnsiTheme="minorBidi"/>
          <w:sz w:val="32"/>
          <w:szCs w:val="32"/>
          <w:lang w:bidi="ar-TN"/>
        </w:rPr>
        <w:footnoteReference w:id="11"/>
      </w:r>
      <w:r w:rsidR="001951AF" w:rsidRPr="00462BB3">
        <w:rPr>
          <w:rFonts w:asciiTheme="minorBidi" w:hAnsiTheme="minorBidi" w:hint="cs"/>
          <w:sz w:val="32"/>
          <w:szCs w:val="32"/>
          <w:rtl/>
          <w:lang w:bidi="ar-TN"/>
        </w:rPr>
        <w:t xml:space="preserve">الخاصية الأساسية </w:t>
      </w:r>
      <w:r w:rsidR="002C3A46" w:rsidRPr="00462BB3">
        <w:rPr>
          <w:rFonts w:asciiTheme="minorBidi" w:hAnsiTheme="minorBidi" w:hint="cs"/>
          <w:sz w:val="32"/>
          <w:szCs w:val="32"/>
          <w:rtl/>
          <w:lang w:bidi="ar-TN"/>
        </w:rPr>
        <w:t>التي ميزت مجلة الحقوق</w:t>
      </w:r>
      <w:r w:rsidR="001951AF" w:rsidRPr="00462BB3">
        <w:rPr>
          <w:rFonts w:asciiTheme="minorBidi" w:hAnsiTheme="minorBidi" w:hint="cs"/>
          <w:sz w:val="32"/>
          <w:szCs w:val="32"/>
          <w:rtl/>
          <w:lang w:bidi="ar-TN"/>
        </w:rPr>
        <w:t xml:space="preserve"> و الإجراءات </w:t>
      </w:r>
      <w:r w:rsidR="002C3A46" w:rsidRPr="00462BB3">
        <w:rPr>
          <w:rFonts w:asciiTheme="minorBidi" w:hAnsiTheme="minorBidi" w:hint="cs"/>
          <w:sz w:val="32"/>
          <w:szCs w:val="32"/>
          <w:rtl/>
          <w:lang w:bidi="ar-TN"/>
        </w:rPr>
        <w:t xml:space="preserve"> الجبائية</w:t>
      </w:r>
      <w:r w:rsidR="001951AF" w:rsidRPr="00462BB3">
        <w:rPr>
          <w:rFonts w:asciiTheme="minorBidi" w:hAnsiTheme="minorBidi" w:hint="cs"/>
          <w:sz w:val="32"/>
          <w:szCs w:val="32"/>
          <w:rtl/>
          <w:lang w:bidi="ar-TN"/>
        </w:rPr>
        <w:t>، ما أوجب غالبا الرجوع إلى أحكام</w:t>
      </w:r>
      <w:r w:rsidR="002C3A46" w:rsidRPr="00462BB3">
        <w:rPr>
          <w:rFonts w:asciiTheme="minorBidi" w:hAnsiTheme="minorBidi" w:hint="cs"/>
          <w:sz w:val="32"/>
          <w:szCs w:val="32"/>
          <w:rtl/>
          <w:lang w:bidi="ar-TN"/>
        </w:rPr>
        <w:t xml:space="preserve"> مجلة المرافعات المدنية و التجارية </w:t>
      </w:r>
      <w:r w:rsidR="001951AF" w:rsidRPr="00462BB3">
        <w:rPr>
          <w:rFonts w:asciiTheme="minorBidi" w:hAnsiTheme="minorBidi" w:hint="cs"/>
          <w:sz w:val="32"/>
          <w:szCs w:val="32"/>
          <w:rtl/>
          <w:lang w:bidi="ar-TN"/>
        </w:rPr>
        <w:t>من أجل تحديد</w:t>
      </w:r>
      <w:r w:rsidR="002C3A46" w:rsidRPr="00462BB3">
        <w:rPr>
          <w:rFonts w:asciiTheme="minorBidi" w:hAnsiTheme="minorBidi" w:hint="cs"/>
          <w:sz w:val="32"/>
          <w:szCs w:val="32"/>
          <w:rtl/>
          <w:lang w:bidi="ar-TN"/>
        </w:rPr>
        <w:t xml:space="preserve"> كيفية الإستدعاء (أولا) و أجله (ثانيا) و المحكمة المختصة (ثالثا).</w:t>
      </w:r>
    </w:p>
    <w:p w:rsidR="002C3A46" w:rsidRPr="00462BB3" w:rsidRDefault="006A62A9" w:rsidP="00462BB3">
      <w:pPr>
        <w:tabs>
          <w:tab w:val="left" w:pos="4005"/>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 xml:space="preserve">أوّلا </w:t>
      </w:r>
      <w:r w:rsidRPr="00462BB3">
        <w:rPr>
          <w:rFonts w:asciiTheme="minorBidi" w:hAnsiTheme="minorBidi"/>
          <w:b/>
          <w:bCs/>
          <w:sz w:val="32"/>
          <w:szCs w:val="32"/>
          <w:rtl/>
          <w:lang w:bidi="ar-TN"/>
        </w:rPr>
        <w:t>–</w:t>
      </w:r>
      <w:r w:rsidRPr="00462BB3">
        <w:rPr>
          <w:rFonts w:asciiTheme="minorBidi" w:hAnsiTheme="minorBidi" w:hint="cs"/>
          <w:b/>
          <w:bCs/>
          <w:sz w:val="32"/>
          <w:szCs w:val="32"/>
          <w:rtl/>
          <w:lang w:bidi="ar-TN"/>
        </w:rPr>
        <w:t xml:space="preserve"> كيفية الإستدعاء:</w:t>
      </w:r>
    </w:p>
    <w:p w:rsidR="006A62A9" w:rsidRPr="00462BB3" w:rsidRDefault="006A62A9"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الإستدعاء </w:t>
      </w:r>
      <w:r w:rsidR="001951AF" w:rsidRPr="00462BB3">
        <w:rPr>
          <w:rFonts w:asciiTheme="minorBidi" w:hAnsiTheme="minorBidi" w:hint="cs"/>
          <w:sz w:val="32"/>
          <w:szCs w:val="32"/>
          <w:rtl/>
          <w:lang w:bidi="ar-TN"/>
        </w:rPr>
        <w:t>من أهم ال</w:t>
      </w:r>
      <w:r w:rsidRPr="00462BB3">
        <w:rPr>
          <w:rFonts w:asciiTheme="minorBidi" w:hAnsiTheme="minorBidi" w:hint="cs"/>
          <w:sz w:val="32"/>
          <w:szCs w:val="32"/>
          <w:rtl/>
          <w:lang w:bidi="ar-TN"/>
        </w:rPr>
        <w:t>إجراء</w:t>
      </w:r>
      <w:r w:rsidR="001951AF" w:rsidRPr="00462BB3">
        <w:rPr>
          <w:rFonts w:asciiTheme="minorBidi" w:hAnsiTheme="minorBidi" w:hint="cs"/>
          <w:sz w:val="32"/>
          <w:szCs w:val="32"/>
          <w:rtl/>
          <w:lang w:bidi="ar-TN"/>
        </w:rPr>
        <w:t>ات</w:t>
      </w:r>
      <w:r w:rsidRPr="00462BB3">
        <w:rPr>
          <w:rFonts w:asciiTheme="minorBidi" w:hAnsiTheme="minorBidi" w:hint="cs"/>
          <w:sz w:val="32"/>
          <w:szCs w:val="32"/>
          <w:rtl/>
          <w:lang w:bidi="ar-TN"/>
        </w:rPr>
        <w:t xml:space="preserve"> </w:t>
      </w:r>
      <w:r w:rsidR="001951AF" w:rsidRPr="00462BB3">
        <w:rPr>
          <w:rFonts w:asciiTheme="minorBidi" w:hAnsiTheme="minorBidi" w:hint="cs"/>
          <w:sz w:val="32"/>
          <w:szCs w:val="32"/>
          <w:rtl/>
          <w:lang w:bidi="ar-TN"/>
        </w:rPr>
        <w:t>ال</w:t>
      </w:r>
      <w:r w:rsidRPr="00462BB3">
        <w:rPr>
          <w:rFonts w:asciiTheme="minorBidi" w:hAnsiTheme="minorBidi" w:hint="cs"/>
          <w:sz w:val="32"/>
          <w:szCs w:val="32"/>
          <w:rtl/>
          <w:lang w:bidi="ar-TN"/>
        </w:rPr>
        <w:t>شكلي</w:t>
      </w:r>
      <w:r w:rsidR="001951AF" w:rsidRPr="00462BB3">
        <w:rPr>
          <w:rFonts w:asciiTheme="minorBidi" w:hAnsiTheme="minorBidi" w:hint="cs"/>
          <w:sz w:val="32"/>
          <w:szCs w:val="32"/>
          <w:rtl/>
          <w:lang w:bidi="ar-TN"/>
        </w:rPr>
        <w:t>ة التي</w:t>
      </w:r>
      <w:r w:rsidRPr="00462BB3">
        <w:rPr>
          <w:rFonts w:asciiTheme="minorBidi" w:hAnsiTheme="minorBidi" w:hint="cs"/>
          <w:sz w:val="32"/>
          <w:szCs w:val="32"/>
          <w:rtl/>
          <w:lang w:bidi="ar-TN"/>
        </w:rPr>
        <w:t xml:space="preserve"> لا غنى عنه</w:t>
      </w:r>
      <w:r w:rsidR="001951AF" w:rsidRPr="00462BB3">
        <w:rPr>
          <w:rFonts w:asciiTheme="minorBidi" w:hAnsiTheme="minorBidi" w:hint="cs"/>
          <w:sz w:val="32"/>
          <w:szCs w:val="32"/>
          <w:rtl/>
          <w:lang w:bidi="ar-TN"/>
        </w:rPr>
        <w:t xml:space="preserve">ا، يحمل على </w:t>
      </w:r>
      <w:r w:rsidRPr="00462BB3">
        <w:rPr>
          <w:rFonts w:asciiTheme="minorBidi" w:hAnsiTheme="minorBidi" w:hint="cs"/>
          <w:sz w:val="32"/>
          <w:szCs w:val="32"/>
          <w:rtl/>
          <w:lang w:bidi="ar-TN"/>
        </w:rPr>
        <w:t xml:space="preserve">طالب الإستئناف </w:t>
      </w:r>
      <w:r w:rsidR="001951AF" w:rsidRPr="00462BB3">
        <w:rPr>
          <w:rFonts w:asciiTheme="minorBidi" w:hAnsiTheme="minorBidi" w:hint="cs"/>
          <w:sz w:val="32"/>
          <w:szCs w:val="32"/>
          <w:rtl/>
          <w:lang w:bidi="ar-TN"/>
        </w:rPr>
        <w:t>و</w:t>
      </w:r>
      <w:r w:rsidRPr="00462BB3">
        <w:rPr>
          <w:rFonts w:asciiTheme="minorBidi" w:hAnsiTheme="minorBidi" w:hint="cs"/>
          <w:sz w:val="32"/>
          <w:szCs w:val="32"/>
          <w:rtl/>
          <w:lang w:bidi="ar-TN"/>
        </w:rPr>
        <w:t xml:space="preserve">يأتي في إطار تكريس مبدأ المواجهة بين الخصوم ، الذي يقتضي دعوة الخصم للحضور و الإطلاع و من ثمّة </w:t>
      </w:r>
      <w:r w:rsidR="001951AF" w:rsidRPr="00462BB3">
        <w:rPr>
          <w:rFonts w:asciiTheme="minorBidi" w:hAnsiTheme="minorBidi" w:hint="cs"/>
          <w:sz w:val="32"/>
          <w:szCs w:val="32"/>
          <w:rtl/>
          <w:lang w:bidi="ar-TN"/>
        </w:rPr>
        <w:t xml:space="preserve">تمكينه من </w:t>
      </w:r>
      <w:r w:rsidRPr="00462BB3">
        <w:rPr>
          <w:rFonts w:asciiTheme="minorBidi" w:hAnsiTheme="minorBidi" w:hint="cs"/>
          <w:sz w:val="32"/>
          <w:szCs w:val="32"/>
          <w:rtl/>
          <w:lang w:bidi="ar-TN"/>
        </w:rPr>
        <w:t>الدفاع عن مصالحه أمام المحكمة المتعهدة بالنظر.</w:t>
      </w:r>
    </w:p>
    <w:p w:rsidR="006E3330" w:rsidRPr="00462BB3" w:rsidRDefault="006A62A9"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شدّدت المحكمة الإدارية</w:t>
      </w:r>
      <w:r w:rsidR="00C03EF2" w:rsidRPr="00462BB3">
        <w:rPr>
          <w:rStyle w:val="Appelnotedebasdep"/>
          <w:rFonts w:asciiTheme="minorBidi" w:hAnsiTheme="minorBidi"/>
          <w:sz w:val="32"/>
          <w:szCs w:val="32"/>
          <w:rtl/>
          <w:lang w:bidi="ar-TN"/>
        </w:rPr>
        <w:footnoteReference w:id="12"/>
      </w:r>
      <w:r w:rsidRPr="00462BB3">
        <w:rPr>
          <w:rFonts w:asciiTheme="minorBidi" w:hAnsiTheme="minorBidi" w:hint="cs"/>
          <w:sz w:val="32"/>
          <w:szCs w:val="32"/>
          <w:rtl/>
          <w:lang w:bidi="ar-TN"/>
        </w:rPr>
        <w:t xml:space="preserve"> على حتمية حصول التبليغ وفقا للقانون معتبرة أن الهدف من ذلك هو"حماية الخصوم و التحقيق من إبلاغ </w:t>
      </w:r>
      <w:r w:rsidR="00E61156" w:rsidRPr="00462BB3">
        <w:rPr>
          <w:rFonts w:asciiTheme="minorBidi" w:hAnsiTheme="minorBidi" w:hint="cs"/>
          <w:sz w:val="32"/>
          <w:szCs w:val="32"/>
          <w:rtl/>
          <w:lang w:bidi="ar-TN"/>
        </w:rPr>
        <w:t>الاستدعاء</w:t>
      </w:r>
      <w:r w:rsidR="00D25DAB" w:rsidRPr="00462BB3">
        <w:rPr>
          <w:rFonts w:asciiTheme="minorBidi" w:hAnsiTheme="minorBidi" w:hint="cs"/>
          <w:sz w:val="32"/>
          <w:szCs w:val="32"/>
          <w:rtl/>
          <w:lang w:bidi="ar-TN"/>
        </w:rPr>
        <w:t xml:space="preserve"> في النزاعات الجبائية يكون: إمّا بالطريقة الإدارية أو بواسطة عدل التنفيذ و بقطع النظر عن الأسلوب </w:t>
      </w:r>
      <w:r w:rsidR="001951AF" w:rsidRPr="00462BB3">
        <w:rPr>
          <w:rFonts w:asciiTheme="minorBidi" w:hAnsiTheme="minorBidi" w:hint="cs"/>
          <w:sz w:val="32"/>
          <w:szCs w:val="32"/>
          <w:rtl/>
          <w:lang w:bidi="ar-TN"/>
        </w:rPr>
        <w:t>ا</w:t>
      </w:r>
      <w:r w:rsidR="00D25DAB" w:rsidRPr="00462BB3">
        <w:rPr>
          <w:rFonts w:asciiTheme="minorBidi" w:hAnsiTheme="minorBidi" w:hint="cs"/>
          <w:sz w:val="32"/>
          <w:szCs w:val="32"/>
          <w:rtl/>
          <w:lang w:bidi="ar-TN"/>
        </w:rPr>
        <w:t xml:space="preserve">لمتبع فإن الغاية من </w:t>
      </w:r>
      <w:r w:rsidR="00E61156" w:rsidRPr="00462BB3">
        <w:rPr>
          <w:rFonts w:asciiTheme="minorBidi" w:hAnsiTheme="minorBidi" w:hint="cs"/>
          <w:sz w:val="32"/>
          <w:szCs w:val="32"/>
          <w:rtl/>
          <w:lang w:bidi="ar-TN"/>
        </w:rPr>
        <w:t>الاستدعاء</w:t>
      </w:r>
      <w:r w:rsidR="00D25DAB" w:rsidRPr="00462BB3">
        <w:rPr>
          <w:rFonts w:asciiTheme="minorBidi" w:hAnsiTheme="minorBidi" w:hint="cs"/>
          <w:sz w:val="32"/>
          <w:szCs w:val="32"/>
          <w:rtl/>
          <w:lang w:bidi="ar-TN"/>
        </w:rPr>
        <w:t xml:space="preserve"> هو التحقق من حصول التبليغ طبقا للقانون.</w:t>
      </w:r>
    </w:p>
    <w:p w:rsidR="002F266A" w:rsidRPr="00462BB3" w:rsidRDefault="006E3330"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w:t>
      </w:r>
      <w:r w:rsidR="002F266A" w:rsidRPr="00462BB3">
        <w:rPr>
          <w:rFonts w:asciiTheme="minorBidi" w:hAnsiTheme="minorBidi" w:hint="cs"/>
          <w:sz w:val="32"/>
          <w:szCs w:val="32"/>
          <w:rtl/>
          <w:lang w:bidi="ar-TN"/>
        </w:rPr>
        <w:t>الإستدعاء بواسطة عدل منفذ:</w:t>
      </w:r>
      <w:r w:rsidRPr="00462BB3">
        <w:rPr>
          <w:rFonts w:asciiTheme="minorBidi" w:hAnsiTheme="minorBidi" w:hint="cs"/>
          <w:sz w:val="32"/>
          <w:szCs w:val="32"/>
          <w:rtl/>
          <w:lang w:bidi="ar-TN"/>
        </w:rPr>
        <w:t xml:space="preserve"> </w:t>
      </w:r>
      <w:r w:rsidR="002F266A" w:rsidRPr="00462BB3">
        <w:rPr>
          <w:rFonts w:asciiTheme="minorBidi" w:hAnsiTheme="minorBidi" w:hint="cs"/>
          <w:sz w:val="32"/>
          <w:szCs w:val="32"/>
          <w:rtl/>
          <w:lang w:bidi="ar-TN"/>
        </w:rPr>
        <w:t>يعد الاستدعاء عن طريق عدل التنفيذ طريقة مشتركة يمكن اللجوء لها من طرف مصالح الجباية أو المطالب بالضريبة من أجل تبليغ الإستدعاء للحضور بالجلسة، و لئن كانت إدارة الجباية مخيّرة في ذلك عملا بأحكام الفصل 58 م ح ا ج فإن المطالب بالضريبة ملزم بالإستعانة بعدل التنفيذ دون غيره لإستدعاء إدارة الجباية للحضور بالجلسة. وطبقا لأحكام الفصل 134 م م م ت فإن المطالب بالضريبة إذا ما رغب في رفع الإستئناف فإنه يتولى إستدعاء إدارة الجباية طبقا لأحكام الفصل 5 من نفس المجلة أي بواسطة عدل التنفيذ.</w:t>
      </w:r>
    </w:p>
    <w:p w:rsidR="00E61156" w:rsidRPr="00462BB3" w:rsidRDefault="006E3330"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w:t>
      </w:r>
      <w:r w:rsidR="00E61156" w:rsidRPr="00462BB3">
        <w:rPr>
          <w:rFonts w:asciiTheme="minorBidi" w:hAnsiTheme="minorBidi" w:hint="cs"/>
          <w:sz w:val="32"/>
          <w:szCs w:val="32"/>
          <w:rtl/>
          <w:lang w:bidi="ar-TN"/>
        </w:rPr>
        <w:t>الإستدعاء بالطريقة الإدارية</w:t>
      </w:r>
      <w:r w:rsidRPr="00462BB3">
        <w:rPr>
          <w:rFonts w:asciiTheme="minorBidi" w:hAnsiTheme="minorBidi" w:hint="cs"/>
          <w:sz w:val="32"/>
          <w:szCs w:val="32"/>
          <w:rtl/>
          <w:lang w:bidi="ar-TN"/>
        </w:rPr>
        <w:t xml:space="preserve">: </w:t>
      </w:r>
      <w:r w:rsidR="002F266A" w:rsidRPr="00462BB3">
        <w:rPr>
          <w:rFonts w:asciiTheme="minorBidi" w:hAnsiTheme="minorBidi" w:hint="cs"/>
          <w:sz w:val="32"/>
          <w:szCs w:val="32"/>
          <w:rtl/>
          <w:lang w:bidi="ar-TN"/>
        </w:rPr>
        <w:t>ميز المشرع</w:t>
      </w:r>
      <w:r w:rsidR="00E61156" w:rsidRPr="00462BB3">
        <w:rPr>
          <w:rFonts w:asciiTheme="minorBidi" w:hAnsiTheme="minorBidi" w:hint="cs"/>
          <w:sz w:val="32"/>
          <w:szCs w:val="32"/>
          <w:rtl/>
          <w:lang w:bidi="ar-TN"/>
        </w:rPr>
        <w:t xml:space="preserve"> إدارة الجباية دون المطالب بالأداء في </w:t>
      </w:r>
      <w:r w:rsidR="002F266A" w:rsidRPr="00462BB3">
        <w:rPr>
          <w:rFonts w:asciiTheme="minorBidi" w:hAnsiTheme="minorBidi" w:hint="cs"/>
          <w:sz w:val="32"/>
          <w:szCs w:val="32"/>
          <w:rtl/>
          <w:lang w:bidi="ar-TN"/>
        </w:rPr>
        <w:t>اعتماد هذه الطريقة</w:t>
      </w:r>
      <w:r w:rsidR="00E61156" w:rsidRPr="00462BB3">
        <w:rPr>
          <w:rFonts w:asciiTheme="minorBidi" w:hAnsiTheme="minorBidi" w:hint="cs"/>
          <w:sz w:val="32"/>
          <w:szCs w:val="32"/>
          <w:rtl/>
          <w:lang w:bidi="ar-TN"/>
        </w:rPr>
        <w:t xml:space="preserve"> </w:t>
      </w:r>
      <w:r w:rsidR="002F266A" w:rsidRPr="00462BB3">
        <w:rPr>
          <w:rFonts w:asciiTheme="minorBidi" w:hAnsiTheme="minorBidi" w:hint="cs"/>
          <w:sz w:val="32"/>
          <w:szCs w:val="32"/>
          <w:rtl/>
          <w:lang w:bidi="ar-TN"/>
        </w:rPr>
        <w:t>ل</w:t>
      </w:r>
      <w:r w:rsidR="00E61156" w:rsidRPr="00462BB3">
        <w:rPr>
          <w:rFonts w:asciiTheme="minorBidi" w:hAnsiTheme="minorBidi" w:hint="cs"/>
          <w:sz w:val="32"/>
          <w:szCs w:val="32"/>
          <w:rtl/>
          <w:lang w:bidi="ar-TN"/>
        </w:rPr>
        <w:t>لإستدعاء. حيث نص الفصل 58 م ح ا ج أنه يمكن لمصالح الجباية تبليغ الإستدعاءات... عن طريق أعوانها أو بواسطة مأموري المصالح المالية...".</w:t>
      </w:r>
      <w:r w:rsidR="00C71B11" w:rsidRPr="00462BB3">
        <w:rPr>
          <w:rFonts w:asciiTheme="minorBidi" w:hAnsiTheme="minorBidi" w:hint="cs"/>
          <w:sz w:val="32"/>
          <w:szCs w:val="32"/>
          <w:rtl/>
          <w:lang w:bidi="ar-TN"/>
        </w:rPr>
        <w:t xml:space="preserve">  من خلال استعمال مصطلح "يمكن" أعطى المشرع لإدارة الجباية </w:t>
      </w:r>
      <w:r w:rsidR="00E61156" w:rsidRPr="00462BB3">
        <w:rPr>
          <w:rFonts w:asciiTheme="minorBidi" w:hAnsiTheme="minorBidi" w:hint="cs"/>
          <w:sz w:val="32"/>
          <w:szCs w:val="32"/>
          <w:rtl/>
          <w:lang w:bidi="ar-TN"/>
        </w:rPr>
        <w:t xml:space="preserve"> </w:t>
      </w:r>
      <w:r w:rsidR="00C71B11" w:rsidRPr="00462BB3">
        <w:rPr>
          <w:rFonts w:asciiTheme="minorBidi" w:hAnsiTheme="minorBidi" w:hint="cs"/>
          <w:sz w:val="32"/>
          <w:szCs w:val="32"/>
          <w:rtl/>
          <w:lang w:bidi="ar-TN"/>
        </w:rPr>
        <w:t xml:space="preserve">الحرّية في إتباع أو عدم إتباع هذا المنهج الإداري في إستدعاء المستأنف ضده- أي المطالب بالأداء </w:t>
      </w:r>
      <w:r w:rsidR="00C71B11" w:rsidRPr="00462BB3">
        <w:rPr>
          <w:rFonts w:asciiTheme="minorBidi" w:hAnsiTheme="minorBidi"/>
          <w:sz w:val="32"/>
          <w:szCs w:val="32"/>
          <w:rtl/>
          <w:lang w:bidi="ar-TN"/>
        </w:rPr>
        <w:t>–</w:t>
      </w:r>
      <w:r w:rsidR="00C71B11" w:rsidRPr="00462BB3">
        <w:rPr>
          <w:rFonts w:asciiTheme="minorBidi" w:hAnsiTheme="minorBidi" w:hint="cs"/>
          <w:sz w:val="32"/>
          <w:szCs w:val="32"/>
          <w:rtl/>
          <w:lang w:bidi="ar-TN"/>
        </w:rPr>
        <w:t xml:space="preserve"> و هذا التوّجه ا</w:t>
      </w:r>
      <w:r w:rsidR="002F266A" w:rsidRPr="00462BB3">
        <w:rPr>
          <w:rFonts w:asciiTheme="minorBidi" w:hAnsiTheme="minorBidi" w:hint="cs"/>
          <w:sz w:val="32"/>
          <w:szCs w:val="32"/>
          <w:rtl/>
          <w:lang w:bidi="ar-TN"/>
        </w:rPr>
        <w:t xml:space="preserve">لتشريعي  من شأنه أن يوّفر على </w:t>
      </w:r>
      <w:r w:rsidR="00C71B11" w:rsidRPr="00462BB3">
        <w:rPr>
          <w:rFonts w:asciiTheme="minorBidi" w:hAnsiTheme="minorBidi" w:hint="cs"/>
          <w:sz w:val="32"/>
          <w:szCs w:val="32"/>
          <w:rtl/>
          <w:lang w:bidi="ar-TN"/>
        </w:rPr>
        <w:t>إدارة الجباية جانب</w:t>
      </w:r>
      <w:r w:rsidR="002F266A" w:rsidRPr="00462BB3">
        <w:rPr>
          <w:rFonts w:asciiTheme="minorBidi" w:hAnsiTheme="minorBidi" w:hint="cs"/>
          <w:sz w:val="32"/>
          <w:szCs w:val="32"/>
          <w:rtl/>
          <w:lang w:bidi="ar-TN"/>
        </w:rPr>
        <w:t>ا</w:t>
      </w:r>
      <w:r w:rsidR="00C71B11" w:rsidRPr="00462BB3">
        <w:rPr>
          <w:rFonts w:asciiTheme="minorBidi" w:hAnsiTheme="minorBidi" w:hint="cs"/>
          <w:sz w:val="32"/>
          <w:szCs w:val="32"/>
          <w:rtl/>
          <w:lang w:bidi="ar-TN"/>
        </w:rPr>
        <w:t xml:space="preserve"> من تكاليف </w:t>
      </w:r>
      <w:r w:rsidR="001F6420" w:rsidRPr="00462BB3">
        <w:rPr>
          <w:rFonts w:asciiTheme="minorBidi" w:hAnsiTheme="minorBidi" w:hint="cs"/>
          <w:sz w:val="32"/>
          <w:szCs w:val="32"/>
          <w:rtl/>
          <w:lang w:bidi="ar-TN"/>
        </w:rPr>
        <w:t xml:space="preserve">رفع الإستئناف </w:t>
      </w:r>
    </w:p>
    <w:p w:rsidR="006841DC" w:rsidRPr="00462BB3" w:rsidRDefault="006E3330"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w:t>
      </w:r>
      <w:r w:rsidR="006841DC" w:rsidRPr="00462BB3">
        <w:rPr>
          <w:rFonts w:asciiTheme="minorBidi" w:hAnsiTheme="minorBidi" w:hint="cs"/>
          <w:sz w:val="32"/>
          <w:szCs w:val="32"/>
          <w:rtl/>
          <w:lang w:bidi="ar-TN"/>
        </w:rPr>
        <w:t>حصول التبليغ القانوني</w:t>
      </w:r>
      <w:r w:rsidRPr="00462BB3">
        <w:rPr>
          <w:rFonts w:asciiTheme="minorBidi" w:hAnsiTheme="minorBidi" w:hint="cs"/>
          <w:sz w:val="32"/>
          <w:szCs w:val="32"/>
          <w:rtl/>
          <w:lang w:bidi="ar-TN"/>
        </w:rPr>
        <w:t xml:space="preserve">: </w:t>
      </w:r>
      <w:r w:rsidR="002F266A" w:rsidRPr="00462BB3">
        <w:rPr>
          <w:rFonts w:asciiTheme="minorBidi" w:hAnsiTheme="minorBidi" w:hint="cs"/>
          <w:sz w:val="32"/>
          <w:szCs w:val="32"/>
          <w:rtl/>
          <w:lang w:bidi="ar-TN"/>
        </w:rPr>
        <w:t>يعدّ التبليغ القانوني حاصلا من خلال بلوغ الإستدعاء وقد ميّز المشرّع هذه العمليّة</w:t>
      </w:r>
      <w:r w:rsidR="006841DC" w:rsidRPr="00462BB3">
        <w:rPr>
          <w:rFonts w:asciiTheme="minorBidi" w:hAnsiTheme="minorBidi" w:hint="cs"/>
          <w:sz w:val="32"/>
          <w:szCs w:val="32"/>
          <w:rtl/>
          <w:lang w:bidi="ar-TN"/>
        </w:rPr>
        <w:t>، نظرا لأهميتها في  سلّم إجراءات</w:t>
      </w:r>
      <w:r w:rsidR="00A57E2D" w:rsidRPr="00462BB3">
        <w:rPr>
          <w:rFonts w:asciiTheme="minorBidi" w:hAnsiTheme="minorBidi" w:hint="cs"/>
          <w:sz w:val="32"/>
          <w:szCs w:val="32"/>
          <w:rtl/>
          <w:lang w:bidi="ar-TN"/>
        </w:rPr>
        <w:t xml:space="preserve"> التقاضي </w:t>
      </w:r>
      <w:r w:rsidR="002F266A" w:rsidRPr="00462BB3">
        <w:rPr>
          <w:rFonts w:asciiTheme="minorBidi" w:hAnsiTheme="minorBidi" w:hint="cs"/>
          <w:sz w:val="32"/>
          <w:szCs w:val="32"/>
          <w:rtl/>
          <w:lang w:bidi="ar-TN"/>
        </w:rPr>
        <w:t>و</w:t>
      </w:r>
      <w:r w:rsidR="00A57E2D" w:rsidRPr="00462BB3">
        <w:rPr>
          <w:rFonts w:asciiTheme="minorBidi" w:hAnsiTheme="minorBidi" w:hint="cs"/>
          <w:sz w:val="32"/>
          <w:szCs w:val="32"/>
          <w:rtl/>
          <w:lang w:bidi="ar-TN"/>
        </w:rPr>
        <w:t xml:space="preserve">عملا بأحكام الفصل 8 م </w:t>
      </w:r>
      <w:r w:rsidR="006841DC" w:rsidRPr="00462BB3">
        <w:rPr>
          <w:rFonts w:asciiTheme="minorBidi" w:hAnsiTheme="minorBidi" w:hint="cs"/>
          <w:sz w:val="32"/>
          <w:szCs w:val="32"/>
          <w:rtl/>
          <w:lang w:bidi="ar-TN"/>
        </w:rPr>
        <w:t>م</w:t>
      </w:r>
      <w:r w:rsidR="00A57E2D" w:rsidRPr="00462BB3">
        <w:rPr>
          <w:rFonts w:asciiTheme="minorBidi" w:hAnsiTheme="minorBidi" w:hint="cs"/>
          <w:sz w:val="32"/>
          <w:szCs w:val="32"/>
          <w:rtl/>
          <w:lang w:bidi="ar-TN"/>
        </w:rPr>
        <w:t xml:space="preserve"> </w:t>
      </w:r>
      <w:r w:rsidR="006841DC" w:rsidRPr="00462BB3">
        <w:rPr>
          <w:rFonts w:asciiTheme="minorBidi" w:hAnsiTheme="minorBidi" w:hint="cs"/>
          <w:sz w:val="32"/>
          <w:szCs w:val="32"/>
          <w:rtl/>
          <w:lang w:bidi="ar-TN"/>
        </w:rPr>
        <w:t>م ت يتولى عدل التنفيذ إستدعاء الخصم في مقره سواء كان الأصلي أو المختار</w:t>
      </w:r>
      <w:r w:rsidR="002F266A" w:rsidRPr="00462BB3">
        <w:rPr>
          <w:rFonts w:asciiTheme="minorBidi" w:hAnsiTheme="minorBidi" w:hint="cs"/>
          <w:sz w:val="32"/>
          <w:szCs w:val="32"/>
          <w:rtl/>
          <w:lang w:bidi="ar-TN"/>
        </w:rPr>
        <w:t>، أما</w:t>
      </w:r>
      <w:r w:rsidR="006841DC" w:rsidRPr="00462BB3">
        <w:rPr>
          <w:rFonts w:asciiTheme="minorBidi" w:hAnsiTheme="minorBidi" w:hint="cs"/>
          <w:sz w:val="32"/>
          <w:szCs w:val="32"/>
          <w:rtl/>
          <w:lang w:bidi="ar-TN"/>
        </w:rPr>
        <w:t xml:space="preserve"> تحديد المقر</w:t>
      </w:r>
      <w:r w:rsidR="00EC0117" w:rsidRPr="00462BB3">
        <w:rPr>
          <w:rFonts w:asciiTheme="minorBidi" w:hAnsiTheme="minorBidi" w:hint="cs"/>
          <w:sz w:val="32"/>
          <w:szCs w:val="32"/>
          <w:rtl/>
          <w:lang w:bidi="ar-TN"/>
        </w:rPr>
        <w:t xml:space="preserve"> </w:t>
      </w:r>
      <w:r w:rsidR="002F266A" w:rsidRPr="00462BB3">
        <w:rPr>
          <w:rFonts w:asciiTheme="minorBidi" w:hAnsiTheme="minorBidi" w:hint="cs"/>
          <w:sz w:val="32"/>
          <w:szCs w:val="32"/>
          <w:rtl/>
          <w:lang w:bidi="ar-TN"/>
        </w:rPr>
        <w:t>ف</w:t>
      </w:r>
      <w:r w:rsidR="006841DC" w:rsidRPr="00462BB3">
        <w:rPr>
          <w:rFonts w:asciiTheme="minorBidi" w:hAnsiTheme="minorBidi" w:hint="cs"/>
          <w:sz w:val="32"/>
          <w:szCs w:val="32"/>
          <w:rtl/>
          <w:lang w:bidi="ar-TN"/>
        </w:rPr>
        <w:t>يختلف بحسب ما إذا كان المستدعي هو المطالب بالضريبة أو إدارة الجباية.</w:t>
      </w:r>
    </w:p>
    <w:p w:rsidR="00A73620" w:rsidRPr="00462BB3" w:rsidRDefault="00EC2858"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بالنسبة للمطالب بالضريبة المستنأنف ضدّه</w:t>
      </w:r>
      <w:r w:rsidR="00A73620" w:rsidRPr="00462BB3">
        <w:rPr>
          <w:rFonts w:asciiTheme="minorBidi" w:hAnsiTheme="minorBidi" w:hint="cs"/>
          <w:sz w:val="32"/>
          <w:szCs w:val="32"/>
          <w:rtl/>
          <w:lang w:bidi="ar-TN"/>
        </w:rPr>
        <w:t xml:space="preserve">، فإن " عملية التبليغ ليس بلازم أن تتم بمقره بل يجوز للعدل المنفذ أن يسلّم له </w:t>
      </w:r>
      <w:r w:rsidRPr="00462BB3">
        <w:rPr>
          <w:rFonts w:asciiTheme="minorBidi" w:hAnsiTheme="minorBidi" w:hint="cs"/>
          <w:sz w:val="32"/>
          <w:szCs w:val="32"/>
          <w:rtl/>
          <w:lang w:bidi="ar-TN"/>
        </w:rPr>
        <w:t>الإستدعاء</w:t>
      </w:r>
      <w:r w:rsidR="00A73620" w:rsidRPr="00462BB3">
        <w:rPr>
          <w:rFonts w:asciiTheme="minorBidi" w:hAnsiTheme="minorBidi" w:hint="cs"/>
          <w:sz w:val="32"/>
          <w:szCs w:val="32"/>
          <w:rtl/>
          <w:lang w:bidi="ar-TN"/>
        </w:rPr>
        <w:t xml:space="preserve"> في أي مكان يعثر عليه فيه كالطريق العام أو مقر العمل و إذا خاطب عدل التنفيذ الشخص </w:t>
      </w:r>
      <w:r w:rsidR="007D7B77" w:rsidRPr="00462BB3">
        <w:rPr>
          <w:rFonts w:asciiTheme="minorBidi" w:hAnsiTheme="minorBidi" w:hint="cs"/>
          <w:sz w:val="32"/>
          <w:szCs w:val="32"/>
          <w:rtl/>
          <w:lang w:bidi="ar-TN"/>
        </w:rPr>
        <w:t xml:space="preserve">المراد  إعلامه، إذ فيه معنى علمه علما مؤكدا بهذا </w:t>
      </w:r>
      <w:r w:rsidR="007D7B77" w:rsidRPr="00462BB3">
        <w:rPr>
          <w:rFonts w:asciiTheme="minorBidi" w:hAnsiTheme="minorBidi" w:hint="cs"/>
          <w:sz w:val="32"/>
          <w:szCs w:val="32"/>
          <w:rtl/>
          <w:lang w:bidi="ar-TN"/>
        </w:rPr>
        <w:lastRenderedPageBreak/>
        <w:t>الإعلام و لهذا جرى القضاء على تسمية هذه الحالة باسم حالة العلم اليقيني"</w:t>
      </w:r>
      <w:r w:rsidR="00A810FF" w:rsidRPr="00462BB3">
        <w:rPr>
          <w:rStyle w:val="Appelnotedebasdep"/>
          <w:rFonts w:asciiTheme="minorBidi" w:hAnsiTheme="minorBidi"/>
          <w:sz w:val="32"/>
          <w:szCs w:val="32"/>
          <w:rtl/>
          <w:lang w:bidi="ar-TN"/>
        </w:rPr>
        <w:footnoteReference w:id="13"/>
      </w:r>
      <w:r w:rsidR="007D7B77" w:rsidRPr="00462BB3">
        <w:rPr>
          <w:rFonts w:asciiTheme="minorBidi" w:hAnsiTheme="minorBidi" w:hint="cs"/>
          <w:sz w:val="32"/>
          <w:szCs w:val="32"/>
          <w:rtl/>
          <w:lang w:bidi="ar-TN"/>
        </w:rPr>
        <w:t>، هذا إذا لم يكن للمطالب بالضريبة مقرا</w:t>
      </w:r>
      <w:r w:rsidR="00A810FF" w:rsidRPr="00462BB3">
        <w:rPr>
          <w:rStyle w:val="Appelnotedebasdep"/>
          <w:rFonts w:asciiTheme="minorBidi" w:hAnsiTheme="minorBidi"/>
          <w:sz w:val="32"/>
          <w:szCs w:val="32"/>
          <w:rtl/>
          <w:lang w:bidi="ar-TN"/>
        </w:rPr>
        <w:footnoteReference w:id="14"/>
      </w:r>
      <w:r w:rsidR="007D7B77" w:rsidRPr="00462BB3">
        <w:rPr>
          <w:rFonts w:asciiTheme="minorBidi" w:hAnsiTheme="minorBidi" w:hint="cs"/>
          <w:sz w:val="32"/>
          <w:szCs w:val="32"/>
          <w:rtl/>
          <w:lang w:bidi="ar-TN"/>
        </w:rPr>
        <w:t xml:space="preserve"> مختارا اتخذه لتلقي الإستدعاءات المتعلقة بالقضية الإستئنافية.</w:t>
      </w:r>
    </w:p>
    <w:p w:rsidR="006D2A58" w:rsidRPr="00462BB3" w:rsidRDefault="00EC2858"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أمّا في ما يتعلّق بالإدارة، </w:t>
      </w:r>
      <w:r w:rsidR="002F266A" w:rsidRPr="00462BB3">
        <w:rPr>
          <w:rFonts w:asciiTheme="minorBidi" w:hAnsiTheme="minorBidi" w:hint="cs"/>
          <w:sz w:val="32"/>
          <w:szCs w:val="32"/>
          <w:rtl/>
          <w:lang w:bidi="ar-TN"/>
        </w:rPr>
        <w:t>فإنه لا يتصوّر أن يكون استدعاؤها في غير المقر الذي توجد به المصلحة  الجبائية المتعهدة بالملف وذلك تطابقا مع مقتضيات الفصل 55 م ا ح ا ج</w:t>
      </w:r>
      <w:r w:rsidR="00EC0117" w:rsidRPr="00462BB3">
        <w:rPr>
          <w:rFonts w:asciiTheme="minorBidi" w:hAnsiTheme="minorBidi" w:hint="cs"/>
          <w:sz w:val="32"/>
          <w:szCs w:val="32"/>
          <w:rtl/>
          <w:lang w:bidi="ar-TN"/>
        </w:rPr>
        <w:t xml:space="preserve">، </w:t>
      </w:r>
      <w:r w:rsidR="007D7B77" w:rsidRPr="00462BB3">
        <w:rPr>
          <w:rFonts w:asciiTheme="minorBidi" w:hAnsiTheme="minorBidi" w:hint="cs"/>
          <w:sz w:val="32"/>
          <w:szCs w:val="32"/>
          <w:rtl/>
          <w:lang w:bidi="ar-TN"/>
        </w:rPr>
        <w:t>ونظرا لما تكتسيه عملية الإستدعاء من أهمّية بالغة</w:t>
      </w:r>
      <w:r w:rsidRPr="00462BB3">
        <w:rPr>
          <w:rFonts w:asciiTheme="minorBidi" w:hAnsiTheme="minorBidi" w:hint="cs"/>
          <w:sz w:val="32"/>
          <w:szCs w:val="32"/>
          <w:rtl/>
          <w:lang w:bidi="ar-TN"/>
        </w:rPr>
        <w:t xml:space="preserve">، فقد أقرّ </w:t>
      </w:r>
      <w:r w:rsidR="007D7B77" w:rsidRPr="00462BB3">
        <w:rPr>
          <w:rFonts w:asciiTheme="minorBidi" w:hAnsiTheme="minorBidi" w:hint="cs"/>
          <w:sz w:val="32"/>
          <w:szCs w:val="32"/>
          <w:rtl/>
          <w:lang w:bidi="ar-TN"/>
        </w:rPr>
        <w:t>المشرع نوعين من الجزاء عند الإخلال بذلك الإجراء</w:t>
      </w:r>
      <w:r w:rsidRPr="00462BB3">
        <w:rPr>
          <w:rFonts w:asciiTheme="minorBidi" w:hAnsiTheme="minorBidi" w:hint="cs"/>
          <w:sz w:val="32"/>
          <w:szCs w:val="32"/>
          <w:rtl/>
          <w:lang w:bidi="ar-TN"/>
        </w:rPr>
        <w:t xml:space="preserve">، </w:t>
      </w:r>
      <w:r w:rsidR="006D2A58" w:rsidRPr="00462BB3">
        <w:rPr>
          <w:rFonts w:asciiTheme="minorBidi" w:hAnsiTheme="minorBidi" w:hint="cs"/>
          <w:sz w:val="32"/>
          <w:szCs w:val="32"/>
          <w:rtl/>
          <w:lang w:bidi="ar-TN"/>
        </w:rPr>
        <w:t xml:space="preserve">الأول </w:t>
      </w:r>
      <w:r w:rsidRPr="00462BB3">
        <w:rPr>
          <w:rFonts w:asciiTheme="minorBidi" w:hAnsiTheme="minorBidi" w:hint="cs"/>
          <w:sz w:val="32"/>
          <w:szCs w:val="32"/>
          <w:rtl/>
          <w:lang w:bidi="ar-TN"/>
        </w:rPr>
        <w:t>جزاء</w:t>
      </w:r>
      <w:r w:rsidR="006D2A58" w:rsidRPr="00462BB3">
        <w:rPr>
          <w:rFonts w:asciiTheme="minorBidi" w:hAnsiTheme="minorBidi" w:hint="cs"/>
          <w:sz w:val="32"/>
          <w:szCs w:val="32"/>
          <w:rtl/>
          <w:lang w:bidi="ar-TN"/>
        </w:rPr>
        <w:t xml:space="preserve"> مدني </w:t>
      </w:r>
      <w:r w:rsidRPr="00462BB3">
        <w:rPr>
          <w:rFonts w:asciiTheme="minorBidi" w:hAnsiTheme="minorBidi" w:hint="cs"/>
          <w:sz w:val="32"/>
          <w:szCs w:val="32"/>
          <w:rtl/>
          <w:lang w:bidi="ar-TN"/>
        </w:rPr>
        <w:t>م</w:t>
      </w:r>
      <w:r w:rsidR="006D2A58" w:rsidRPr="00462BB3">
        <w:rPr>
          <w:rFonts w:asciiTheme="minorBidi" w:hAnsiTheme="minorBidi" w:hint="cs"/>
          <w:sz w:val="32"/>
          <w:szCs w:val="32"/>
          <w:rtl/>
          <w:lang w:bidi="ar-TN"/>
        </w:rPr>
        <w:t xml:space="preserve">فاده سقوط الطعن بالإستئناف </w:t>
      </w:r>
      <w:r w:rsidR="006D2A58" w:rsidRPr="00462BB3">
        <w:rPr>
          <w:rFonts w:asciiTheme="minorBidi" w:hAnsiTheme="minorBidi"/>
          <w:sz w:val="32"/>
          <w:szCs w:val="32"/>
          <w:rtl/>
          <w:lang w:bidi="ar-TN"/>
        </w:rPr>
        <w:t>–</w:t>
      </w:r>
      <w:r w:rsidR="006D2A58"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مع</w:t>
      </w:r>
      <w:r w:rsidR="006D2A58" w:rsidRPr="00462BB3">
        <w:rPr>
          <w:rFonts w:asciiTheme="minorBidi" w:hAnsiTheme="minorBidi" w:hint="cs"/>
          <w:sz w:val="32"/>
          <w:szCs w:val="32"/>
          <w:rtl/>
          <w:lang w:bidi="ar-TN"/>
        </w:rPr>
        <w:t xml:space="preserve"> إمكانية تصحيح الإجراء متى حضر الخصم بالجلسة المعنية لها القضية </w:t>
      </w:r>
      <w:r w:rsidR="006D2A58" w:rsidRPr="00462BB3">
        <w:rPr>
          <w:rFonts w:asciiTheme="minorBidi" w:hAnsiTheme="minorBidi"/>
          <w:sz w:val="32"/>
          <w:szCs w:val="32"/>
          <w:rtl/>
          <w:lang w:bidi="ar-TN"/>
        </w:rPr>
        <w:t>–</w:t>
      </w:r>
      <w:r w:rsidRPr="00462BB3">
        <w:rPr>
          <w:rFonts w:asciiTheme="minorBidi" w:hAnsiTheme="minorBidi" w:hint="cs"/>
          <w:sz w:val="32"/>
          <w:szCs w:val="32"/>
          <w:rtl/>
          <w:lang w:bidi="ar-TN"/>
        </w:rPr>
        <w:t>،</w:t>
      </w:r>
      <w:r w:rsidR="006D2A58" w:rsidRPr="00462BB3">
        <w:rPr>
          <w:rFonts w:asciiTheme="minorBidi" w:hAnsiTheme="minorBidi" w:hint="cs"/>
          <w:sz w:val="32"/>
          <w:szCs w:val="32"/>
          <w:rtl/>
          <w:lang w:bidi="ar-TN"/>
        </w:rPr>
        <w:t xml:space="preserve"> أما الجزاء الثاني ف</w:t>
      </w:r>
      <w:r w:rsidRPr="00462BB3">
        <w:rPr>
          <w:rFonts w:asciiTheme="minorBidi" w:hAnsiTheme="minorBidi" w:hint="cs"/>
          <w:sz w:val="32"/>
          <w:szCs w:val="32"/>
          <w:rtl/>
          <w:lang w:bidi="ar-TN"/>
        </w:rPr>
        <w:t>يعد</w:t>
      </w:r>
      <w:r w:rsidR="006D2A58" w:rsidRPr="00462BB3">
        <w:rPr>
          <w:rFonts w:asciiTheme="minorBidi" w:hAnsiTheme="minorBidi" w:hint="cs"/>
          <w:sz w:val="32"/>
          <w:szCs w:val="32"/>
          <w:rtl/>
          <w:lang w:bidi="ar-TN"/>
        </w:rPr>
        <w:t xml:space="preserve"> ذو طبيعة جزائية ( في صورة وجودنية الأضرار بالخصم ). حيث اقتضت أحكام الفصل 11 م م م ت أنه " يعاقب بالسجن مدة عام كل من يتحيّل لغاية عدم بلوغ المحاضر والإستدعاءات"</w:t>
      </w:r>
      <w:r w:rsidR="00A810FF" w:rsidRPr="00462BB3">
        <w:rPr>
          <w:rStyle w:val="Appelnotedebasdep"/>
          <w:rFonts w:asciiTheme="minorBidi" w:hAnsiTheme="minorBidi"/>
          <w:sz w:val="32"/>
          <w:szCs w:val="32"/>
          <w:rtl/>
          <w:lang w:bidi="ar-TN"/>
        </w:rPr>
        <w:footnoteReference w:id="15"/>
      </w:r>
      <w:r w:rsidR="006D2A58" w:rsidRPr="00462BB3">
        <w:rPr>
          <w:rFonts w:asciiTheme="minorBidi" w:hAnsiTheme="minorBidi" w:hint="cs"/>
          <w:sz w:val="32"/>
          <w:szCs w:val="32"/>
          <w:rtl/>
          <w:lang w:bidi="ar-TN"/>
        </w:rPr>
        <w:t>.</w:t>
      </w:r>
    </w:p>
    <w:p w:rsidR="006D2A58" w:rsidRPr="00462BB3" w:rsidRDefault="00EC2858" w:rsidP="00462BB3">
      <w:pPr>
        <w:tabs>
          <w:tab w:val="left" w:pos="4005"/>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 xml:space="preserve">ثانيا </w:t>
      </w:r>
      <w:r w:rsidR="00647B11" w:rsidRPr="00462BB3">
        <w:rPr>
          <w:rFonts w:asciiTheme="minorBidi" w:hAnsiTheme="minorBidi" w:hint="cs"/>
          <w:b/>
          <w:bCs/>
          <w:sz w:val="32"/>
          <w:szCs w:val="32"/>
          <w:rtl/>
          <w:lang w:bidi="ar-TN"/>
        </w:rPr>
        <w:t>-</w:t>
      </w:r>
      <w:r w:rsidRPr="00462BB3">
        <w:rPr>
          <w:rFonts w:asciiTheme="minorBidi" w:hAnsiTheme="minorBidi" w:hint="cs"/>
          <w:b/>
          <w:bCs/>
          <w:sz w:val="32"/>
          <w:szCs w:val="32"/>
          <w:rtl/>
          <w:lang w:bidi="ar-TN"/>
        </w:rPr>
        <w:t xml:space="preserve"> أجل الإستدعاء</w:t>
      </w:r>
    </w:p>
    <w:p w:rsidR="00E9223B" w:rsidRPr="00462BB3" w:rsidRDefault="006D2A58"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يبدو أن المشرع التونسي </w:t>
      </w:r>
      <w:r w:rsidR="00E9223B" w:rsidRPr="00462BB3">
        <w:rPr>
          <w:rFonts w:asciiTheme="minorBidi" w:hAnsiTheme="minorBidi" w:hint="cs"/>
          <w:sz w:val="32"/>
          <w:szCs w:val="32"/>
          <w:rtl/>
          <w:lang w:bidi="ar-TN"/>
        </w:rPr>
        <w:t>فضل عدم الالتفات إلى الأحكام الفصل 59 م ح ا ج عند تحديد أجل الاستدعاء للجلسة، فاسحا المجال بالضرورة لانطباق مقتضيات الفصل 134 م م م ت الذي جاء فيه أنه يجب ، على المستأنف... استدعاء خصومه للجلسة... و ذلك في أجل لا يقل عن عشرين يوما قبل تاريخ الجلسة"</w:t>
      </w:r>
      <w:r w:rsidR="006E3330" w:rsidRPr="00462BB3">
        <w:rPr>
          <w:rFonts w:asciiTheme="minorBidi" w:hAnsiTheme="minorBidi" w:hint="cs"/>
          <w:sz w:val="32"/>
          <w:szCs w:val="32"/>
          <w:rtl/>
          <w:lang w:bidi="ar-TN"/>
        </w:rPr>
        <w:t>، و</w:t>
      </w:r>
      <w:r w:rsidR="00E9223B" w:rsidRPr="00462BB3">
        <w:rPr>
          <w:rFonts w:asciiTheme="minorBidi" w:hAnsiTheme="minorBidi" w:hint="cs"/>
          <w:sz w:val="32"/>
          <w:szCs w:val="32"/>
          <w:rtl/>
          <w:lang w:bidi="ar-TN"/>
        </w:rPr>
        <w:t>الغاية من منح ذلك الاجل هو تمكين المستدعى من حيّز ز</w:t>
      </w:r>
      <w:r w:rsidR="006E3330" w:rsidRPr="00462BB3">
        <w:rPr>
          <w:rFonts w:asciiTheme="minorBidi" w:hAnsiTheme="minorBidi" w:hint="cs"/>
          <w:sz w:val="32"/>
          <w:szCs w:val="32"/>
          <w:rtl/>
          <w:lang w:bidi="ar-TN"/>
        </w:rPr>
        <w:t>مني معقول لإعداد وسائل الدفاع و</w:t>
      </w:r>
      <w:r w:rsidR="00E9223B" w:rsidRPr="00462BB3">
        <w:rPr>
          <w:rFonts w:asciiTheme="minorBidi" w:hAnsiTheme="minorBidi" w:hint="cs"/>
          <w:sz w:val="32"/>
          <w:szCs w:val="32"/>
          <w:rtl/>
          <w:lang w:bidi="ar-TN"/>
        </w:rPr>
        <w:t xml:space="preserve">هذا الأمر يتفق مع مبدأ المواجهة بين الخصوم. و من المفيد الإشارة في هذا السياق إلى أن هناك طرفين آخرين يتدخلان في مسألة الإستدعاء : أولهما رئيس محكمة الإستئناف </w:t>
      </w:r>
      <w:r w:rsidR="00E9223B" w:rsidRPr="00462BB3">
        <w:rPr>
          <w:rFonts w:asciiTheme="minorBidi" w:hAnsiTheme="minorBidi"/>
          <w:sz w:val="32"/>
          <w:szCs w:val="32"/>
          <w:rtl/>
          <w:lang w:bidi="ar-TN"/>
        </w:rPr>
        <w:t>–</w:t>
      </w:r>
      <w:r w:rsidR="00E9223B" w:rsidRPr="00462BB3">
        <w:rPr>
          <w:rFonts w:asciiTheme="minorBidi" w:hAnsiTheme="minorBidi" w:hint="cs"/>
          <w:sz w:val="32"/>
          <w:szCs w:val="32"/>
          <w:rtl/>
          <w:lang w:bidi="ar-TN"/>
        </w:rPr>
        <w:t xml:space="preserve"> وهو تحديدا رئيس الدائرة الجبائية الإستئنافية </w:t>
      </w:r>
      <w:r w:rsidR="00E9223B" w:rsidRPr="00462BB3">
        <w:rPr>
          <w:rFonts w:asciiTheme="minorBidi" w:hAnsiTheme="minorBidi"/>
          <w:sz w:val="32"/>
          <w:szCs w:val="32"/>
          <w:rtl/>
          <w:lang w:bidi="ar-TN"/>
        </w:rPr>
        <w:t>–</w:t>
      </w:r>
      <w:r w:rsidR="00E9223B" w:rsidRPr="00462BB3">
        <w:rPr>
          <w:rFonts w:asciiTheme="minorBidi" w:hAnsiTheme="minorBidi" w:hint="cs"/>
          <w:sz w:val="32"/>
          <w:szCs w:val="32"/>
          <w:rtl/>
          <w:lang w:bidi="ar-TN"/>
        </w:rPr>
        <w:t xml:space="preserve"> الذي ينهض بمهمة تحديد </w:t>
      </w:r>
      <w:r w:rsidR="006E3330" w:rsidRPr="00462BB3">
        <w:rPr>
          <w:rFonts w:asciiTheme="minorBidi" w:hAnsiTheme="minorBidi" w:hint="cs"/>
          <w:sz w:val="32"/>
          <w:szCs w:val="32"/>
          <w:rtl/>
          <w:lang w:bidi="ar-TN"/>
        </w:rPr>
        <w:t xml:space="preserve">الجلسة المعينة لها الإستدعاء </w:t>
      </w:r>
      <w:r w:rsidR="00926BCD" w:rsidRPr="00462BB3">
        <w:rPr>
          <w:rFonts w:asciiTheme="minorBidi" w:hAnsiTheme="minorBidi" w:hint="cs"/>
          <w:sz w:val="32"/>
          <w:szCs w:val="32"/>
          <w:rtl/>
          <w:lang w:bidi="ar-TN"/>
        </w:rPr>
        <w:t>التي تنشر فيها القضية</w:t>
      </w:r>
      <w:r w:rsidR="00EC2858" w:rsidRPr="00462BB3">
        <w:rPr>
          <w:rFonts w:asciiTheme="minorBidi" w:hAnsiTheme="minorBidi" w:hint="cs"/>
          <w:sz w:val="32"/>
          <w:szCs w:val="32"/>
          <w:rtl/>
          <w:lang w:bidi="ar-TN"/>
        </w:rPr>
        <w:t>، و</w:t>
      </w:r>
      <w:r w:rsidR="00926BCD" w:rsidRPr="00462BB3">
        <w:rPr>
          <w:rFonts w:asciiTheme="minorBidi" w:hAnsiTheme="minorBidi" w:hint="cs"/>
          <w:sz w:val="32"/>
          <w:szCs w:val="32"/>
          <w:rtl/>
          <w:lang w:bidi="ar-TN"/>
        </w:rPr>
        <w:t xml:space="preserve">ثانيهما كاتب المحكمة الذي يتولى عملا بأحكام الفصل 135 م م م ت و في أجل لا </w:t>
      </w:r>
      <w:r w:rsidR="00EC2858" w:rsidRPr="00462BB3">
        <w:rPr>
          <w:rFonts w:asciiTheme="minorBidi" w:hAnsiTheme="minorBidi" w:hint="cs"/>
          <w:sz w:val="32"/>
          <w:szCs w:val="32"/>
          <w:rtl/>
          <w:lang w:bidi="ar-TN"/>
        </w:rPr>
        <w:t>يقل عن الشهر إستدعاء المستأنف و</w:t>
      </w:r>
      <w:r w:rsidR="00926BCD" w:rsidRPr="00462BB3">
        <w:rPr>
          <w:rFonts w:asciiTheme="minorBidi" w:hAnsiTheme="minorBidi" w:hint="cs"/>
          <w:sz w:val="32"/>
          <w:szCs w:val="32"/>
          <w:rtl/>
          <w:lang w:bidi="ar-TN"/>
        </w:rPr>
        <w:t>تبليغه بموعد الجلسة المعينة حتى يتمكن هذا الأخ</w:t>
      </w:r>
      <w:r w:rsidR="006E3330" w:rsidRPr="00462BB3">
        <w:rPr>
          <w:rFonts w:asciiTheme="minorBidi" w:hAnsiTheme="minorBidi" w:hint="cs"/>
          <w:sz w:val="32"/>
          <w:szCs w:val="32"/>
          <w:rtl/>
          <w:lang w:bidi="ar-TN"/>
        </w:rPr>
        <w:t>ير</w:t>
      </w:r>
      <w:r w:rsidR="00926BCD" w:rsidRPr="00462BB3">
        <w:rPr>
          <w:rFonts w:asciiTheme="minorBidi" w:hAnsiTheme="minorBidi" w:hint="cs"/>
          <w:sz w:val="32"/>
          <w:szCs w:val="32"/>
          <w:rtl/>
          <w:lang w:bidi="ar-TN"/>
        </w:rPr>
        <w:t xml:space="preserve">، </w:t>
      </w:r>
      <w:r w:rsidR="00EC2858" w:rsidRPr="00462BB3">
        <w:rPr>
          <w:rFonts w:asciiTheme="minorBidi" w:hAnsiTheme="minorBidi" w:hint="cs"/>
          <w:sz w:val="32"/>
          <w:szCs w:val="32"/>
          <w:rtl/>
          <w:lang w:bidi="ar-TN"/>
        </w:rPr>
        <w:t xml:space="preserve">من </w:t>
      </w:r>
      <w:r w:rsidR="00926BCD" w:rsidRPr="00462BB3">
        <w:rPr>
          <w:rFonts w:asciiTheme="minorBidi" w:hAnsiTheme="minorBidi" w:hint="cs"/>
          <w:sz w:val="32"/>
          <w:szCs w:val="32"/>
          <w:rtl/>
          <w:lang w:bidi="ar-TN"/>
        </w:rPr>
        <w:t xml:space="preserve">إستدعاء خصمه في أجل لا يقل عن العشرين </w:t>
      </w:r>
      <w:r w:rsidR="0011755F" w:rsidRPr="00462BB3">
        <w:rPr>
          <w:rFonts w:asciiTheme="minorBidi" w:hAnsiTheme="minorBidi" w:hint="cs"/>
          <w:sz w:val="32"/>
          <w:szCs w:val="32"/>
          <w:rtl/>
          <w:lang w:bidi="ar-TN"/>
        </w:rPr>
        <w:t>يوما من تاريخ انعقاد أول جلسة.</w:t>
      </w:r>
    </w:p>
    <w:p w:rsidR="0011755F" w:rsidRPr="00462BB3" w:rsidRDefault="00EC2858" w:rsidP="00462BB3">
      <w:pPr>
        <w:tabs>
          <w:tab w:val="left" w:pos="4005"/>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ثالثا: المحكمة المختصة</w:t>
      </w:r>
    </w:p>
    <w:p w:rsidR="0011755F" w:rsidRPr="00462BB3" w:rsidRDefault="00EC2858"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ينص الفصل 67 م ح ا ج</w:t>
      </w:r>
      <w:r w:rsidRPr="00462BB3">
        <w:rPr>
          <w:rStyle w:val="Appelnotedebasdep"/>
          <w:rFonts w:asciiTheme="minorBidi" w:hAnsiTheme="minorBidi"/>
          <w:sz w:val="32"/>
          <w:szCs w:val="32"/>
          <w:rtl/>
          <w:lang w:bidi="ar-TN"/>
        </w:rPr>
        <w:footnoteReference w:id="16"/>
      </w:r>
      <w:r w:rsidRPr="00462BB3">
        <w:rPr>
          <w:rFonts w:asciiTheme="minorBidi" w:hAnsiTheme="minorBidi" w:hint="cs"/>
          <w:sz w:val="32"/>
          <w:szCs w:val="32"/>
          <w:rtl/>
          <w:lang w:bidi="ar-TN"/>
        </w:rPr>
        <w:t xml:space="preserve"> </w:t>
      </w:r>
      <w:r w:rsidR="0011755F" w:rsidRPr="00462BB3">
        <w:rPr>
          <w:rFonts w:asciiTheme="minorBidi" w:hAnsiTheme="minorBidi" w:hint="cs"/>
          <w:sz w:val="32"/>
          <w:szCs w:val="32"/>
          <w:rtl/>
          <w:lang w:bidi="ar-TN"/>
        </w:rPr>
        <w:t xml:space="preserve">"يقع الطعن بالإستناف لدى محكمة الاستئناف الواقعة بدائرة قضاءها المحكمة الابتدائية التي </w:t>
      </w:r>
      <w:r w:rsidR="00C03EA1" w:rsidRPr="00462BB3">
        <w:rPr>
          <w:rFonts w:asciiTheme="minorBidi" w:hAnsiTheme="minorBidi" w:hint="cs"/>
          <w:sz w:val="32"/>
          <w:szCs w:val="32"/>
          <w:rtl/>
          <w:lang w:bidi="ar-TN"/>
        </w:rPr>
        <w:t>أصدرت الحكم الذي وقع الطعن فيه"</w:t>
      </w:r>
      <w:r w:rsidR="00C03EA1" w:rsidRPr="00462BB3">
        <w:rPr>
          <w:rStyle w:val="Appelnotedebasdep"/>
          <w:rFonts w:asciiTheme="minorBidi" w:hAnsiTheme="minorBidi"/>
          <w:sz w:val="32"/>
          <w:szCs w:val="32"/>
          <w:rtl/>
          <w:lang w:bidi="ar-TN"/>
        </w:rPr>
        <w:footnoteReference w:id="17"/>
      </w:r>
      <w:r w:rsidR="0011755F" w:rsidRPr="00462BB3">
        <w:rPr>
          <w:rFonts w:asciiTheme="minorBidi" w:hAnsiTheme="minorBidi" w:hint="cs"/>
          <w:sz w:val="32"/>
          <w:szCs w:val="32"/>
          <w:rtl/>
          <w:lang w:bidi="ar-TN"/>
        </w:rPr>
        <w:t>.</w:t>
      </w:r>
    </w:p>
    <w:p w:rsidR="00D06761" w:rsidRPr="00462BB3" w:rsidRDefault="00D07678"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و يأتي إسناد الاختصاص الحكمي لمحكمة الاستئناف في إطار تكريس مبدأ التقاضي على درج</w:t>
      </w:r>
      <w:r w:rsidR="00D06761" w:rsidRPr="00462BB3">
        <w:rPr>
          <w:rFonts w:asciiTheme="minorBidi" w:hAnsiTheme="minorBidi" w:hint="cs"/>
          <w:sz w:val="32"/>
          <w:szCs w:val="32"/>
          <w:rtl/>
          <w:lang w:bidi="ar-TN"/>
        </w:rPr>
        <w:t xml:space="preserve">تين و قطعا مع التشريع السابق الذي كان يسند الاختصاص الحكمي إلى اللجنة الخاصة </w:t>
      </w:r>
      <w:r w:rsidR="00D06761" w:rsidRPr="00462BB3">
        <w:rPr>
          <w:rFonts w:asciiTheme="minorBidi" w:hAnsiTheme="minorBidi" w:hint="cs"/>
          <w:sz w:val="32"/>
          <w:szCs w:val="32"/>
          <w:rtl/>
          <w:lang w:bidi="ar-TN"/>
        </w:rPr>
        <w:lastRenderedPageBreak/>
        <w:t>للتوظيف الإجباري المتواجدة بالمحكمة الابتدائية</w:t>
      </w:r>
      <w:r w:rsidR="00EC2858" w:rsidRPr="00462BB3">
        <w:rPr>
          <w:rFonts w:asciiTheme="minorBidi" w:hAnsiTheme="minorBidi" w:hint="cs"/>
          <w:sz w:val="32"/>
          <w:szCs w:val="32"/>
          <w:rtl/>
          <w:lang w:bidi="ar-TN"/>
        </w:rPr>
        <w:t xml:space="preserve">، </w:t>
      </w:r>
      <w:r w:rsidR="00D06761" w:rsidRPr="00462BB3">
        <w:rPr>
          <w:rFonts w:asciiTheme="minorBidi" w:hAnsiTheme="minorBidi" w:hint="cs"/>
          <w:sz w:val="32"/>
          <w:szCs w:val="32"/>
          <w:rtl/>
          <w:lang w:bidi="ar-TN"/>
        </w:rPr>
        <w:t xml:space="preserve">و على خلاف الاختصاص الترابي الذي يعدّ من الإجراءات التي لا </w:t>
      </w:r>
      <w:r w:rsidR="00EC2858" w:rsidRPr="00462BB3">
        <w:rPr>
          <w:rFonts w:asciiTheme="minorBidi" w:hAnsiTheme="minorBidi" w:hint="cs"/>
          <w:sz w:val="32"/>
          <w:szCs w:val="32"/>
          <w:rtl/>
          <w:lang w:bidi="ar-TN"/>
        </w:rPr>
        <w:t>ت</w:t>
      </w:r>
      <w:r w:rsidR="00D06761" w:rsidRPr="00462BB3">
        <w:rPr>
          <w:rFonts w:asciiTheme="minorBidi" w:hAnsiTheme="minorBidi" w:hint="cs"/>
          <w:sz w:val="32"/>
          <w:szCs w:val="32"/>
          <w:rtl/>
          <w:lang w:bidi="ar-TN"/>
        </w:rPr>
        <w:t>همّ إلّا مصلحة الخصوم عملا بأحكام الفقرة الثانية من الفصل 14 م م م ت لا يمكن التمسك به إلّا قبل الخوض في الأصل</w:t>
      </w:r>
      <w:r w:rsidR="00C03EA1" w:rsidRPr="00462BB3">
        <w:rPr>
          <w:rStyle w:val="Appelnotedebasdep"/>
          <w:rFonts w:asciiTheme="minorBidi" w:hAnsiTheme="minorBidi"/>
          <w:sz w:val="32"/>
          <w:szCs w:val="32"/>
          <w:rtl/>
          <w:lang w:bidi="ar-TN"/>
        </w:rPr>
        <w:footnoteReference w:id="18"/>
      </w:r>
      <w:r w:rsidR="00D06761" w:rsidRPr="00462BB3">
        <w:rPr>
          <w:rFonts w:asciiTheme="minorBidi" w:hAnsiTheme="minorBidi" w:hint="cs"/>
          <w:sz w:val="32"/>
          <w:szCs w:val="32"/>
          <w:rtl/>
          <w:lang w:bidi="ar-TN"/>
        </w:rPr>
        <w:t xml:space="preserve"> فإن الاختصاص الحكمي هو من النظام العام و يمكن للمحكمة إثارته و لو من تلقاء نفسها</w:t>
      </w:r>
      <w:r w:rsidR="00EC2858" w:rsidRPr="00462BB3">
        <w:rPr>
          <w:rFonts w:asciiTheme="minorBidi" w:hAnsiTheme="minorBidi" w:hint="cs"/>
          <w:sz w:val="32"/>
          <w:szCs w:val="32"/>
          <w:rtl/>
          <w:lang w:bidi="ar-TN"/>
        </w:rPr>
        <w:t xml:space="preserve">، </w:t>
      </w:r>
      <w:r w:rsidR="00D06761" w:rsidRPr="00462BB3">
        <w:rPr>
          <w:rFonts w:asciiTheme="minorBidi" w:hAnsiTheme="minorBidi" w:hint="cs"/>
          <w:sz w:val="32"/>
          <w:szCs w:val="32"/>
          <w:rtl/>
          <w:lang w:bidi="ar-TN"/>
        </w:rPr>
        <w:t>و يعتبر إسناد الاختصاص إلى محكمة الإستئناف المنتمية للجهاز العدل</w:t>
      </w:r>
      <w:r w:rsidR="00A04E7D" w:rsidRPr="00462BB3">
        <w:rPr>
          <w:rFonts w:asciiTheme="minorBidi" w:hAnsiTheme="minorBidi" w:hint="cs"/>
          <w:sz w:val="32"/>
          <w:szCs w:val="32"/>
          <w:rtl/>
          <w:lang w:bidi="ar-TN"/>
        </w:rPr>
        <w:t>ي</w:t>
      </w:r>
      <w:r w:rsidR="00D06761" w:rsidRPr="00462BB3">
        <w:rPr>
          <w:rFonts w:asciiTheme="minorBidi" w:hAnsiTheme="minorBidi" w:hint="cs"/>
          <w:sz w:val="32"/>
          <w:szCs w:val="32"/>
          <w:rtl/>
          <w:lang w:bidi="ar-TN"/>
        </w:rPr>
        <w:t xml:space="preserve"> تكريسا لنظام قضائي</w:t>
      </w:r>
      <w:r w:rsidR="00702FC0" w:rsidRPr="00462BB3">
        <w:rPr>
          <w:rFonts w:asciiTheme="minorBidi" w:hAnsiTheme="minorBidi" w:hint="cs"/>
          <w:sz w:val="32"/>
          <w:szCs w:val="32"/>
          <w:rtl/>
          <w:lang w:bidi="ar-TN"/>
        </w:rPr>
        <w:t xml:space="preserve"> </w:t>
      </w:r>
      <w:r w:rsidR="00D06761" w:rsidRPr="00462BB3">
        <w:rPr>
          <w:rFonts w:asciiTheme="minorBidi" w:hAnsiTheme="minorBidi" w:hint="cs"/>
          <w:sz w:val="32"/>
          <w:szCs w:val="32"/>
          <w:rtl/>
          <w:lang w:bidi="ar-TN"/>
        </w:rPr>
        <w:t>جبائي مزدوج تكون فيه</w:t>
      </w:r>
      <w:r w:rsidR="009319D6" w:rsidRPr="00462BB3">
        <w:rPr>
          <w:rFonts w:asciiTheme="minorBidi" w:hAnsiTheme="minorBidi" w:hint="cs"/>
          <w:sz w:val="32"/>
          <w:szCs w:val="32"/>
          <w:rtl/>
          <w:lang w:bidi="ar-TN"/>
        </w:rPr>
        <w:t xml:space="preserve"> المحاكم العدلية قضاء الأصل في حين تصبح المحكمة الإدارية قضاءا للقانون.</w:t>
      </w:r>
    </w:p>
    <w:p w:rsidR="00D06761" w:rsidRPr="00462BB3" w:rsidRDefault="00D06761"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ب- عريضة الاس</w:t>
      </w:r>
      <w:r w:rsidR="00C03EA1" w:rsidRPr="00462BB3">
        <w:rPr>
          <w:rFonts w:asciiTheme="minorBidi" w:hAnsiTheme="minorBidi" w:hint="cs"/>
          <w:sz w:val="32"/>
          <w:szCs w:val="32"/>
          <w:rtl/>
          <w:lang w:bidi="ar-TN"/>
        </w:rPr>
        <w:t>ت</w:t>
      </w:r>
      <w:r w:rsidR="00EC2858" w:rsidRPr="00462BB3">
        <w:rPr>
          <w:rFonts w:asciiTheme="minorBidi" w:hAnsiTheme="minorBidi" w:hint="cs"/>
          <w:sz w:val="32"/>
          <w:szCs w:val="32"/>
          <w:rtl/>
          <w:lang w:bidi="ar-TN"/>
        </w:rPr>
        <w:t>ئناف و المؤيدات</w:t>
      </w:r>
      <w:r w:rsidR="006E3330" w:rsidRPr="00462BB3">
        <w:rPr>
          <w:rFonts w:asciiTheme="minorBidi" w:hAnsiTheme="minorBidi" w:hint="cs"/>
          <w:sz w:val="32"/>
          <w:szCs w:val="32"/>
          <w:rtl/>
          <w:lang w:bidi="ar-TN"/>
        </w:rPr>
        <w:t xml:space="preserve">: </w:t>
      </w:r>
      <w:r w:rsidR="00EC2858" w:rsidRPr="00462BB3">
        <w:rPr>
          <w:rFonts w:asciiTheme="minorBidi" w:hAnsiTheme="minorBidi" w:hint="cs"/>
          <w:sz w:val="32"/>
          <w:szCs w:val="32"/>
          <w:rtl/>
          <w:lang w:bidi="ar-TN"/>
        </w:rPr>
        <w:t>أكد المشرع على ال</w:t>
      </w:r>
      <w:r w:rsidR="00082609" w:rsidRPr="00462BB3">
        <w:rPr>
          <w:rFonts w:asciiTheme="minorBidi" w:hAnsiTheme="minorBidi" w:hint="cs"/>
          <w:sz w:val="32"/>
          <w:szCs w:val="32"/>
          <w:rtl/>
          <w:lang w:bidi="ar-TN"/>
        </w:rPr>
        <w:t>صبغة الكتابية لعريضة الاستئناف صلب الفصل 67 م ح ا ج</w:t>
      </w:r>
      <w:r w:rsidRPr="00462BB3">
        <w:rPr>
          <w:rFonts w:asciiTheme="minorBidi" w:hAnsiTheme="minorBidi" w:hint="cs"/>
          <w:sz w:val="32"/>
          <w:szCs w:val="32"/>
          <w:rtl/>
          <w:lang w:bidi="ar-TN"/>
        </w:rPr>
        <w:t>، دون أن يتطرق إلى محتوى العريضة (أولا) و لا إلى المؤيدات الواجب تقديمها (ثانيا) و هو ما يتطلب الرجوع لأحكام مجلة المرافعات المدنية والتجارية.</w:t>
      </w:r>
    </w:p>
    <w:p w:rsidR="00D06761" w:rsidRPr="00462BB3" w:rsidRDefault="00D06761" w:rsidP="00462BB3">
      <w:pPr>
        <w:tabs>
          <w:tab w:val="left" w:pos="4005"/>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أوّلا- تنصيصات عريضة الاستئناف</w:t>
      </w:r>
      <w:r w:rsidR="00C03EA1" w:rsidRPr="00462BB3">
        <w:rPr>
          <w:rStyle w:val="Appelnotedebasdep"/>
          <w:rFonts w:asciiTheme="minorBidi" w:hAnsiTheme="minorBidi"/>
          <w:sz w:val="32"/>
          <w:szCs w:val="32"/>
          <w:rtl/>
          <w:lang w:bidi="ar-TN"/>
        </w:rPr>
        <w:footnoteReference w:id="19"/>
      </w:r>
    </w:p>
    <w:p w:rsidR="009319D6" w:rsidRPr="00462BB3" w:rsidRDefault="009319D6"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يمكن للمستأنف سواء كان المطالب بالضريبة أو إدارة الجباية تحرير عريضة الاستئناف بنفسه على أن تسلّم نسخة منها للخصم و أخرى إلى محكمة الاستئناف</w:t>
      </w:r>
      <w:r w:rsidR="00082609" w:rsidRPr="00462BB3">
        <w:rPr>
          <w:rFonts w:asciiTheme="minorBidi" w:hAnsiTheme="minorBidi" w:hint="cs"/>
          <w:sz w:val="32"/>
          <w:szCs w:val="32"/>
          <w:rtl/>
          <w:lang w:bidi="ar-TN"/>
        </w:rPr>
        <w:t>، و لا تعدّ إنابة المحامي وجوبية في هذا الطور، رغم كونه يعد درجة ثانية للتقاضي تستوجب معرفة بالإجراءات و قدرة على التنازع القانوني.</w:t>
      </w:r>
    </w:p>
    <w:p w:rsidR="00ED7013" w:rsidRPr="00462BB3" w:rsidRDefault="00082609" w:rsidP="00462BB3">
      <w:pPr>
        <w:pStyle w:val="Paragraphedeliste"/>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تقدّم</w:t>
      </w:r>
      <w:r w:rsidR="00ED7013" w:rsidRPr="00462BB3">
        <w:rPr>
          <w:rFonts w:asciiTheme="minorBidi" w:hAnsiTheme="minorBidi" w:hint="cs"/>
          <w:sz w:val="32"/>
          <w:szCs w:val="32"/>
          <w:rtl/>
          <w:lang w:bidi="ar-TN"/>
        </w:rPr>
        <w:t xml:space="preserve"> عريضة الإستئناف </w:t>
      </w:r>
      <w:r w:rsidRPr="00462BB3">
        <w:rPr>
          <w:rFonts w:asciiTheme="minorBidi" w:hAnsiTheme="minorBidi" w:hint="cs"/>
          <w:sz w:val="32"/>
          <w:szCs w:val="32"/>
          <w:rtl/>
          <w:lang w:bidi="ar-TN"/>
        </w:rPr>
        <w:t xml:space="preserve">وجوبا </w:t>
      </w:r>
      <w:r w:rsidR="00ED7013" w:rsidRPr="00462BB3">
        <w:rPr>
          <w:rFonts w:asciiTheme="minorBidi" w:hAnsiTheme="minorBidi" w:hint="cs"/>
          <w:sz w:val="32"/>
          <w:szCs w:val="32"/>
          <w:rtl/>
          <w:lang w:bidi="ar-TN"/>
        </w:rPr>
        <w:t>بسط</w:t>
      </w:r>
      <w:r w:rsidRPr="00462BB3">
        <w:rPr>
          <w:rFonts w:asciiTheme="minorBidi" w:hAnsiTheme="minorBidi" w:hint="cs"/>
          <w:sz w:val="32"/>
          <w:szCs w:val="32"/>
          <w:rtl/>
          <w:lang w:bidi="ar-TN"/>
        </w:rPr>
        <w:t>ا جليّا</w:t>
      </w:r>
      <w:r w:rsidR="00ED7013"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ل</w:t>
      </w:r>
      <w:r w:rsidR="00ED7013" w:rsidRPr="00462BB3">
        <w:rPr>
          <w:rFonts w:asciiTheme="minorBidi" w:hAnsiTheme="minorBidi" w:hint="cs"/>
          <w:sz w:val="32"/>
          <w:szCs w:val="32"/>
          <w:rtl/>
          <w:lang w:bidi="ar-TN"/>
        </w:rPr>
        <w:t>لن</w:t>
      </w:r>
      <w:r w:rsidRPr="00462BB3">
        <w:rPr>
          <w:rFonts w:asciiTheme="minorBidi" w:hAnsiTheme="minorBidi" w:hint="cs"/>
          <w:sz w:val="32"/>
          <w:szCs w:val="32"/>
          <w:rtl/>
          <w:lang w:bidi="ar-TN"/>
        </w:rPr>
        <w:t>ّ</w:t>
      </w:r>
      <w:r w:rsidR="00ED7013" w:rsidRPr="00462BB3">
        <w:rPr>
          <w:rFonts w:asciiTheme="minorBidi" w:hAnsiTheme="minorBidi" w:hint="cs"/>
          <w:sz w:val="32"/>
          <w:szCs w:val="32"/>
          <w:rtl/>
          <w:lang w:bidi="ar-TN"/>
        </w:rPr>
        <w:t>زاع ا</w:t>
      </w:r>
      <w:r w:rsidR="00C03EA1" w:rsidRPr="00462BB3">
        <w:rPr>
          <w:rFonts w:asciiTheme="minorBidi" w:hAnsiTheme="minorBidi" w:hint="cs"/>
          <w:sz w:val="32"/>
          <w:szCs w:val="32"/>
          <w:rtl/>
          <w:lang w:bidi="ar-TN"/>
        </w:rPr>
        <w:t>لجبائي من الناحيتين القانونية وا</w:t>
      </w:r>
      <w:r w:rsidR="00ED7013" w:rsidRPr="00462BB3">
        <w:rPr>
          <w:rFonts w:asciiTheme="minorBidi" w:hAnsiTheme="minorBidi" w:hint="cs"/>
          <w:sz w:val="32"/>
          <w:szCs w:val="32"/>
          <w:rtl/>
          <w:lang w:bidi="ar-TN"/>
        </w:rPr>
        <w:t>لواقع</w:t>
      </w:r>
      <w:r w:rsidR="00C03EA1" w:rsidRPr="00462BB3">
        <w:rPr>
          <w:rFonts w:asciiTheme="minorBidi" w:hAnsiTheme="minorBidi" w:hint="cs"/>
          <w:sz w:val="32"/>
          <w:szCs w:val="32"/>
          <w:rtl/>
          <w:lang w:bidi="ar-TN"/>
        </w:rPr>
        <w:t>ي</w:t>
      </w:r>
      <w:r w:rsidRPr="00462BB3">
        <w:rPr>
          <w:rFonts w:asciiTheme="minorBidi" w:hAnsiTheme="minorBidi" w:hint="cs"/>
          <w:sz w:val="32"/>
          <w:szCs w:val="32"/>
          <w:rtl/>
          <w:lang w:bidi="ar-TN"/>
        </w:rPr>
        <w:t xml:space="preserve">ة، حتى يكون الخصم على بيّنة، </w:t>
      </w:r>
      <w:r w:rsidR="00ED7013" w:rsidRPr="00462BB3">
        <w:rPr>
          <w:rFonts w:asciiTheme="minorBidi" w:hAnsiTheme="minorBidi" w:hint="cs"/>
          <w:sz w:val="32"/>
          <w:szCs w:val="32"/>
          <w:rtl/>
          <w:lang w:bidi="ar-TN"/>
        </w:rPr>
        <w:t>و حتى تقف اله</w:t>
      </w:r>
      <w:r w:rsidRPr="00462BB3">
        <w:rPr>
          <w:rFonts w:asciiTheme="minorBidi" w:hAnsiTheme="minorBidi" w:hint="cs"/>
          <w:sz w:val="32"/>
          <w:szCs w:val="32"/>
          <w:rtl/>
          <w:lang w:bidi="ar-TN"/>
        </w:rPr>
        <w:t xml:space="preserve">يئة الحاكمة على موضوع الإستئناف، </w:t>
      </w:r>
      <w:r w:rsidR="00ED7013" w:rsidRPr="00462BB3">
        <w:rPr>
          <w:rFonts w:asciiTheme="minorBidi" w:hAnsiTheme="minorBidi" w:hint="cs"/>
          <w:sz w:val="32"/>
          <w:szCs w:val="32"/>
          <w:rtl/>
          <w:lang w:bidi="ar-TN"/>
        </w:rPr>
        <w:t xml:space="preserve">وقد جرت العادة على أن يكون الإستدعاء وعريضة الإستئناف صلب محضر واحد، ويفسر ذلك بأن المشرع ذاته يوجب أن يكون الإستدعاء مصحوبا بنسخة من </w:t>
      </w:r>
      <w:r w:rsidR="00C03EA1" w:rsidRPr="00462BB3">
        <w:rPr>
          <w:rFonts w:asciiTheme="minorBidi" w:hAnsiTheme="minorBidi" w:hint="cs"/>
          <w:sz w:val="32"/>
          <w:szCs w:val="32"/>
          <w:rtl/>
          <w:lang w:bidi="ar-TN"/>
        </w:rPr>
        <w:t>الحكم</w:t>
      </w:r>
      <w:r w:rsidR="00C03EA1" w:rsidRPr="00462BB3">
        <w:rPr>
          <w:rStyle w:val="Appelnotedebasdep"/>
          <w:rFonts w:asciiTheme="minorBidi" w:hAnsiTheme="minorBidi"/>
          <w:sz w:val="32"/>
          <w:szCs w:val="32"/>
          <w:rtl/>
          <w:lang w:bidi="ar-TN"/>
        </w:rPr>
        <w:footnoteReference w:id="20"/>
      </w:r>
      <w:r w:rsidR="005E6A3B" w:rsidRPr="00462BB3">
        <w:rPr>
          <w:rFonts w:asciiTheme="minorBidi" w:hAnsiTheme="minorBidi" w:hint="cs"/>
          <w:sz w:val="32"/>
          <w:szCs w:val="32"/>
          <w:rtl/>
          <w:lang w:bidi="ar-TN"/>
        </w:rPr>
        <w:t xml:space="preserve">، </w:t>
      </w:r>
    </w:p>
    <w:p w:rsidR="00B67F64" w:rsidRPr="00462BB3" w:rsidRDefault="00082609" w:rsidP="00462BB3">
      <w:pPr>
        <w:pStyle w:val="Paragraphedeliste"/>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و مع سكوت أحكام</w:t>
      </w:r>
      <w:r w:rsidR="00ED7013" w:rsidRPr="00462BB3">
        <w:rPr>
          <w:rFonts w:asciiTheme="minorBidi" w:hAnsiTheme="minorBidi" w:hint="cs"/>
          <w:sz w:val="32"/>
          <w:szCs w:val="32"/>
          <w:rtl/>
          <w:lang w:bidi="ar-TN"/>
        </w:rPr>
        <w:t xml:space="preserve"> م ح ا ج </w:t>
      </w:r>
      <w:r w:rsidRPr="00462BB3">
        <w:rPr>
          <w:rFonts w:asciiTheme="minorBidi" w:hAnsiTheme="minorBidi" w:hint="cs"/>
          <w:sz w:val="32"/>
          <w:szCs w:val="32"/>
          <w:rtl/>
          <w:lang w:bidi="ar-TN"/>
        </w:rPr>
        <w:t>يقع الالتجاء</w:t>
      </w:r>
      <w:r w:rsidR="00ED7013"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ل</w:t>
      </w:r>
      <w:r w:rsidR="00ED7013" w:rsidRPr="00462BB3">
        <w:rPr>
          <w:rFonts w:asciiTheme="minorBidi" w:hAnsiTheme="minorBidi" w:hint="cs"/>
          <w:sz w:val="32"/>
          <w:szCs w:val="32"/>
          <w:rtl/>
          <w:lang w:bidi="ar-TN"/>
        </w:rPr>
        <w:t>لفصل 130 م م م ت</w:t>
      </w:r>
      <w:r w:rsidR="007F2DC6" w:rsidRPr="00462BB3">
        <w:rPr>
          <w:rStyle w:val="Appelnotedebasdep"/>
          <w:rFonts w:asciiTheme="minorBidi" w:hAnsiTheme="minorBidi"/>
          <w:sz w:val="32"/>
          <w:szCs w:val="32"/>
          <w:rtl/>
          <w:lang w:bidi="ar-TN"/>
        </w:rPr>
        <w:footnoteReference w:id="21"/>
      </w:r>
      <w:r w:rsidRPr="00462BB3">
        <w:rPr>
          <w:rFonts w:asciiTheme="minorBidi" w:hAnsiTheme="minorBidi" w:hint="cs"/>
          <w:sz w:val="32"/>
          <w:szCs w:val="32"/>
          <w:rtl/>
          <w:lang w:bidi="ar-TN"/>
        </w:rPr>
        <w:t xml:space="preserve"> الذي ينص على أنّ</w:t>
      </w:r>
      <w:r w:rsidR="00ED7013" w:rsidRPr="00462BB3">
        <w:rPr>
          <w:rFonts w:asciiTheme="minorBidi" w:hAnsiTheme="minorBidi" w:hint="cs"/>
          <w:sz w:val="32"/>
          <w:szCs w:val="32"/>
          <w:rtl/>
          <w:lang w:bidi="ar-TN"/>
        </w:rPr>
        <w:t xml:space="preserve"> عريضة الاستئناف تش</w:t>
      </w:r>
      <w:r w:rsidRPr="00462BB3">
        <w:rPr>
          <w:rFonts w:asciiTheme="minorBidi" w:hAnsiTheme="minorBidi" w:hint="cs"/>
          <w:sz w:val="32"/>
          <w:szCs w:val="32"/>
          <w:rtl/>
          <w:lang w:bidi="ar-TN"/>
        </w:rPr>
        <w:t>ت</w:t>
      </w:r>
      <w:r w:rsidR="00ED7013" w:rsidRPr="00462BB3">
        <w:rPr>
          <w:rFonts w:asciiTheme="minorBidi" w:hAnsiTheme="minorBidi" w:hint="cs"/>
          <w:sz w:val="32"/>
          <w:szCs w:val="32"/>
          <w:rtl/>
          <w:lang w:bidi="ar-TN"/>
        </w:rPr>
        <w:t>مل على التنصيصات التالية:</w:t>
      </w:r>
    </w:p>
    <w:p w:rsidR="00ED7013" w:rsidRPr="00462BB3" w:rsidRDefault="00B67F64" w:rsidP="00462BB3">
      <w:pPr>
        <w:pStyle w:val="Paragraphedeliste"/>
        <w:bidi/>
        <w:spacing w:line="240" w:lineRule="auto"/>
        <w:ind w:left="0"/>
        <w:jc w:val="both"/>
        <w:rPr>
          <w:rFonts w:asciiTheme="minorBidi" w:hAnsiTheme="minorBidi"/>
          <w:sz w:val="32"/>
          <w:szCs w:val="32"/>
          <w:lang w:bidi="ar-TN"/>
        </w:rPr>
      </w:pPr>
      <w:r w:rsidRPr="00462BB3">
        <w:rPr>
          <w:rFonts w:asciiTheme="minorBidi" w:hAnsiTheme="minorBidi" w:hint="cs"/>
          <w:sz w:val="32"/>
          <w:szCs w:val="32"/>
          <w:rtl/>
          <w:lang w:bidi="ar-TN"/>
        </w:rPr>
        <w:t>-</w:t>
      </w:r>
      <w:r w:rsidR="00ED7013" w:rsidRPr="00462BB3">
        <w:rPr>
          <w:rFonts w:asciiTheme="minorBidi" w:hAnsiTheme="minorBidi" w:hint="cs"/>
          <w:sz w:val="32"/>
          <w:szCs w:val="32"/>
          <w:rtl/>
          <w:lang w:bidi="ar-TN"/>
        </w:rPr>
        <w:t xml:space="preserve">هوّية طرفي </w:t>
      </w:r>
      <w:r w:rsidR="00082609" w:rsidRPr="00462BB3">
        <w:rPr>
          <w:rFonts w:asciiTheme="minorBidi" w:hAnsiTheme="minorBidi" w:hint="cs"/>
          <w:sz w:val="32"/>
          <w:szCs w:val="32"/>
          <w:rtl/>
          <w:lang w:bidi="ar-TN"/>
        </w:rPr>
        <w:t>ال</w:t>
      </w:r>
      <w:r w:rsidR="00ED7013" w:rsidRPr="00462BB3">
        <w:rPr>
          <w:rFonts w:asciiTheme="minorBidi" w:hAnsiTheme="minorBidi" w:hint="cs"/>
          <w:sz w:val="32"/>
          <w:szCs w:val="32"/>
          <w:rtl/>
          <w:lang w:bidi="ar-TN"/>
        </w:rPr>
        <w:t xml:space="preserve">نزاع: أي ذكر هوية المستأنف و المستأنف ضده والحرفة إن وجدت </w:t>
      </w:r>
      <w:r w:rsidR="00082609" w:rsidRPr="00462BB3">
        <w:rPr>
          <w:rFonts w:asciiTheme="minorBidi" w:hAnsiTheme="minorBidi" w:hint="cs"/>
          <w:sz w:val="32"/>
          <w:szCs w:val="32"/>
          <w:rtl/>
          <w:lang w:bidi="ar-TN"/>
        </w:rPr>
        <w:t>والعنوان،ورقم السجل التجاري،</w:t>
      </w:r>
      <w:r w:rsidR="00ED7013" w:rsidRPr="00462BB3">
        <w:rPr>
          <w:rFonts w:asciiTheme="minorBidi" w:hAnsiTheme="minorBidi" w:hint="cs"/>
          <w:sz w:val="32"/>
          <w:szCs w:val="32"/>
          <w:rtl/>
          <w:lang w:bidi="ar-TN"/>
        </w:rPr>
        <w:t>والغاية من ذلك هو تحديد أطراف الخصومة الإستئنافية.</w:t>
      </w:r>
    </w:p>
    <w:p w:rsidR="00ED7013" w:rsidRPr="00462BB3" w:rsidRDefault="00B67F64" w:rsidP="00462BB3">
      <w:pPr>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w:t>
      </w:r>
      <w:r w:rsidR="00ED7013" w:rsidRPr="00462BB3">
        <w:rPr>
          <w:rFonts w:asciiTheme="minorBidi" w:hAnsiTheme="minorBidi" w:hint="cs"/>
          <w:sz w:val="32"/>
          <w:szCs w:val="32"/>
          <w:rtl/>
          <w:lang w:bidi="ar-TN"/>
        </w:rPr>
        <w:t>المحكمة المختصة: أي تحديد محكمة الإستئناف المتعهدة بالطعن الموجه ضد الحكم الابتدائي الصادر في مادة التوظيف</w:t>
      </w:r>
      <w:r w:rsidR="00082609" w:rsidRPr="00462BB3">
        <w:rPr>
          <w:rFonts w:asciiTheme="minorBidi" w:hAnsiTheme="minorBidi" w:hint="cs"/>
          <w:sz w:val="32"/>
          <w:szCs w:val="32"/>
          <w:rtl/>
          <w:lang w:bidi="ar-TN"/>
        </w:rPr>
        <w:t xml:space="preserve"> الجبائي،</w:t>
      </w:r>
      <w:r w:rsidR="00ED7013" w:rsidRPr="00462BB3">
        <w:rPr>
          <w:rFonts w:asciiTheme="minorBidi" w:hAnsiTheme="minorBidi" w:hint="cs"/>
          <w:sz w:val="32"/>
          <w:szCs w:val="32"/>
          <w:rtl/>
          <w:lang w:bidi="ar-TN"/>
        </w:rPr>
        <w:t xml:space="preserve"> والهدف من ذلك هو تمكين المحكمة من التحقق من اختصاصها الحكمي و الترابي.</w:t>
      </w:r>
    </w:p>
    <w:p w:rsidR="00014EBF" w:rsidRPr="00462BB3" w:rsidRDefault="00B67F64" w:rsidP="00462BB3">
      <w:pPr>
        <w:bidi/>
        <w:spacing w:line="240" w:lineRule="auto"/>
        <w:ind w:left="-77"/>
        <w:jc w:val="both"/>
        <w:rPr>
          <w:rFonts w:asciiTheme="minorBidi" w:hAnsiTheme="minorBidi"/>
          <w:sz w:val="32"/>
          <w:szCs w:val="32"/>
          <w:lang w:bidi="ar-TN"/>
        </w:rPr>
      </w:pPr>
      <w:r w:rsidRPr="00462BB3">
        <w:rPr>
          <w:rFonts w:asciiTheme="minorBidi" w:hAnsiTheme="minorBidi" w:hint="cs"/>
          <w:sz w:val="32"/>
          <w:szCs w:val="32"/>
          <w:rtl/>
          <w:lang w:bidi="ar-TN"/>
        </w:rPr>
        <w:lastRenderedPageBreak/>
        <w:t>-</w:t>
      </w:r>
      <w:r w:rsidR="00ED7013" w:rsidRPr="00462BB3">
        <w:rPr>
          <w:rFonts w:asciiTheme="minorBidi" w:hAnsiTheme="minorBidi" w:hint="cs"/>
          <w:sz w:val="32"/>
          <w:szCs w:val="32"/>
          <w:rtl/>
          <w:lang w:bidi="ar-TN"/>
        </w:rPr>
        <w:t xml:space="preserve">الحكم المطعون فيه: "حيث " من الضروري </w:t>
      </w:r>
      <w:r w:rsidRPr="00462BB3">
        <w:rPr>
          <w:rFonts w:asciiTheme="minorBidi" w:hAnsiTheme="minorBidi" w:hint="cs"/>
          <w:sz w:val="32"/>
          <w:szCs w:val="32"/>
          <w:rtl/>
          <w:lang w:bidi="ar-TN"/>
        </w:rPr>
        <w:t xml:space="preserve">أن تتضمن العريضة الحكم المستأنف </w:t>
      </w:r>
      <w:r w:rsidR="00ED7013" w:rsidRPr="00462BB3">
        <w:rPr>
          <w:rFonts w:asciiTheme="minorBidi" w:hAnsiTheme="minorBidi" w:hint="cs"/>
          <w:sz w:val="32"/>
          <w:szCs w:val="32"/>
          <w:rtl/>
          <w:lang w:bidi="ar-TN"/>
        </w:rPr>
        <w:t>ومنطوقه و تاريخه</w:t>
      </w:r>
      <w:r w:rsidR="00014EBF" w:rsidRPr="00462BB3">
        <w:rPr>
          <w:rFonts w:asciiTheme="minorBidi" w:hAnsiTheme="minorBidi" w:hint="cs"/>
          <w:sz w:val="32"/>
          <w:szCs w:val="32"/>
          <w:rtl/>
          <w:lang w:bidi="ar-TN"/>
        </w:rPr>
        <w:t xml:space="preserve"> و المحكمة التي أصدرته. والغاية من هذا التنصيص هو عدم حصول لبس لدى المستأنف عليه في معرفة حقيقة الحكم المطعون فيه"</w:t>
      </w:r>
      <w:r w:rsidR="007F2DC6" w:rsidRPr="00462BB3">
        <w:rPr>
          <w:rStyle w:val="Appelnotedebasdep"/>
          <w:rFonts w:asciiTheme="minorBidi" w:hAnsiTheme="minorBidi"/>
          <w:sz w:val="32"/>
          <w:szCs w:val="32"/>
          <w:rtl/>
          <w:lang w:bidi="ar-TN"/>
        </w:rPr>
        <w:footnoteReference w:id="22"/>
      </w:r>
      <w:r w:rsidR="00191D66" w:rsidRPr="00462BB3">
        <w:rPr>
          <w:rFonts w:asciiTheme="minorBidi" w:hAnsiTheme="minorBidi" w:hint="cs"/>
          <w:sz w:val="32"/>
          <w:szCs w:val="32"/>
          <w:rtl/>
          <w:lang w:bidi="ar-TN"/>
        </w:rPr>
        <w:t>.</w:t>
      </w:r>
    </w:p>
    <w:p w:rsidR="00014EBF" w:rsidRPr="00462BB3" w:rsidRDefault="00B67F64" w:rsidP="00462BB3">
      <w:pPr>
        <w:bidi/>
        <w:spacing w:line="240" w:lineRule="auto"/>
        <w:ind w:left="-77"/>
        <w:jc w:val="both"/>
        <w:rPr>
          <w:rFonts w:asciiTheme="minorBidi" w:hAnsiTheme="minorBidi"/>
          <w:sz w:val="32"/>
          <w:szCs w:val="32"/>
          <w:lang w:bidi="ar-TN"/>
        </w:rPr>
      </w:pPr>
      <w:r w:rsidRPr="00462BB3">
        <w:rPr>
          <w:rFonts w:asciiTheme="minorBidi" w:hAnsiTheme="minorBidi" w:hint="cs"/>
          <w:sz w:val="32"/>
          <w:szCs w:val="32"/>
          <w:rtl/>
          <w:lang w:bidi="ar-TN"/>
        </w:rPr>
        <w:t>-</w:t>
      </w:r>
      <w:r w:rsidR="00014EBF" w:rsidRPr="00462BB3">
        <w:rPr>
          <w:rFonts w:asciiTheme="minorBidi" w:hAnsiTheme="minorBidi" w:hint="cs"/>
          <w:sz w:val="32"/>
          <w:szCs w:val="32"/>
          <w:rtl/>
          <w:lang w:bidi="ar-TN"/>
        </w:rPr>
        <w:t>وقائع القضية: أي أن</w:t>
      </w:r>
      <w:r w:rsidR="00191D66" w:rsidRPr="00462BB3">
        <w:rPr>
          <w:rFonts w:asciiTheme="minorBidi" w:hAnsiTheme="minorBidi" w:hint="cs"/>
          <w:sz w:val="32"/>
          <w:szCs w:val="32"/>
          <w:rtl/>
          <w:lang w:bidi="ar-TN"/>
        </w:rPr>
        <w:t>يبسط المستأنف</w:t>
      </w:r>
      <w:r w:rsidR="00014EBF" w:rsidRPr="00462BB3">
        <w:rPr>
          <w:rFonts w:asciiTheme="minorBidi" w:hAnsiTheme="minorBidi" w:hint="cs"/>
          <w:sz w:val="32"/>
          <w:szCs w:val="32"/>
          <w:rtl/>
          <w:lang w:bidi="ar-TN"/>
        </w:rPr>
        <w:t xml:space="preserve"> بصفة موجزة </w:t>
      </w:r>
      <w:r w:rsidR="00191D66" w:rsidRPr="00462BB3">
        <w:rPr>
          <w:rFonts w:asciiTheme="minorBidi" w:hAnsiTheme="minorBidi" w:hint="cs"/>
          <w:sz w:val="32"/>
          <w:szCs w:val="32"/>
          <w:rtl/>
          <w:lang w:bidi="ar-TN"/>
        </w:rPr>
        <w:t xml:space="preserve">أصل </w:t>
      </w:r>
      <w:r w:rsidR="00014EBF" w:rsidRPr="00462BB3">
        <w:rPr>
          <w:rFonts w:asciiTheme="minorBidi" w:hAnsiTheme="minorBidi" w:hint="cs"/>
          <w:sz w:val="32"/>
          <w:szCs w:val="32"/>
          <w:rtl/>
          <w:lang w:bidi="ar-TN"/>
        </w:rPr>
        <w:t>النزاع و خاصة الوقائع المتعلّقة بالوضعية الجبائية للمطالب بالضريبة والتي كانت محل المراجعة الجبائية .</w:t>
      </w:r>
    </w:p>
    <w:p w:rsidR="0011755F" w:rsidRPr="00462BB3" w:rsidRDefault="00B67F64" w:rsidP="00462BB3">
      <w:pPr>
        <w:tabs>
          <w:tab w:val="left" w:pos="4005"/>
        </w:tabs>
        <w:bidi/>
        <w:spacing w:line="240" w:lineRule="auto"/>
        <w:ind w:left="-77"/>
        <w:jc w:val="both"/>
        <w:rPr>
          <w:rFonts w:asciiTheme="minorBidi" w:hAnsiTheme="minorBidi"/>
          <w:sz w:val="32"/>
          <w:szCs w:val="32"/>
          <w:rtl/>
          <w:lang w:bidi="ar-TN"/>
        </w:rPr>
      </w:pPr>
      <w:r w:rsidRPr="00462BB3">
        <w:rPr>
          <w:rFonts w:asciiTheme="minorBidi" w:hAnsiTheme="minorBidi" w:hint="cs"/>
          <w:sz w:val="32"/>
          <w:szCs w:val="32"/>
          <w:rtl/>
          <w:lang w:bidi="ar-TN"/>
        </w:rPr>
        <w:t>-</w:t>
      </w:r>
      <w:r w:rsidR="00014EBF" w:rsidRPr="00462BB3">
        <w:rPr>
          <w:rFonts w:asciiTheme="minorBidi" w:hAnsiTheme="minorBidi" w:hint="cs"/>
          <w:sz w:val="32"/>
          <w:szCs w:val="32"/>
          <w:rtl/>
          <w:lang w:bidi="ar-TN"/>
        </w:rPr>
        <w:t xml:space="preserve">أسباب الطعن: </w:t>
      </w:r>
      <w:r w:rsidR="00191D66" w:rsidRPr="00462BB3">
        <w:rPr>
          <w:rFonts w:asciiTheme="minorBidi" w:hAnsiTheme="minorBidi" w:hint="cs"/>
          <w:sz w:val="32"/>
          <w:szCs w:val="32"/>
          <w:rtl/>
          <w:lang w:bidi="ar-TN"/>
        </w:rPr>
        <w:t>أي</w:t>
      </w:r>
      <w:r w:rsidR="00014EBF" w:rsidRPr="00462BB3">
        <w:rPr>
          <w:rFonts w:asciiTheme="minorBidi" w:hAnsiTheme="minorBidi" w:hint="cs"/>
          <w:sz w:val="32"/>
          <w:szCs w:val="32"/>
          <w:rtl/>
          <w:lang w:bidi="ar-TN"/>
        </w:rPr>
        <w:t xml:space="preserve"> الإتيان على الأسباب الداعية للطعن في الحكم الابتدائي، سواء كانت واقعية أو قانونية والتي أغفلها الحكم المطعون فيه أو أخطأ فيها. و الغاية من التنصيص على الأس</w:t>
      </w:r>
      <w:r w:rsidR="007F2DC6" w:rsidRPr="00462BB3">
        <w:rPr>
          <w:rFonts w:asciiTheme="minorBidi" w:hAnsiTheme="minorBidi" w:hint="cs"/>
          <w:sz w:val="32"/>
          <w:szCs w:val="32"/>
          <w:rtl/>
          <w:lang w:bidi="ar-TN"/>
        </w:rPr>
        <w:t xml:space="preserve">باب هو </w:t>
      </w:r>
      <w:r w:rsidR="00CF2DF0" w:rsidRPr="00462BB3">
        <w:rPr>
          <w:rFonts w:asciiTheme="minorBidi" w:hAnsiTheme="minorBidi" w:hint="cs"/>
          <w:sz w:val="32"/>
          <w:szCs w:val="32"/>
          <w:rtl/>
          <w:lang w:bidi="ar-TN"/>
        </w:rPr>
        <w:t>توجيه أنظار القاضي الإستئنافي نحو نقاط الخلاف الأساسية.</w:t>
      </w:r>
    </w:p>
    <w:p w:rsidR="00CF2DF0" w:rsidRPr="00462BB3" w:rsidRDefault="00B67F64" w:rsidP="00462BB3">
      <w:pPr>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w:t>
      </w:r>
      <w:r w:rsidR="00CF2DF0" w:rsidRPr="00462BB3">
        <w:rPr>
          <w:rFonts w:asciiTheme="minorBidi" w:hAnsiTheme="minorBidi" w:hint="cs"/>
          <w:sz w:val="32"/>
          <w:szCs w:val="32"/>
          <w:rtl/>
          <w:lang w:bidi="ar-TN"/>
        </w:rPr>
        <w:t>طلبات المستأنف: يعتبر التنصيص على الطلبات صلب عريضة الاستئناف</w:t>
      </w:r>
      <w:r w:rsidR="00191D66"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 xml:space="preserve">أهم </w:t>
      </w:r>
      <w:r w:rsidR="00CF2DF0" w:rsidRPr="00462BB3">
        <w:rPr>
          <w:rFonts w:asciiTheme="minorBidi" w:hAnsiTheme="minorBidi" w:hint="cs"/>
          <w:sz w:val="32"/>
          <w:szCs w:val="32"/>
          <w:rtl/>
          <w:lang w:bidi="ar-TN"/>
        </w:rPr>
        <w:t>التنصيصات، بالنظر لتأثيرها</w:t>
      </w:r>
      <w:r w:rsidR="00191D66" w:rsidRPr="00462BB3">
        <w:rPr>
          <w:rFonts w:asciiTheme="minorBidi" w:hAnsiTheme="minorBidi" w:hint="cs"/>
          <w:sz w:val="32"/>
          <w:szCs w:val="32"/>
          <w:rtl/>
          <w:lang w:bidi="ar-TN"/>
        </w:rPr>
        <w:t xml:space="preserve"> الهام على وجه الفصل في القضية و</w:t>
      </w:r>
      <w:r w:rsidR="00CF2DF0" w:rsidRPr="00462BB3">
        <w:rPr>
          <w:rFonts w:asciiTheme="minorBidi" w:hAnsiTheme="minorBidi" w:hint="cs"/>
          <w:sz w:val="32"/>
          <w:szCs w:val="32"/>
          <w:rtl/>
          <w:lang w:bidi="ar-TN"/>
        </w:rPr>
        <w:t>خاصة تأثيرها تجاه المحكمة والمستأنف نفسه</w:t>
      </w:r>
      <w:r w:rsidR="00191D66" w:rsidRPr="00462BB3">
        <w:rPr>
          <w:rFonts w:asciiTheme="minorBidi" w:hAnsiTheme="minorBidi" w:hint="cs"/>
          <w:sz w:val="32"/>
          <w:szCs w:val="32"/>
          <w:rtl/>
          <w:lang w:bidi="ar-TN"/>
        </w:rPr>
        <w:t>،</w:t>
      </w:r>
      <w:r w:rsidR="00CF2DF0" w:rsidRPr="00462BB3">
        <w:rPr>
          <w:rFonts w:asciiTheme="minorBidi" w:hAnsiTheme="minorBidi" w:hint="cs"/>
          <w:sz w:val="32"/>
          <w:szCs w:val="32"/>
          <w:rtl/>
          <w:lang w:bidi="ar-TN"/>
        </w:rPr>
        <w:t xml:space="preserve"> فبالنسبة لمحكمة الاستئناف فإنها تظل مقيّدة بتلك الطلبات طالما كانت هذه الأخيرة قانونية </w:t>
      </w:r>
      <w:r w:rsidR="00191D66" w:rsidRPr="00462BB3">
        <w:rPr>
          <w:rFonts w:asciiTheme="minorBidi" w:hAnsiTheme="minorBidi" w:hint="cs"/>
          <w:sz w:val="32"/>
          <w:szCs w:val="32"/>
          <w:rtl/>
          <w:lang w:bidi="ar-TN"/>
        </w:rPr>
        <w:t>أي</w:t>
      </w:r>
      <w:r w:rsidR="00CF2DF0" w:rsidRPr="00462BB3">
        <w:rPr>
          <w:rFonts w:asciiTheme="minorBidi" w:hAnsiTheme="minorBidi" w:hint="cs"/>
          <w:sz w:val="32"/>
          <w:szCs w:val="32"/>
          <w:rtl/>
          <w:lang w:bidi="ar-TN"/>
        </w:rPr>
        <w:t xml:space="preserve"> أنها لا يمكن أن تحكم بأقل من تلك الطلبات المقدمة أو أكثر منها</w:t>
      </w:r>
      <w:r w:rsidR="00191D66" w:rsidRPr="00462BB3">
        <w:rPr>
          <w:rFonts w:asciiTheme="minorBidi" w:hAnsiTheme="minorBidi" w:hint="cs"/>
          <w:sz w:val="32"/>
          <w:szCs w:val="32"/>
          <w:rtl/>
          <w:lang w:bidi="ar-TN"/>
        </w:rPr>
        <w:t>،</w:t>
      </w:r>
      <w:r w:rsidR="00CF2DF0" w:rsidRPr="00462BB3">
        <w:rPr>
          <w:rFonts w:asciiTheme="minorBidi" w:hAnsiTheme="minorBidi" w:hint="cs"/>
          <w:sz w:val="32"/>
          <w:szCs w:val="32"/>
          <w:rtl/>
          <w:lang w:bidi="ar-TN"/>
        </w:rPr>
        <w:t xml:space="preserve"> أمّا بالنسبة للمستأنف فإنه لا يمكنه عند بسط طلباته أن يقدم طلبات أصلية جديدة لم يسبق أن طرحها في الطور الابتدائي و ذلك عملا بأحكام الفصل 147 م م م ت وهذا طبعا مع مراعاة ما جاء بالفصل 46 م ح ا ج.</w:t>
      </w:r>
    </w:p>
    <w:p w:rsidR="0028120E" w:rsidRPr="00462BB3" w:rsidRDefault="0028120E" w:rsidP="00462BB3">
      <w:pPr>
        <w:bidi/>
        <w:spacing w:line="240" w:lineRule="auto"/>
        <w:jc w:val="both"/>
        <w:rPr>
          <w:rFonts w:asciiTheme="minorBidi" w:hAnsiTheme="minorBidi"/>
          <w:sz w:val="32"/>
          <w:szCs w:val="32"/>
          <w:lang w:bidi="ar-TN"/>
        </w:rPr>
      </w:pPr>
    </w:p>
    <w:p w:rsidR="00191D66" w:rsidRPr="00462BB3" w:rsidRDefault="00CF2DF0" w:rsidP="00462BB3">
      <w:pPr>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 xml:space="preserve">ثانيا </w:t>
      </w:r>
      <w:r w:rsidRPr="00462BB3">
        <w:rPr>
          <w:rFonts w:asciiTheme="minorBidi" w:hAnsiTheme="minorBidi"/>
          <w:b/>
          <w:bCs/>
          <w:sz w:val="32"/>
          <w:szCs w:val="32"/>
          <w:rtl/>
          <w:lang w:bidi="ar-TN"/>
        </w:rPr>
        <w:t>–</w:t>
      </w:r>
      <w:r w:rsidRPr="00462BB3">
        <w:rPr>
          <w:rFonts w:asciiTheme="minorBidi" w:hAnsiTheme="minorBidi" w:hint="cs"/>
          <w:b/>
          <w:bCs/>
          <w:sz w:val="32"/>
          <w:szCs w:val="32"/>
          <w:rtl/>
          <w:lang w:bidi="ar-TN"/>
        </w:rPr>
        <w:t xml:space="preserve"> مؤيدات </w:t>
      </w:r>
      <w:r w:rsidR="000F3F14" w:rsidRPr="00462BB3">
        <w:rPr>
          <w:rFonts w:asciiTheme="minorBidi" w:hAnsiTheme="minorBidi" w:hint="cs"/>
          <w:b/>
          <w:bCs/>
          <w:sz w:val="32"/>
          <w:szCs w:val="32"/>
          <w:rtl/>
          <w:lang w:bidi="ar-TN"/>
        </w:rPr>
        <w:t xml:space="preserve"> الإستئناف في المادة الجبائية</w:t>
      </w:r>
    </w:p>
    <w:p w:rsidR="00CF2DF0" w:rsidRPr="00462BB3" w:rsidRDefault="00191D66" w:rsidP="00462BB3">
      <w:pPr>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يشترط في الطعون</w:t>
      </w:r>
      <w:r w:rsidR="000F3F14" w:rsidRPr="00462BB3">
        <w:rPr>
          <w:rFonts w:asciiTheme="minorBidi" w:hAnsiTheme="minorBidi" w:hint="cs"/>
          <w:sz w:val="32"/>
          <w:szCs w:val="32"/>
          <w:rtl/>
          <w:lang w:bidi="ar-TN"/>
        </w:rPr>
        <w:t xml:space="preserve"> الإستئنافية</w:t>
      </w:r>
      <w:r w:rsidR="007F2DC6" w:rsidRPr="00462BB3">
        <w:rPr>
          <w:rStyle w:val="Appelnotedebasdep"/>
          <w:rFonts w:asciiTheme="minorBidi" w:hAnsiTheme="minorBidi"/>
          <w:sz w:val="32"/>
          <w:szCs w:val="32"/>
          <w:rtl/>
          <w:lang w:bidi="ar-TN"/>
        </w:rPr>
        <w:footnoteReference w:id="23"/>
      </w:r>
      <w:r w:rsidR="000F3F14" w:rsidRPr="00462BB3">
        <w:rPr>
          <w:rFonts w:asciiTheme="minorBidi" w:hAnsiTheme="minorBidi" w:hint="cs"/>
          <w:sz w:val="32"/>
          <w:szCs w:val="32"/>
          <w:rtl/>
          <w:lang w:bidi="ar-TN"/>
        </w:rPr>
        <w:t xml:space="preserve"> وجوب إرفاق عريضة الإستئناف بالمؤيدات الضرورية لفصل النزاع . ويعتبر من بين المصاحيب الواجب تقديمها للمحكمة و تبليغها للضد:</w:t>
      </w:r>
    </w:p>
    <w:p w:rsidR="003D150D" w:rsidRPr="00462BB3" w:rsidRDefault="00D302C2" w:rsidP="00462BB3">
      <w:pPr>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 </w:t>
      </w:r>
      <w:r w:rsidR="000F3F14" w:rsidRPr="00462BB3">
        <w:rPr>
          <w:rFonts w:asciiTheme="minorBidi" w:hAnsiTheme="minorBidi" w:hint="cs"/>
          <w:sz w:val="32"/>
          <w:szCs w:val="32"/>
          <w:rtl/>
          <w:lang w:bidi="ar-TN"/>
        </w:rPr>
        <w:t>تأمين الخطية</w:t>
      </w:r>
      <w:r w:rsidR="007F2DC6" w:rsidRPr="00462BB3">
        <w:rPr>
          <w:rStyle w:val="Appelnotedebasdep"/>
          <w:rFonts w:asciiTheme="minorBidi" w:hAnsiTheme="minorBidi"/>
          <w:sz w:val="32"/>
          <w:szCs w:val="32"/>
          <w:rtl/>
          <w:lang w:bidi="ar-TN"/>
        </w:rPr>
        <w:footnoteReference w:id="24"/>
      </w:r>
      <w:r w:rsidR="000F3F14" w:rsidRPr="00462BB3">
        <w:rPr>
          <w:rFonts w:asciiTheme="minorBidi" w:hAnsiTheme="minorBidi" w:hint="cs"/>
          <w:sz w:val="32"/>
          <w:szCs w:val="32"/>
          <w:rtl/>
          <w:lang w:bidi="ar-TN"/>
        </w:rPr>
        <w:t xml:space="preserve">: </w:t>
      </w:r>
      <w:r w:rsidR="00191D66" w:rsidRPr="00462BB3">
        <w:rPr>
          <w:rFonts w:asciiTheme="minorBidi" w:hAnsiTheme="minorBidi" w:hint="cs"/>
          <w:sz w:val="32"/>
          <w:szCs w:val="32"/>
          <w:rtl/>
          <w:lang w:bidi="ar-TN"/>
        </w:rPr>
        <w:t xml:space="preserve">الذي يعدّ أوّل </w:t>
      </w:r>
      <w:r w:rsidR="000F3F14" w:rsidRPr="00462BB3">
        <w:rPr>
          <w:rFonts w:asciiTheme="minorBidi" w:hAnsiTheme="minorBidi" w:hint="cs"/>
          <w:sz w:val="32"/>
          <w:szCs w:val="32"/>
          <w:rtl/>
          <w:lang w:bidi="ar-TN"/>
        </w:rPr>
        <w:t xml:space="preserve">المصاحيب التي لا بد من إرفاقها بالعريضة </w:t>
      </w:r>
      <w:r w:rsidR="00191D66" w:rsidRPr="00462BB3">
        <w:rPr>
          <w:rFonts w:asciiTheme="minorBidi" w:hAnsiTheme="minorBidi" w:hint="cs"/>
          <w:sz w:val="32"/>
          <w:szCs w:val="32"/>
          <w:rtl/>
          <w:lang w:bidi="ar-TN"/>
        </w:rPr>
        <w:t xml:space="preserve">من خلال </w:t>
      </w:r>
      <w:r w:rsidR="000F3F14" w:rsidRPr="00462BB3">
        <w:rPr>
          <w:rFonts w:asciiTheme="minorBidi" w:hAnsiTheme="minorBidi" w:hint="cs"/>
          <w:sz w:val="32"/>
          <w:szCs w:val="32"/>
          <w:rtl/>
          <w:lang w:bidi="ar-TN"/>
        </w:rPr>
        <w:t>تقديم وصل يفيد خلاص خطية مالية قدرها عشرون دينارا بالقباضة المالية</w:t>
      </w:r>
      <w:r w:rsidR="00191D66" w:rsidRPr="00462BB3">
        <w:rPr>
          <w:rFonts w:asciiTheme="minorBidi" w:hAnsiTheme="minorBidi" w:hint="cs"/>
          <w:sz w:val="32"/>
          <w:szCs w:val="32"/>
          <w:rtl/>
          <w:lang w:bidi="ar-TN"/>
        </w:rPr>
        <w:t xml:space="preserve">، </w:t>
      </w:r>
      <w:r w:rsidR="000F3F14" w:rsidRPr="00462BB3">
        <w:rPr>
          <w:rFonts w:asciiTheme="minorBidi" w:hAnsiTheme="minorBidi" w:hint="cs"/>
          <w:sz w:val="32"/>
          <w:szCs w:val="32"/>
          <w:rtl/>
          <w:lang w:bidi="ar-TN"/>
        </w:rPr>
        <w:t>والسهو عن تقديم ذلك الوصل يعطي الحق لكاتب المحكمة عملا بأحكام الفصل 131 م م م ت رفض قبول عريضة الاستئناف</w:t>
      </w:r>
      <w:r w:rsidR="00191D66" w:rsidRPr="00462BB3">
        <w:rPr>
          <w:rFonts w:asciiTheme="minorBidi" w:hAnsiTheme="minorBidi" w:hint="cs"/>
          <w:sz w:val="32"/>
          <w:szCs w:val="32"/>
          <w:rtl/>
          <w:lang w:bidi="ar-TN"/>
        </w:rPr>
        <w:t xml:space="preserve">، </w:t>
      </w:r>
      <w:r w:rsidR="000F3F14" w:rsidRPr="00462BB3">
        <w:rPr>
          <w:rFonts w:asciiTheme="minorBidi" w:hAnsiTheme="minorBidi" w:hint="cs"/>
          <w:sz w:val="32"/>
          <w:szCs w:val="32"/>
          <w:rtl/>
          <w:lang w:bidi="ar-TN"/>
        </w:rPr>
        <w:t>و</w:t>
      </w:r>
      <w:r w:rsidR="00191D66" w:rsidRPr="00462BB3">
        <w:rPr>
          <w:rFonts w:asciiTheme="minorBidi" w:hAnsiTheme="minorBidi" w:hint="cs"/>
          <w:sz w:val="32"/>
          <w:szCs w:val="32"/>
          <w:rtl/>
          <w:lang w:bidi="ar-TN"/>
        </w:rPr>
        <w:t xml:space="preserve">فيما يتعلق بهذا الشرط،  يلاحظ أنه </w:t>
      </w:r>
      <w:r w:rsidR="000F3F14" w:rsidRPr="00462BB3">
        <w:rPr>
          <w:rFonts w:asciiTheme="minorBidi" w:hAnsiTheme="minorBidi" w:hint="cs"/>
          <w:sz w:val="32"/>
          <w:szCs w:val="32"/>
          <w:rtl/>
          <w:lang w:bidi="ar-TN"/>
        </w:rPr>
        <w:t xml:space="preserve">يمكن للمطالب بالضريبة المعسر متى كان هو المستأنف أن يتحلّل من ذلك الواجب إذا أدلى لكاتب المحكمة  ما يفيد حصوله على الإعانة العدلية . أمّا بالنسبة للإدارة فذلك الإعفاء الاستثنائي يمثل بالنسبة إليها القاعدة ، فهي معفاة من تأمين الخطية و هذا أمر منطقي </w:t>
      </w:r>
      <w:r w:rsidR="003D150D" w:rsidRPr="00462BB3">
        <w:rPr>
          <w:rFonts w:asciiTheme="minorBidi" w:hAnsiTheme="minorBidi" w:hint="cs"/>
          <w:sz w:val="32"/>
          <w:szCs w:val="32"/>
          <w:rtl/>
          <w:lang w:bidi="ar-TN"/>
        </w:rPr>
        <w:t xml:space="preserve"> باعتبار و أن المنتفعة بتلك الخطية هي الدولة     و ما إدارة الجباية إلا جزء منها ، و لا يتصور بالتالي أن تدفع الدولة لنفسها لانتفاء أي منفعة حقيقية من وراء ذلك</w:t>
      </w:r>
      <w:r w:rsidR="00191D66" w:rsidRPr="00462BB3">
        <w:rPr>
          <w:rFonts w:asciiTheme="minorBidi" w:hAnsiTheme="minorBidi" w:hint="cs"/>
          <w:sz w:val="32"/>
          <w:szCs w:val="32"/>
          <w:rtl/>
          <w:lang w:bidi="ar-TN"/>
        </w:rPr>
        <w:t>، أما عند</w:t>
      </w:r>
      <w:r w:rsidR="003D150D" w:rsidRPr="00462BB3">
        <w:rPr>
          <w:rFonts w:asciiTheme="minorBidi" w:hAnsiTheme="minorBidi" w:hint="cs"/>
          <w:sz w:val="32"/>
          <w:szCs w:val="32"/>
          <w:rtl/>
          <w:lang w:bidi="ar-TN"/>
        </w:rPr>
        <w:t xml:space="preserve"> دفع الخطية فإنها تظّل محمولة على </w:t>
      </w:r>
      <w:r w:rsidR="007F2DC6" w:rsidRPr="00462BB3">
        <w:rPr>
          <w:rFonts w:asciiTheme="minorBidi" w:hAnsiTheme="minorBidi" w:hint="cs"/>
          <w:sz w:val="32"/>
          <w:szCs w:val="32"/>
          <w:rtl/>
          <w:lang w:bidi="ar-TN"/>
        </w:rPr>
        <w:lastRenderedPageBreak/>
        <w:t>المستأنف في</w:t>
      </w:r>
      <w:r w:rsidR="003D150D" w:rsidRPr="00462BB3">
        <w:rPr>
          <w:rFonts w:asciiTheme="minorBidi" w:hAnsiTheme="minorBidi" w:hint="cs"/>
          <w:sz w:val="32"/>
          <w:szCs w:val="32"/>
          <w:rtl/>
          <w:lang w:bidi="ar-TN"/>
        </w:rPr>
        <w:t xml:space="preserve"> صورة رفض استئنافه شكلا أو أصلا</w:t>
      </w:r>
      <w:r w:rsidR="00191D66" w:rsidRPr="00462BB3">
        <w:rPr>
          <w:rFonts w:asciiTheme="minorBidi" w:hAnsiTheme="minorBidi" w:hint="cs"/>
          <w:sz w:val="32"/>
          <w:szCs w:val="32"/>
          <w:rtl/>
          <w:lang w:bidi="ar-TN"/>
        </w:rPr>
        <w:t>،</w:t>
      </w:r>
      <w:r w:rsidR="003D150D" w:rsidRPr="00462BB3">
        <w:rPr>
          <w:rFonts w:asciiTheme="minorBidi" w:hAnsiTheme="minorBidi" w:hint="cs"/>
          <w:sz w:val="32"/>
          <w:szCs w:val="32"/>
          <w:rtl/>
          <w:lang w:bidi="ar-TN"/>
        </w:rPr>
        <w:t xml:space="preserve"> وترجع إليه إذا صدر الحكم الإستئنافي لفائد</w:t>
      </w:r>
      <w:r w:rsidR="00191D66" w:rsidRPr="00462BB3">
        <w:rPr>
          <w:rFonts w:asciiTheme="minorBidi" w:hAnsiTheme="minorBidi" w:hint="cs"/>
          <w:sz w:val="32"/>
          <w:szCs w:val="32"/>
          <w:rtl/>
          <w:lang w:bidi="ar-TN"/>
        </w:rPr>
        <w:t>ته</w:t>
      </w:r>
      <w:r w:rsidR="003D150D" w:rsidRPr="00462BB3">
        <w:rPr>
          <w:rFonts w:asciiTheme="minorBidi" w:hAnsiTheme="minorBidi" w:hint="cs"/>
          <w:sz w:val="32"/>
          <w:szCs w:val="32"/>
          <w:rtl/>
          <w:lang w:bidi="ar-TN"/>
        </w:rPr>
        <w:t xml:space="preserve"> أو طلب الرجوع في الإستئناف و قضت المحكمة بذلك "</w:t>
      </w:r>
      <w:r w:rsidR="007F2DC6" w:rsidRPr="00462BB3">
        <w:rPr>
          <w:rStyle w:val="Appelnotedebasdep"/>
          <w:rFonts w:asciiTheme="minorBidi" w:hAnsiTheme="minorBidi"/>
          <w:sz w:val="32"/>
          <w:szCs w:val="32"/>
          <w:rtl/>
          <w:lang w:bidi="ar-TN"/>
        </w:rPr>
        <w:footnoteReference w:id="25"/>
      </w:r>
      <w:r w:rsidR="00E0307C" w:rsidRPr="00462BB3">
        <w:rPr>
          <w:rFonts w:asciiTheme="minorBidi" w:hAnsiTheme="minorBidi" w:hint="cs"/>
          <w:sz w:val="32"/>
          <w:szCs w:val="32"/>
          <w:rtl/>
          <w:lang w:bidi="ar-TN"/>
        </w:rPr>
        <w:t>حسب الفصل151م م ت.</w:t>
      </w:r>
    </w:p>
    <w:p w:rsidR="00D302C2" w:rsidRPr="00462BB3" w:rsidRDefault="00D302C2" w:rsidP="00462BB3">
      <w:pPr>
        <w:pStyle w:val="Paragraphedeliste"/>
        <w:tabs>
          <w:tab w:val="right" w:pos="425"/>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 xml:space="preserve">- </w:t>
      </w:r>
      <w:r w:rsidR="003D150D" w:rsidRPr="00462BB3">
        <w:rPr>
          <w:rFonts w:asciiTheme="minorBidi" w:hAnsiTheme="minorBidi" w:hint="cs"/>
          <w:sz w:val="32"/>
          <w:szCs w:val="32"/>
          <w:rtl/>
          <w:lang w:bidi="ar-TN"/>
        </w:rPr>
        <w:t xml:space="preserve">نسخة الحكم المطعون فيه: " يعتبر من ضمن المؤيدات الواجب </w:t>
      </w:r>
      <w:r w:rsidR="00782C39" w:rsidRPr="00462BB3">
        <w:rPr>
          <w:rFonts w:asciiTheme="minorBidi" w:hAnsiTheme="minorBidi" w:hint="cs"/>
          <w:sz w:val="32"/>
          <w:szCs w:val="32"/>
          <w:rtl/>
          <w:lang w:bidi="ar-TN"/>
        </w:rPr>
        <w:t>تقديمها نسخة الحكم المطعون فيه"</w:t>
      </w:r>
      <w:r w:rsidR="007F2DC6" w:rsidRPr="00462BB3">
        <w:rPr>
          <w:rStyle w:val="Appelnotedebasdep"/>
          <w:rFonts w:asciiTheme="minorBidi" w:hAnsiTheme="minorBidi"/>
          <w:sz w:val="32"/>
          <w:szCs w:val="32"/>
          <w:rtl/>
          <w:lang w:bidi="ar-TN"/>
        </w:rPr>
        <w:footnoteReference w:id="26"/>
      </w:r>
      <w:r w:rsidR="00782C39" w:rsidRPr="00462BB3">
        <w:rPr>
          <w:rFonts w:asciiTheme="minorBidi" w:hAnsiTheme="minorBidi" w:hint="cs"/>
          <w:sz w:val="32"/>
          <w:szCs w:val="32"/>
          <w:rtl/>
          <w:lang w:bidi="ar-TN"/>
        </w:rPr>
        <w:t>حيث يحمل على المستأنف تقديم نسخة الحكم الابتدائي. ولقد أثار هذا الإجراء في النزاع المدني جدلا فقهيا، و خلافا بين المحاكم التونسية في خصوص المقصود " بنسخة الحكم"الأمر الذي تطلب تدخل محكمة التعقيب التونسية بدوائرها المجتمعة لحسم الجدل المذكور معتبرة أن المشرع لم ي</w:t>
      </w:r>
      <w:r w:rsidR="00E0307C" w:rsidRPr="00462BB3">
        <w:rPr>
          <w:rFonts w:asciiTheme="minorBidi" w:hAnsiTheme="minorBidi" w:hint="cs"/>
          <w:sz w:val="32"/>
          <w:szCs w:val="32"/>
          <w:rtl/>
          <w:lang w:bidi="ar-TN"/>
        </w:rPr>
        <w:t>صف</w:t>
      </w:r>
      <w:r w:rsidR="00782C39" w:rsidRPr="00462BB3">
        <w:rPr>
          <w:rFonts w:asciiTheme="minorBidi" w:hAnsiTheme="minorBidi" w:hint="cs"/>
          <w:sz w:val="32"/>
          <w:szCs w:val="32"/>
          <w:rtl/>
          <w:lang w:bidi="ar-TN"/>
        </w:rPr>
        <w:t xml:space="preserve"> النسخة المقدمة بأي </w:t>
      </w:r>
      <w:r w:rsidR="00E0307C" w:rsidRPr="00462BB3">
        <w:rPr>
          <w:rFonts w:asciiTheme="minorBidi" w:hAnsiTheme="minorBidi" w:hint="cs"/>
          <w:sz w:val="32"/>
          <w:szCs w:val="32"/>
          <w:rtl/>
          <w:lang w:bidi="ar-TN"/>
        </w:rPr>
        <w:t>ت</w:t>
      </w:r>
      <w:r w:rsidR="00782C39" w:rsidRPr="00462BB3">
        <w:rPr>
          <w:rFonts w:asciiTheme="minorBidi" w:hAnsiTheme="minorBidi" w:hint="cs"/>
          <w:sz w:val="32"/>
          <w:szCs w:val="32"/>
          <w:rtl/>
          <w:lang w:bidi="ar-TN"/>
        </w:rPr>
        <w:t>خص</w:t>
      </w:r>
      <w:r w:rsidR="00E0307C" w:rsidRPr="00462BB3">
        <w:rPr>
          <w:rFonts w:asciiTheme="minorBidi" w:hAnsiTheme="minorBidi" w:hint="cs"/>
          <w:sz w:val="32"/>
          <w:szCs w:val="32"/>
          <w:rtl/>
          <w:lang w:bidi="ar-TN"/>
        </w:rPr>
        <w:t>يص،</w:t>
      </w:r>
      <w:r w:rsidR="00782C39" w:rsidRPr="00462BB3">
        <w:rPr>
          <w:rFonts w:asciiTheme="minorBidi" w:hAnsiTheme="minorBidi" w:hint="cs"/>
          <w:sz w:val="32"/>
          <w:szCs w:val="32"/>
          <w:rtl/>
          <w:lang w:bidi="ar-TN"/>
        </w:rPr>
        <w:t xml:space="preserve"> لذلك يكفي أن تكون مطابقة للأصل وموجبة </w:t>
      </w:r>
      <w:r w:rsidR="00E0307C" w:rsidRPr="00462BB3">
        <w:rPr>
          <w:rFonts w:asciiTheme="minorBidi" w:hAnsiTheme="minorBidi" w:hint="cs"/>
          <w:sz w:val="32"/>
          <w:szCs w:val="32"/>
          <w:rtl/>
          <w:lang w:bidi="ar-TN"/>
        </w:rPr>
        <w:t xml:space="preserve">للإطمئنان إليها، كما أن </w:t>
      </w:r>
      <w:r w:rsidR="00C03D85" w:rsidRPr="00462BB3">
        <w:rPr>
          <w:rFonts w:asciiTheme="minorBidi" w:hAnsiTheme="minorBidi" w:hint="cs"/>
          <w:sz w:val="32"/>
          <w:szCs w:val="32"/>
          <w:rtl/>
          <w:lang w:bidi="ar-TN"/>
        </w:rPr>
        <w:t xml:space="preserve">تقديم النسخة يقصد به توفر العناصر اللازمة ليجعل </w:t>
      </w:r>
      <w:r w:rsidR="00D12066" w:rsidRPr="00462BB3">
        <w:rPr>
          <w:rFonts w:asciiTheme="minorBidi" w:hAnsiTheme="minorBidi" w:hint="cs"/>
          <w:sz w:val="32"/>
          <w:szCs w:val="32"/>
          <w:rtl/>
          <w:lang w:bidi="ar-TN"/>
        </w:rPr>
        <w:t>القضية صالحة ل</w:t>
      </w:r>
      <w:r w:rsidR="00E0307C" w:rsidRPr="00462BB3">
        <w:rPr>
          <w:rFonts w:asciiTheme="minorBidi" w:hAnsiTheme="minorBidi" w:hint="cs"/>
          <w:sz w:val="32"/>
          <w:szCs w:val="32"/>
          <w:rtl/>
          <w:lang w:bidi="ar-TN"/>
        </w:rPr>
        <w:t xml:space="preserve">لحكم في موضوعها، </w:t>
      </w:r>
      <w:r w:rsidR="00D12066" w:rsidRPr="00462BB3">
        <w:rPr>
          <w:rFonts w:asciiTheme="minorBidi" w:hAnsiTheme="minorBidi" w:hint="cs"/>
          <w:sz w:val="32"/>
          <w:szCs w:val="32"/>
          <w:rtl/>
          <w:lang w:bidi="ar-TN"/>
        </w:rPr>
        <w:t xml:space="preserve">لذلك فمتى قدم الطاعن النسخة التي أعلم بها فقد استوفى ما يتطلبه القانون، طالما أن تلك النسخة مشهود بمطابقتها للأصل من قبل </w:t>
      </w:r>
      <w:r w:rsidR="000657B6" w:rsidRPr="00462BB3">
        <w:rPr>
          <w:rFonts w:asciiTheme="minorBidi" w:hAnsiTheme="minorBidi" w:hint="cs"/>
          <w:sz w:val="32"/>
          <w:szCs w:val="32"/>
          <w:rtl/>
          <w:lang w:bidi="ar-TN"/>
        </w:rPr>
        <w:t xml:space="preserve">عدل التنفيذ الذي قام بالإعلام و هو مشبّه أثناء قيامه بعمله بالموظف العمومي </w:t>
      </w:r>
      <w:r w:rsidR="00E0307C" w:rsidRPr="00462BB3">
        <w:rPr>
          <w:rFonts w:asciiTheme="minorBidi" w:hAnsiTheme="minorBidi" w:hint="cs"/>
          <w:sz w:val="32"/>
          <w:szCs w:val="32"/>
          <w:rtl/>
          <w:lang w:bidi="ar-TN"/>
        </w:rPr>
        <w:t>كما أن</w:t>
      </w:r>
      <w:r w:rsidR="000657B6" w:rsidRPr="00462BB3">
        <w:rPr>
          <w:rFonts w:asciiTheme="minorBidi" w:hAnsiTheme="minorBidi" w:hint="cs"/>
          <w:sz w:val="32"/>
          <w:szCs w:val="32"/>
          <w:rtl/>
          <w:lang w:bidi="ar-TN"/>
        </w:rPr>
        <w:t xml:space="preserve"> الإشهاد بمطابقة ما يسلمه من نسخ محاضر و غيرها من الوثائق القضائية يدخل في صميم اختصاصه الأمر الذي يستوجب أن تكون النسخة المعلم بها بمثابة النسخة الأصلية و تاخذ حكمها حسب أحكام الفصل 470 م ا ع .</w:t>
      </w:r>
    </w:p>
    <w:p w:rsidR="000657B6" w:rsidRPr="00462BB3" w:rsidRDefault="00D302C2" w:rsidP="00462BB3">
      <w:pPr>
        <w:pStyle w:val="Paragraphedeliste"/>
        <w:tabs>
          <w:tab w:val="right" w:pos="425"/>
        </w:tabs>
        <w:bidi/>
        <w:spacing w:line="240" w:lineRule="auto"/>
        <w:ind w:left="0"/>
        <w:jc w:val="both"/>
        <w:rPr>
          <w:rFonts w:asciiTheme="minorBidi" w:hAnsiTheme="minorBidi"/>
          <w:sz w:val="32"/>
          <w:szCs w:val="32"/>
          <w:lang w:bidi="ar-TN"/>
        </w:rPr>
      </w:pPr>
      <w:r w:rsidRPr="00462BB3">
        <w:rPr>
          <w:rFonts w:asciiTheme="minorBidi" w:hAnsiTheme="minorBidi" w:hint="cs"/>
          <w:sz w:val="32"/>
          <w:szCs w:val="32"/>
          <w:rtl/>
          <w:lang w:bidi="ar-TN"/>
        </w:rPr>
        <w:t xml:space="preserve">- </w:t>
      </w:r>
      <w:r w:rsidR="000657B6" w:rsidRPr="00462BB3">
        <w:rPr>
          <w:rFonts w:asciiTheme="minorBidi" w:hAnsiTheme="minorBidi" w:hint="cs"/>
          <w:sz w:val="32"/>
          <w:szCs w:val="32"/>
          <w:rtl/>
          <w:lang w:bidi="ar-TN"/>
        </w:rPr>
        <w:t>نظير مستندا</w:t>
      </w:r>
      <w:r w:rsidR="00E0307C" w:rsidRPr="00462BB3">
        <w:rPr>
          <w:rFonts w:asciiTheme="minorBidi" w:hAnsiTheme="minorBidi" w:hint="cs"/>
          <w:sz w:val="32"/>
          <w:szCs w:val="32"/>
          <w:rtl/>
          <w:lang w:bidi="ar-TN"/>
        </w:rPr>
        <w:t>ت</w:t>
      </w:r>
      <w:r w:rsidR="000657B6" w:rsidRPr="00462BB3">
        <w:rPr>
          <w:rFonts w:asciiTheme="minorBidi" w:hAnsiTheme="minorBidi" w:hint="cs"/>
          <w:sz w:val="32"/>
          <w:szCs w:val="32"/>
          <w:rtl/>
          <w:lang w:bidi="ar-TN"/>
        </w:rPr>
        <w:t xml:space="preserve"> الإستئناف: </w:t>
      </w:r>
      <w:r w:rsidR="00E0307C" w:rsidRPr="00462BB3">
        <w:rPr>
          <w:rFonts w:asciiTheme="minorBidi" w:hAnsiTheme="minorBidi" w:hint="cs"/>
          <w:sz w:val="32"/>
          <w:szCs w:val="32"/>
          <w:rtl/>
          <w:lang w:bidi="ar-TN"/>
        </w:rPr>
        <w:t>وهي جملة</w:t>
      </w:r>
      <w:r w:rsidR="000657B6" w:rsidRPr="00462BB3">
        <w:rPr>
          <w:rFonts w:asciiTheme="minorBidi" w:hAnsiTheme="minorBidi" w:hint="cs"/>
          <w:sz w:val="32"/>
          <w:szCs w:val="32"/>
          <w:rtl/>
          <w:lang w:bidi="ar-TN"/>
        </w:rPr>
        <w:t xml:space="preserve"> الوثائق التي تقيم الحجة على صحة ما يتمسك به طالب الإستئناف</w:t>
      </w:r>
      <w:r w:rsidR="00E0307C" w:rsidRPr="00462BB3">
        <w:rPr>
          <w:rFonts w:asciiTheme="minorBidi" w:hAnsiTheme="minorBidi" w:hint="cs"/>
          <w:sz w:val="32"/>
          <w:szCs w:val="32"/>
          <w:rtl/>
          <w:lang w:bidi="ar-TN"/>
        </w:rPr>
        <w:t>،</w:t>
      </w:r>
      <w:r w:rsidR="000657B6" w:rsidRPr="00462BB3">
        <w:rPr>
          <w:rFonts w:asciiTheme="minorBidi" w:hAnsiTheme="minorBidi" w:hint="cs"/>
          <w:sz w:val="32"/>
          <w:szCs w:val="32"/>
          <w:rtl/>
          <w:lang w:bidi="ar-TN"/>
        </w:rPr>
        <w:t xml:space="preserve"> و يتوقف عليها نقض أو إقرار الحكم </w:t>
      </w:r>
      <w:r w:rsidR="002A61C6" w:rsidRPr="00462BB3">
        <w:rPr>
          <w:rFonts w:asciiTheme="minorBidi" w:hAnsiTheme="minorBidi" w:hint="cs"/>
          <w:sz w:val="32"/>
          <w:szCs w:val="32"/>
          <w:rtl/>
          <w:lang w:bidi="ar-TN"/>
        </w:rPr>
        <w:t xml:space="preserve">الابتدائي. و تأسيسا على </w:t>
      </w:r>
      <w:r w:rsidR="00E0307C" w:rsidRPr="00462BB3">
        <w:rPr>
          <w:rFonts w:asciiTheme="minorBidi" w:hAnsiTheme="minorBidi" w:hint="cs"/>
          <w:sz w:val="32"/>
          <w:szCs w:val="32"/>
          <w:rtl/>
          <w:lang w:bidi="ar-TN"/>
        </w:rPr>
        <w:t xml:space="preserve">ذلك، </w:t>
      </w:r>
      <w:r w:rsidR="002A61C6" w:rsidRPr="00462BB3">
        <w:rPr>
          <w:rFonts w:asciiTheme="minorBidi" w:hAnsiTheme="minorBidi" w:hint="cs"/>
          <w:sz w:val="32"/>
          <w:szCs w:val="32"/>
          <w:rtl/>
          <w:lang w:bidi="ar-TN"/>
        </w:rPr>
        <w:t xml:space="preserve">فإن المستأنف في النزاع </w:t>
      </w:r>
      <w:r w:rsidR="00E0307C" w:rsidRPr="00462BB3">
        <w:rPr>
          <w:rFonts w:asciiTheme="minorBidi" w:hAnsiTheme="minorBidi" w:hint="cs"/>
          <w:sz w:val="32"/>
          <w:szCs w:val="32"/>
          <w:rtl/>
          <w:lang w:bidi="ar-TN"/>
        </w:rPr>
        <w:t>الجبائي</w:t>
      </w:r>
      <w:r w:rsidR="002A61C6" w:rsidRPr="00462BB3">
        <w:rPr>
          <w:rFonts w:asciiTheme="minorBidi" w:hAnsiTheme="minorBidi" w:hint="cs"/>
          <w:sz w:val="32"/>
          <w:szCs w:val="32"/>
          <w:rtl/>
          <w:lang w:bidi="ar-TN"/>
        </w:rPr>
        <w:t xml:space="preserve"> مطالب بالسعي في تقديم تلك المؤيدات إلى المحكمة و في أجل لا يقل عن 7 أيام</w:t>
      </w:r>
      <w:r w:rsidR="007F2DC6" w:rsidRPr="00462BB3">
        <w:rPr>
          <w:rStyle w:val="Appelnotedebasdep"/>
          <w:rFonts w:asciiTheme="minorBidi" w:hAnsiTheme="minorBidi"/>
          <w:sz w:val="32"/>
          <w:szCs w:val="32"/>
          <w:rtl/>
          <w:lang w:bidi="ar-TN"/>
        </w:rPr>
        <w:footnoteReference w:id="27"/>
      </w:r>
      <w:r w:rsidR="002A61C6" w:rsidRPr="00462BB3">
        <w:rPr>
          <w:rFonts w:asciiTheme="minorBidi" w:hAnsiTheme="minorBidi" w:hint="cs"/>
          <w:sz w:val="32"/>
          <w:szCs w:val="32"/>
          <w:rtl/>
          <w:lang w:bidi="ar-TN"/>
        </w:rPr>
        <w:t xml:space="preserve"> قبل موعد الجلسة بعد أن يكون قد بلغ نسخة منها </w:t>
      </w:r>
      <w:r w:rsidR="00E0307C" w:rsidRPr="00462BB3">
        <w:rPr>
          <w:rFonts w:asciiTheme="minorBidi" w:hAnsiTheme="minorBidi" w:hint="cs"/>
          <w:sz w:val="32"/>
          <w:szCs w:val="32"/>
          <w:rtl/>
          <w:lang w:bidi="ar-TN"/>
        </w:rPr>
        <w:t>ل</w:t>
      </w:r>
      <w:r w:rsidR="002A61C6" w:rsidRPr="00462BB3">
        <w:rPr>
          <w:rFonts w:asciiTheme="minorBidi" w:hAnsiTheme="minorBidi" w:hint="cs"/>
          <w:sz w:val="32"/>
          <w:szCs w:val="32"/>
          <w:rtl/>
          <w:lang w:bidi="ar-TN"/>
        </w:rPr>
        <w:t>لمستأنف ضده.</w:t>
      </w:r>
    </w:p>
    <w:p w:rsidR="002A61C6" w:rsidRPr="00462BB3" w:rsidRDefault="002A61C6" w:rsidP="00462BB3">
      <w:pPr>
        <w:pStyle w:val="Paragraphedeliste"/>
        <w:tabs>
          <w:tab w:val="right" w:pos="425"/>
        </w:tabs>
        <w:bidi/>
        <w:spacing w:line="240" w:lineRule="auto"/>
        <w:jc w:val="both"/>
        <w:rPr>
          <w:rFonts w:asciiTheme="minorBidi" w:hAnsiTheme="minorBidi"/>
          <w:sz w:val="24"/>
          <w:szCs w:val="24"/>
          <w:rtl/>
          <w:lang w:bidi="ar-TN"/>
        </w:rPr>
      </w:pPr>
    </w:p>
    <w:p w:rsidR="002C3A46" w:rsidRPr="00462BB3" w:rsidRDefault="00E0307C" w:rsidP="00462BB3">
      <w:pPr>
        <w:pStyle w:val="Paragraphedeliste"/>
        <w:numPr>
          <w:ilvl w:val="0"/>
          <w:numId w:val="3"/>
        </w:numPr>
        <w:tabs>
          <w:tab w:val="left" w:pos="4005"/>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 xml:space="preserve">الفقرة الثانية: </w:t>
      </w:r>
      <w:r w:rsidR="002A61C6" w:rsidRPr="00462BB3">
        <w:rPr>
          <w:rFonts w:asciiTheme="minorBidi" w:hAnsiTheme="minorBidi" w:hint="cs"/>
          <w:b/>
          <w:bCs/>
          <w:sz w:val="32"/>
          <w:szCs w:val="32"/>
          <w:rtl/>
          <w:lang w:bidi="ar-TN"/>
        </w:rPr>
        <w:t>الشروط المتعلقة بآجال الاستئناف</w:t>
      </w:r>
    </w:p>
    <w:p w:rsidR="002A61C6" w:rsidRPr="00462BB3" w:rsidRDefault="00F11290"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يحمل احترام القيام في الآجال القانونية على المستأنف،</w:t>
      </w:r>
      <w:r w:rsidR="00992400" w:rsidRPr="00462BB3">
        <w:rPr>
          <w:rFonts w:asciiTheme="minorBidi" w:hAnsiTheme="minorBidi" w:hint="cs"/>
          <w:sz w:val="32"/>
          <w:szCs w:val="32"/>
          <w:rtl/>
          <w:lang w:bidi="ar-TN"/>
        </w:rPr>
        <w:t xml:space="preserve"> </w:t>
      </w:r>
      <w:r w:rsidR="00621379" w:rsidRPr="00462BB3">
        <w:rPr>
          <w:rFonts w:asciiTheme="minorBidi" w:hAnsiTheme="minorBidi" w:hint="cs"/>
          <w:sz w:val="32"/>
          <w:szCs w:val="32"/>
          <w:rtl/>
          <w:lang w:bidi="ar-TN"/>
        </w:rPr>
        <w:t>فبانقضا</w:t>
      </w:r>
      <w:r w:rsidRPr="00462BB3">
        <w:rPr>
          <w:rFonts w:asciiTheme="minorBidi" w:hAnsiTheme="minorBidi" w:hint="cs"/>
          <w:sz w:val="32"/>
          <w:szCs w:val="32"/>
          <w:rtl/>
          <w:lang w:bidi="ar-TN"/>
        </w:rPr>
        <w:t>ء الآجال</w:t>
      </w:r>
      <w:r w:rsidR="00992400" w:rsidRPr="00462BB3">
        <w:rPr>
          <w:rFonts w:asciiTheme="minorBidi" w:hAnsiTheme="minorBidi" w:hint="cs"/>
          <w:sz w:val="32"/>
          <w:szCs w:val="32"/>
          <w:rtl/>
          <w:lang w:bidi="ar-TN"/>
        </w:rPr>
        <w:t xml:space="preserve"> يصبح الاستئناف غير جائز قانونا،</w:t>
      </w:r>
      <w:r w:rsidRPr="00462BB3">
        <w:rPr>
          <w:rFonts w:asciiTheme="minorBidi" w:hAnsiTheme="minorBidi" w:hint="cs"/>
          <w:sz w:val="32"/>
          <w:szCs w:val="32"/>
          <w:rtl/>
          <w:lang w:bidi="ar-TN"/>
        </w:rPr>
        <w:t xml:space="preserve"> </w:t>
      </w:r>
      <w:r w:rsidR="00621379" w:rsidRPr="00462BB3">
        <w:rPr>
          <w:rFonts w:asciiTheme="minorBidi" w:hAnsiTheme="minorBidi" w:hint="cs"/>
          <w:sz w:val="32"/>
          <w:szCs w:val="32"/>
          <w:rtl/>
          <w:lang w:bidi="ar-TN"/>
        </w:rPr>
        <w:t>و يحر</w:t>
      </w:r>
      <w:r w:rsidRPr="00462BB3">
        <w:rPr>
          <w:rFonts w:asciiTheme="minorBidi" w:hAnsiTheme="minorBidi" w:hint="cs"/>
          <w:sz w:val="32"/>
          <w:szCs w:val="32"/>
          <w:rtl/>
          <w:lang w:bidi="ar-TN"/>
        </w:rPr>
        <w:t xml:space="preserve">ز الحكم الابتدائي المطعون فيه على </w:t>
      </w:r>
      <w:r w:rsidR="00621379" w:rsidRPr="00462BB3">
        <w:rPr>
          <w:rFonts w:asciiTheme="minorBidi" w:hAnsiTheme="minorBidi" w:hint="cs"/>
          <w:sz w:val="32"/>
          <w:szCs w:val="32"/>
          <w:rtl/>
          <w:lang w:bidi="ar-TN"/>
        </w:rPr>
        <w:t>قوة الشيء المقضي</w:t>
      </w:r>
      <w:r w:rsidRPr="00462BB3">
        <w:rPr>
          <w:rFonts w:asciiTheme="minorBidi" w:hAnsiTheme="minorBidi" w:hint="cs"/>
          <w:sz w:val="32"/>
          <w:szCs w:val="32"/>
          <w:rtl/>
          <w:lang w:bidi="ar-TN"/>
        </w:rPr>
        <w:t>، و</w:t>
      </w:r>
      <w:r w:rsidR="00621379" w:rsidRPr="00462BB3">
        <w:rPr>
          <w:rFonts w:asciiTheme="minorBidi" w:hAnsiTheme="minorBidi" w:hint="cs"/>
          <w:sz w:val="32"/>
          <w:szCs w:val="32"/>
          <w:rtl/>
          <w:lang w:bidi="ar-TN"/>
        </w:rPr>
        <w:t xml:space="preserve">تعتبر الآجال مواعيد سقوط تهم النظام العام، و يمكن إثارة الإخلال بها تلقائيا من قبل المحكمة ولو لأول مرة أمام التعقيب، </w:t>
      </w:r>
      <w:r w:rsidRPr="00462BB3">
        <w:rPr>
          <w:rFonts w:asciiTheme="minorBidi" w:hAnsiTheme="minorBidi" w:hint="cs"/>
          <w:sz w:val="32"/>
          <w:szCs w:val="32"/>
          <w:rtl/>
          <w:lang w:bidi="ar-TN"/>
        </w:rPr>
        <w:t>و</w:t>
      </w:r>
      <w:r w:rsidR="00621379" w:rsidRPr="00462BB3">
        <w:rPr>
          <w:rFonts w:asciiTheme="minorBidi" w:hAnsiTheme="minorBidi" w:hint="cs"/>
          <w:sz w:val="32"/>
          <w:szCs w:val="32"/>
          <w:rtl/>
          <w:lang w:bidi="ar-TN"/>
        </w:rPr>
        <w:t xml:space="preserve"> إستنادا على أحكام مجلتي الحقوق و الإجراءات الجبائية والمرافعات المدنية والتجارية، حدّد المشرع آجال الطعن (أ) و نظ</w:t>
      </w:r>
      <w:r w:rsidRPr="00462BB3">
        <w:rPr>
          <w:rFonts w:asciiTheme="minorBidi" w:hAnsiTheme="minorBidi" w:hint="cs"/>
          <w:sz w:val="32"/>
          <w:szCs w:val="32"/>
          <w:rtl/>
          <w:lang w:bidi="ar-TN"/>
        </w:rPr>
        <w:t>م احتسابها(ب)</w:t>
      </w:r>
    </w:p>
    <w:p w:rsidR="006E3330" w:rsidRPr="00462BB3" w:rsidRDefault="00621379" w:rsidP="00462BB3">
      <w:pPr>
        <w:pStyle w:val="Paragraphedeliste"/>
        <w:numPr>
          <w:ilvl w:val="0"/>
          <w:numId w:val="9"/>
        </w:numPr>
        <w:tabs>
          <w:tab w:val="left" w:pos="4005"/>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آجال الطعن بالإستئناف:</w:t>
      </w:r>
      <w:r w:rsidR="006E3330" w:rsidRPr="00462BB3">
        <w:rPr>
          <w:rFonts w:asciiTheme="minorBidi" w:hAnsiTheme="minorBidi" w:hint="cs"/>
          <w:sz w:val="32"/>
          <w:szCs w:val="32"/>
          <w:rtl/>
          <w:lang w:bidi="ar-TN"/>
        </w:rPr>
        <w:t xml:space="preserve"> </w:t>
      </w:r>
    </w:p>
    <w:p w:rsidR="00621379" w:rsidRPr="00462BB3" w:rsidRDefault="00621379"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اكتفى المشرع صلب م ح ا ج بالتنصيص على الأجل العادي للإستئناف في النزاع الجبائي </w:t>
      </w:r>
      <w:r w:rsidR="00F11290" w:rsidRPr="00462BB3">
        <w:rPr>
          <w:rFonts w:asciiTheme="minorBidi" w:hAnsiTheme="minorBidi" w:hint="cs"/>
          <w:sz w:val="32"/>
          <w:szCs w:val="32"/>
          <w:rtl/>
          <w:lang w:bidi="ar-TN"/>
        </w:rPr>
        <w:t xml:space="preserve">(أولا) </w:t>
      </w:r>
      <w:r w:rsidRPr="00462BB3">
        <w:rPr>
          <w:rFonts w:asciiTheme="minorBidi" w:hAnsiTheme="minorBidi" w:hint="cs"/>
          <w:sz w:val="32"/>
          <w:szCs w:val="32"/>
          <w:rtl/>
          <w:lang w:bidi="ar-TN"/>
        </w:rPr>
        <w:t xml:space="preserve">ليترك المجال فسيحا لتطبيق آجال استثنائية (ثانيا) اقتضتها أحكام </w:t>
      </w:r>
      <w:r w:rsidR="00F11290" w:rsidRPr="00462BB3">
        <w:rPr>
          <w:rFonts w:asciiTheme="minorBidi" w:hAnsiTheme="minorBidi" w:hint="cs"/>
          <w:sz w:val="32"/>
          <w:szCs w:val="32"/>
          <w:rtl/>
          <w:lang w:bidi="ar-TN"/>
        </w:rPr>
        <w:t>م م م ت.</w:t>
      </w:r>
    </w:p>
    <w:p w:rsidR="00621379" w:rsidRPr="00462BB3" w:rsidRDefault="00621379" w:rsidP="00462BB3">
      <w:pPr>
        <w:tabs>
          <w:tab w:val="left" w:pos="4005"/>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أولا- الأجل العادي:</w:t>
      </w:r>
    </w:p>
    <w:p w:rsidR="00621379" w:rsidRPr="00462BB3" w:rsidRDefault="008531B7"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lastRenderedPageBreak/>
        <w:t>ج</w:t>
      </w:r>
      <w:r w:rsidR="00621379" w:rsidRPr="00462BB3">
        <w:rPr>
          <w:rFonts w:asciiTheme="minorBidi" w:hAnsiTheme="minorBidi" w:hint="cs"/>
          <w:sz w:val="32"/>
          <w:szCs w:val="32"/>
          <w:rtl/>
          <w:lang w:bidi="ar-TN"/>
        </w:rPr>
        <w:t>اء صلب الفصل 67 م ح ا ج</w:t>
      </w:r>
      <w:r w:rsidR="00F11290" w:rsidRPr="00462BB3">
        <w:rPr>
          <w:rFonts w:asciiTheme="minorBidi" w:hAnsiTheme="minorBidi" w:hint="cs"/>
          <w:sz w:val="32"/>
          <w:szCs w:val="32"/>
          <w:rtl/>
          <w:lang w:bidi="ar-TN"/>
        </w:rPr>
        <w:t>،</w:t>
      </w:r>
      <w:r w:rsidR="00621379" w:rsidRPr="00462BB3">
        <w:rPr>
          <w:rFonts w:asciiTheme="minorBidi" w:hAnsiTheme="minorBidi" w:hint="cs"/>
          <w:sz w:val="32"/>
          <w:szCs w:val="32"/>
          <w:rtl/>
          <w:lang w:bidi="ar-TN"/>
        </w:rPr>
        <w:t xml:space="preserve"> أن الأجل الطعن بالإستئناف في الأحكام الابتدائية الصادرة في مادة التوظيف الإجباري هو ثلاثون يوما</w:t>
      </w:r>
      <w:r w:rsidR="008F57F6" w:rsidRPr="00462BB3">
        <w:rPr>
          <w:rStyle w:val="Appelnotedebasdep"/>
          <w:rFonts w:asciiTheme="minorBidi" w:hAnsiTheme="minorBidi"/>
          <w:sz w:val="32"/>
          <w:szCs w:val="32"/>
          <w:rtl/>
          <w:lang w:bidi="ar-TN"/>
        </w:rPr>
        <w:footnoteReference w:id="28"/>
      </w:r>
      <w:r w:rsidR="00F11290" w:rsidRPr="00462BB3">
        <w:rPr>
          <w:rFonts w:asciiTheme="minorBidi" w:hAnsiTheme="minorBidi" w:hint="cs"/>
          <w:sz w:val="32"/>
          <w:szCs w:val="32"/>
          <w:rtl/>
          <w:lang w:bidi="ar-TN"/>
        </w:rPr>
        <w:t xml:space="preserve">، </w:t>
      </w:r>
      <w:r w:rsidR="00621379" w:rsidRPr="00462BB3">
        <w:rPr>
          <w:rFonts w:asciiTheme="minorBidi" w:hAnsiTheme="minorBidi" w:hint="cs"/>
          <w:sz w:val="32"/>
          <w:szCs w:val="32"/>
          <w:rtl/>
          <w:lang w:bidi="ar-TN"/>
        </w:rPr>
        <w:t xml:space="preserve">و لايعتبر هذا الأجل استحداثا لمجلة </w:t>
      </w:r>
      <w:r w:rsidR="00F11290" w:rsidRPr="00462BB3">
        <w:rPr>
          <w:rFonts w:asciiTheme="minorBidi" w:hAnsiTheme="minorBidi" w:hint="cs"/>
          <w:sz w:val="32"/>
          <w:szCs w:val="32"/>
          <w:rtl/>
          <w:lang w:bidi="ar-TN"/>
        </w:rPr>
        <w:t>ا</w:t>
      </w:r>
      <w:r w:rsidR="00621379" w:rsidRPr="00462BB3">
        <w:rPr>
          <w:rFonts w:asciiTheme="minorBidi" w:hAnsiTheme="minorBidi" w:hint="cs"/>
          <w:sz w:val="32"/>
          <w:szCs w:val="32"/>
          <w:rtl/>
          <w:lang w:bidi="ar-TN"/>
        </w:rPr>
        <w:t>لحقوق و الإجراءات الجبائية باعتبار أن الفصل 67 قديم</w:t>
      </w:r>
      <w:r w:rsidR="00F11290" w:rsidRPr="00462BB3">
        <w:rPr>
          <w:rFonts w:asciiTheme="minorBidi" w:hAnsiTheme="minorBidi" w:hint="cs"/>
          <w:sz w:val="32"/>
          <w:szCs w:val="32"/>
          <w:rtl/>
          <w:lang w:bidi="ar-TN"/>
        </w:rPr>
        <w:t>،</w:t>
      </w:r>
      <w:r w:rsidR="00621379" w:rsidRPr="00462BB3">
        <w:rPr>
          <w:rFonts w:asciiTheme="minorBidi" w:hAnsiTheme="minorBidi" w:hint="cs"/>
          <w:sz w:val="32"/>
          <w:szCs w:val="32"/>
          <w:rtl/>
          <w:lang w:bidi="ar-TN"/>
        </w:rPr>
        <w:t xml:space="preserve"> من مجلة الضريبة على الدخل كان ينص على أجل مماثل قدره شهر واحد</w:t>
      </w:r>
      <w:r w:rsidR="008F57F6" w:rsidRPr="00462BB3">
        <w:rPr>
          <w:rStyle w:val="Appelnotedebasdep"/>
          <w:rFonts w:asciiTheme="minorBidi" w:hAnsiTheme="minorBidi"/>
          <w:sz w:val="32"/>
          <w:szCs w:val="32"/>
          <w:rtl/>
          <w:lang w:bidi="ar-TN"/>
        </w:rPr>
        <w:footnoteReference w:id="29"/>
      </w:r>
      <w:r w:rsidR="00621379" w:rsidRPr="00462BB3">
        <w:rPr>
          <w:rFonts w:asciiTheme="minorBidi" w:hAnsiTheme="minorBidi" w:hint="cs"/>
          <w:sz w:val="32"/>
          <w:szCs w:val="32"/>
          <w:rtl/>
          <w:lang w:bidi="ar-TN"/>
        </w:rPr>
        <w:t xml:space="preserve"> و هذا الأجل يتفق مع ما هو معتمد </w:t>
      </w:r>
      <w:r w:rsidR="00F11290" w:rsidRPr="00462BB3">
        <w:rPr>
          <w:rFonts w:asciiTheme="minorBidi" w:hAnsiTheme="minorBidi" w:hint="cs"/>
          <w:sz w:val="32"/>
          <w:szCs w:val="32"/>
          <w:rtl/>
          <w:lang w:bidi="ar-TN"/>
        </w:rPr>
        <w:t>في</w:t>
      </w:r>
      <w:r w:rsidR="00621379" w:rsidRPr="00462BB3">
        <w:rPr>
          <w:rFonts w:asciiTheme="minorBidi" w:hAnsiTheme="minorBidi" w:hint="cs"/>
          <w:sz w:val="32"/>
          <w:szCs w:val="32"/>
          <w:rtl/>
          <w:lang w:bidi="ar-TN"/>
        </w:rPr>
        <w:t xml:space="preserve"> المادة الإدارية</w:t>
      </w:r>
      <w:r w:rsidR="008F57F6" w:rsidRPr="00462BB3">
        <w:rPr>
          <w:rStyle w:val="Appelnotedebasdep"/>
          <w:rFonts w:asciiTheme="minorBidi" w:hAnsiTheme="minorBidi"/>
          <w:sz w:val="32"/>
          <w:szCs w:val="32"/>
          <w:rtl/>
          <w:lang w:bidi="ar-TN"/>
        </w:rPr>
        <w:footnoteReference w:id="30"/>
      </w:r>
      <w:r w:rsidR="00621379" w:rsidRPr="00462BB3">
        <w:rPr>
          <w:rFonts w:asciiTheme="minorBidi" w:hAnsiTheme="minorBidi" w:hint="cs"/>
          <w:sz w:val="32"/>
          <w:szCs w:val="32"/>
          <w:rtl/>
          <w:lang w:bidi="ar-TN"/>
        </w:rPr>
        <w:t xml:space="preserve"> و يعد استثنائيا مقارنة بأجل الإستئناف في مادة المدنية المقدر بعشرين يوما</w:t>
      </w:r>
      <w:r w:rsidR="008F57F6" w:rsidRPr="00462BB3">
        <w:rPr>
          <w:rStyle w:val="Appelnotedebasdep"/>
          <w:rFonts w:asciiTheme="minorBidi" w:hAnsiTheme="minorBidi"/>
          <w:sz w:val="32"/>
          <w:szCs w:val="32"/>
          <w:rtl/>
          <w:lang w:bidi="ar-TN"/>
        </w:rPr>
        <w:footnoteReference w:id="31"/>
      </w:r>
      <w:r w:rsidR="00621379" w:rsidRPr="00462BB3">
        <w:rPr>
          <w:rFonts w:asciiTheme="minorBidi" w:hAnsiTheme="minorBidi" w:hint="cs"/>
          <w:sz w:val="32"/>
          <w:szCs w:val="32"/>
          <w:rtl/>
          <w:lang w:bidi="ar-TN"/>
        </w:rPr>
        <w:t>.</w:t>
      </w:r>
    </w:p>
    <w:p w:rsidR="006A6AEF" w:rsidRPr="00462BB3" w:rsidRDefault="006A6AEF"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و على خلاف هذا الأجل الموّحد في التشريع التونسي ، نجد أن اجل الإستئناف في التشريع الفرنسي ينقسم إلى أجلين ، الأول و قدره شهر واحد</w:t>
      </w:r>
      <w:r w:rsidR="008F57F6" w:rsidRPr="00462BB3">
        <w:rPr>
          <w:rStyle w:val="Appelnotedebasdep"/>
          <w:rFonts w:asciiTheme="minorBidi" w:hAnsiTheme="minorBidi"/>
          <w:sz w:val="32"/>
          <w:szCs w:val="32"/>
          <w:rtl/>
          <w:lang w:bidi="ar-TN"/>
        </w:rPr>
        <w:footnoteReference w:id="32"/>
      </w:r>
      <w:r w:rsidRPr="00462BB3">
        <w:rPr>
          <w:rFonts w:asciiTheme="minorBidi" w:hAnsiTheme="minorBidi" w:hint="cs"/>
          <w:sz w:val="32"/>
          <w:szCs w:val="32"/>
          <w:rtl/>
          <w:lang w:bidi="ar-TN"/>
        </w:rPr>
        <w:t xml:space="preserve"> بالنسبة للطعن المقدم إلى محكمة الإستئناف العدلية و الثاني و قدره شهرين اثنين</w:t>
      </w:r>
      <w:r w:rsidR="008F57F6" w:rsidRPr="00462BB3">
        <w:rPr>
          <w:rStyle w:val="Appelnotedebasdep"/>
          <w:rFonts w:asciiTheme="minorBidi" w:hAnsiTheme="minorBidi"/>
          <w:sz w:val="32"/>
          <w:szCs w:val="32"/>
          <w:rtl/>
          <w:lang w:bidi="ar-TN"/>
        </w:rPr>
        <w:footnoteReference w:id="33"/>
      </w:r>
      <w:r w:rsidRPr="00462BB3">
        <w:rPr>
          <w:rFonts w:asciiTheme="minorBidi" w:hAnsiTheme="minorBidi" w:hint="cs"/>
          <w:sz w:val="32"/>
          <w:szCs w:val="32"/>
          <w:rtl/>
          <w:lang w:bidi="ar-TN"/>
        </w:rPr>
        <w:t xml:space="preserve"> </w:t>
      </w:r>
      <w:r w:rsidR="00F11290" w:rsidRPr="00462BB3">
        <w:rPr>
          <w:rFonts w:asciiTheme="minorBidi" w:hAnsiTheme="minorBidi" w:hint="cs"/>
          <w:sz w:val="32"/>
          <w:szCs w:val="32"/>
          <w:rtl/>
          <w:lang w:bidi="ar-TN"/>
        </w:rPr>
        <w:t>إذا</w:t>
      </w:r>
      <w:r w:rsidRPr="00462BB3">
        <w:rPr>
          <w:rFonts w:asciiTheme="minorBidi" w:hAnsiTheme="minorBidi" w:hint="cs"/>
          <w:sz w:val="32"/>
          <w:szCs w:val="32"/>
          <w:rtl/>
          <w:lang w:bidi="ar-TN"/>
        </w:rPr>
        <w:t xml:space="preserve"> كان الطعن مرفوعا أمام محكمة الإستئناف الإدارية</w:t>
      </w:r>
      <w:r w:rsidR="008F57F6" w:rsidRPr="00462BB3">
        <w:rPr>
          <w:rFonts w:asciiTheme="minorBidi" w:hAnsiTheme="minorBidi"/>
          <w:sz w:val="32"/>
          <w:szCs w:val="32"/>
          <w:lang w:bidi="ar-TN"/>
        </w:rPr>
        <w:t xml:space="preserve"> </w:t>
      </w:r>
      <w:r w:rsidRPr="00462BB3">
        <w:rPr>
          <w:rFonts w:asciiTheme="minorBidi" w:hAnsiTheme="minorBidi" w:hint="cs"/>
          <w:sz w:val="32"/>
          <w:szCs w:val="32"/>
          <w:rtl/>
          <w:lang w:bidi="ar-TN"/>
        </w:rPr>
        <w:t>و يعتبر أجل الثلاثون يوما حيّزا زمنيا هاما يمكّن الم</w:t>
      </w:r>
      <w:r w:rsidR="00F11290" w:rsidRPr="00462BB3">
        <w:rPr>
          <w:rFonts w:asciiTheme="minorBidi" w:hAnsiTheme="minorBidi" w:hint="cs"/>
          <w:sz w:val="32"/>
          <w:szCs w:val="32"/>
          <w:rtl/>
          <w:lang w:bidi="ar-TN"/>
        </w:rPr>
        <w:t>ستلأنف</w:t>
      </w:r>
      <w:r w:rsidRPr="00462BB3">
        <w:rPr>
          <w:rFonts w:asciiTheme="minorBidi" w:hAnsiTheme="minorBidi" w:hint="cs"/>
          <w:sz w:val="32"/>
          <w:szCs w:val="32"/>
          <w:rtl/>
          <w:lang w:bidi="ar-TN"/>
        </w:rPr>
        <w:t xml:space="preserve"> ضده من مهلة للتفكير و التروي بما يساعده على حسن تقدير مصلحته و على إعداد وسائل الدفاع قبل خوض ال</w:t>
      </w:r>
      <w:r w:rsidR="00A45CCA" w:rsidRPr="00462BB3">
        <w:rPr>
          <w:rFonts w:asciiTheme="minorBidi" w:hAnsiTheme="minorBidi" w:hint="cs"/>
          <w:sz w:val="32"/>
          <w:szCs w:val="32"/>
          <w:rtl/>
          <w:lang w:bidi="ar-TN"/>
        </w:rPr>
        <w:t>ط</w:t>
      </w:r>
      <w:r w:rsidRPr="00462BB3">
        <w:rPr>
          <w:rFonts w:asciiTheme="minorBidi" w:hAnsiTheme="minorBidi" w:hint="cs"/>
          <w:sz w:val="32"/>
          <w:szCs w:val="32"/>
          <w:rtl/>
          <w:lang w:bidi="ar-TN"/>
        </w:rPr>
        <w:t>ور الثاني من التقاضي الجبائي . و بمضي الأجل المذكور يسقط حق المحكوم ضده في الاستئناف.</w:t>
      </w:r>
    </w:p>
    <w:p w:rsidR="006A6AEF" w:rsidRPr="00462BB3" w:rsidRDefault="00A45CCA" w:rsidP="00462BB3">
      <w:pPr>
        <w:tabs>
          <w:tab w:val="left" w:pos="4005"/>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ثانيا</w:t>
      </w:r>
      <w:r w:rsidR="00647B11" w:rsidRPr="00462BB3">
        <w:rPr>
          <w:rFonts w:asciiTheme="minorBidi" w:hAnsiTheme="minorBidi" w:hint="cs"/>
          <w:b/>
          <w:bCs/>
          <w:sz w:val="32"/>
          <w:szCs w:val="32"/>
          <w:rtl/>
          <w:lang w:bidi="ar-TN"/>
        </w:rPr>
        <w:t>-</w:t>
      </w:r>
      <w:r w:rsidRPr="00462BB3">
        <w:rPr>
          <w:rFonts w:asciiTheme="minorBidi" w:hAnsiTheme="minorBidi" w:hint="cs"/>
          <w:b/>
          <w:bCs/>
          <w:sz w:val="32"/>
          <w:szCs w:val="32"/>
          <w:rtl/>
          <w:lang w:bidi="ar-TN"/>
        </w:rPr>
        <w:t xml:space="preserve"> الآجال الاستثنائية</w:t>
      </w:r>
    </w:p>
    <w:p w:rsidR="006A6AEF" w:rsidRPr="00462BB3" w:rsidRDefault="00A45CCA"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قد تطرأ </w:t>
      </w:r>
      <w:r w:rsidR="006A6AEF" w:rsidRPr="00462BB3">
        <w:rPr>
          <w:rFonts w:asciiTheme="minorBidi" w:hAnsiTheme="minorBidi" w:hint="cs"/>
          <w:sz w:val="32"/>
          <w:szCs w:val="32"/>
          <w:rtl/>
          <w:lang w:bidi="ar-TN"/>
        </w:rPr>
        <w:t>عوارض على الأجل العادي للإستئناف و تؤدي إلى تمديد فيه، وتكون نتيجتها ظهور آجال استثنائية لم تأت على ذكرها، إلا نصوص قانونية تضمنها فقط مجلة المرافعات المدنية و التجارية. و تتمثل هذه الاستثناءات في:</w:t>
      </w:r>
    </w:p>
    <w:p w:rsidR="00A45CCA" w:rsidRPr="00462BB3" w:rsidRDefault="00A45CCA"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*تمديد</w:t>
      </w:r>
      <w:r w:rsidR="006A6AEF" w:rsidRPr="00462BB3">
        <w:rPr>
          <w:rFonts w:asciiTheme="minorBidi" w:hAnsiTheme="minorBidi" w:hint="cs"/>
          <w:sz w:val="32"/>
          <w:szCs w:val="32"/>
          <w:rtl/>
          <w:lang w:bidi="ar-TN"/>
        </w:rPr>
        <w:t xml:space="preserve"> أجل الاستئناف بسبب المسافة</w:t>
      </w:r>
      <w:r w:rsidRPr="00462BB3">
        <w:rPr>
          <w:rFonts w:asciiTheme="minorBidi" w:hAnsiTheme="minorBidi" w:hint="cs"/>
          <w:sz w:val="32"/>
          <w:szCs w:val="32"/>
          <w:rtl/>
          <w:lang w:bidi="ar-TN"/>
        </w:rPr>
        <w:t>، و</w:t>
      </w:r>
      <w:r w:rsidR="006A6AEF" w:rsidRPr="00462BB3">
        <w:rPr>
          <w:rFonts w:asciiTheme="minorBidi" w:hAnsiTheme="minorBidi" w:hint="cs"/>
          <w:sz w:val="32"/>
          <w:szCs w:val="32"/>
          <w:rtl/>
          <w:lang w:bidi="ar-TN"/>
        </w:rPr>
        <w:t>يعتبر أجل المسافة من المواعيد التكميلية " وهو ميعاد إضافي يزاد على المواعي</w:t>
      </w:r>
      <w:r w:rsidR="005627ED" w:rsidRPr="00462BB3">
        <w:rPr>
          <w:rFonts w:asciiTheme="minorBidi" w:hAnsiTheme="minorBidi" w:hint="cs"/>
          <w:sz w:val="32"/>
          <w:szCs w:val="32"/>
          <w:rtl/>
          <w:lang w:bidi="ar-TN"/>
        </w:rPr>
        <w:t xml:space="preserve">د المعينة في القانون للحضور أو لمباشرة إجراء ما في حالة </w:t>
      </w:r>
      <w:r w:rsidR="0016730E" w:rsidRPr="00462BB3">
        <w:rPr>
          <w:rFonts w:asciiTheme="minorBidi" w:hAnsiTheme="minorBidi" w:hint="cs"/>
          <w:sz w:val="32"/>
          <w:szCs w:val="32"/>
          <w:rtl/>
          <w:lang w:bidi="ar-TN"/>
        </w:rPr>
        <w:t>وجود</w:t>
      </w:r>
      <w:r w:rsidR="005627ED" w:rsidRPr="00462BB3">
        <w:rPr>
          <w:rFonts w:asciiTheme="minorBidi" w:hAnsiTheme="minorBidi" w:hint="cs"/>
          <w:sz w:val="32"/>
          <w:szCs w:val="32"/>
          <w:rtl/>
          <w:lang w:bidi="ar-TN"/>
        </w:rPr>
        <w:t xml:space="preserve"> مسافة بين المكان الذي يجب الانتقال منه و المكان الذي يجب ال</w:t>
      </w:r>
      <w:r w:rsidRPr="00462BB3">
        <w:rPr>
          <w:rFonts w:asciiTheme="minorBidi" w:hAnsiTheme="minorBidi" w:hint="cs"/>
          <w:sz w:val="32"/>
          <w:szCs w:val="32"/>
          <w:rtl/>
          <w:lang w:bidi="ar-TN"/>
        </w:rPr>
        <w:t>إ</w:t>
      </w:r>
      <w:r w:rsidR="005627ED" w:rsidRPr="00462BB3">
        <w:rPr>
          <w:rFonts w:asciiTheme="minorBidi" w:hAnsiTheme="minorBidi" w:hint="cs"/>
          <w:sz w:val="32"/>
          <w:szCs w:val="32"/>
          <w:rtl/>
          <w:lang w:bidi="ar-TN"/>
        </w:rPr>
        <w:t>نتقال إليه"</w:t>
      </w:r>
      <w:r w:rsidR="008F57F6" w:rsidRPr="00462BB3">
        <w:rPr>
          <w:rStyle w:val="Appelnotedebasdep"/>
          <w:rFonts w:asciiTheme="minorBidi" w:hAnsiTheme="minorBidi"/>
          <w:sz w:val="32"/>
          <w:szCs w:val="32"/>
          <w:rtl/>
          <w:lang w:bidi="ar-TN"/>
        </w:rPr>
        <w:footnoteReference w:id="34"/>
      </w:r>
      <w:r w:rsidR="0016730E" w:rsidRPr="00462BB3">
        <w:rPr>
          <w:rFonts w:asciiTheme="minorBidi" w:hAnsiTheme="minorBidi" w:hint="cs"/>
          <w:sz w:val="32"/>
          <w:szCs w:val="32"/>
          <w:rtl/>
          <w:lang w:bidi="ar-TN"/>
        </w:rPr>
        <w:t>، بغية بهدف</w:t>
      </w:r>
      <w:r w:rsidR="005627ED" w:rsidRPr="00462BB3">
        <w:rPr>
          <w:rFonts w:asciiTheme="minorBidi" w:hAnsiTheme="minorBidi" w:hint="cs"/>
          <w:sz w:val="32"/>
          <w:szCs w:val="32"/>
          <w:rtl/>
          <w:lang w:bidi="ar-TN"/>
        </w:rPr>
        <w:t xml:space="preserve"> تمكين المستأنف من هامش زمني أوسع حتى لا يكون هناك فرص متساوية بين الخصوم. وا</w:t>
      </w:r>
      <w:r w:rsidR="008F57F6" w:rsidRPr="00462BB3">
        <w:rPr>
          <w:rFonts w:asciiTheme="minorBidi" w:hAnsiTheme="minorBidi" w:hint="cs"/>
          <w:sz w:val="32"/>
          <w:szCs w:val="32"/>
          <w:rtl/>
          <w:lang w:bidi="ar-TN"/>
        </w:rPr>
        <w:t>لمشرع التونسي مثل نظيره الفرنسي</w:t>
      </w:r>
      <w:r w:rsidR="008F57F6" w:rsidRPr="00462BB3">
        <w:rPr>
          <w:rStyle w:val="Appelnotedebasdep"/>
          <w:rFonts w:asciiTheme="minorBidi" w:hAnsiTheme="minorBidi"/>
          <w:sz w:val="32"/>
          <w:szCs w:val="32"/>
          <w:rtl/>
          <w:lang w:bidi="ar-TN"/>
        </w:rPr>
        <w:footnoteReference w:id="35"/>
      </w:r>
      <w:r w:rsidR="005627ED" w:rsidRPr="00462BB3">
        <w:rPr>
          <w:rFonts w:asciiTheme="minorBidi" w:hAnsiTheme="minorBidi" w:hint="cs"/>
          <w:sz w:val="32"/>
          <w:szCs w:val="32"/>
          <w:rtl/>
          <w:lang w:bidi="ar-TN"/>
        </w:rPr>
        <w:t xml:space="preserve"> أخذ بعين الإعتبار مسألة المسافة وقضى صلب الفصل 141 م م م ت أنه " إذا كان الخصم متغيّبا عن التراب التونسي يوم الإعلام يزاد ف</w:t>
      </w:r>
      <w:r w:rsidR="002D01D6" w:rsidRPr="00462BB3">
        <w:rPr>
          <w:rFonts w:asciiTheme="minorBidi" w:hAnsiTheme="minorBidi" w:hint="cs"/>
          <w:sz w:val="32"/>
          <w:szCs w:val="32"/>
          <w:rtl/>
          <w:lang w:bidi="ar-TN"/>
        </w:rPr>
        <w:t>ي أجل الإستئناف</w:t>
      </w:r>
      <w:r w:rsidR="002473AA" w:rsidRPr="00462BB3">
        <w:rPr>
          <w:rFonts w:asciiTheme="minorBidi" w:hAnsiTheme="minorBidi"/>
          <w:sz w:val="32"/>
          <w:szCs w:val="32"/>
          <w:lang w:bidi="ar-TN"/>
        </w:rPr>
        <w:t xml:space="preserve"> </w:t>
      </w:r>
      <w:r w:rsidRPr="00462BB3">
        <w:rPr>
          <w:rFonts w:asciiTheme="minorBidi" w:hAnsiTheme="minorBidi" w:hint="cs"/>
          <w:sz w:val="32"/>
          <w:szCs w:val="32"/>
          <w:rtl/>
          <w:lang w:bidi="ar-TN"/>
        </w:rPr>
        <w:t xml:space="preserve">مدة ثلاثين يوما "، </w:t>
      </w:r>
      <w:r w:rsidR="002D01D6" w:rsidRPr="00462BB3">
        <w:rPr>
          <w:rFonts w:asciiTheme="minorBidi" w:hAnsiTheme="minorBidi" w:hint="cs"/>
          <w:sz w:val="32"/>
          <w:szCs w:val="32"/>
          <w:rtl/>
          <w:lang w:bidi="ar-TN"/>
        </w:rPr>
        <w:t>بالتالي</w:t>
      </w:r>
      <w:r w:rsidR="0016730E" w:rsidRPr="00462BB3">
        <w:rPr>
          <w:rFonts w:asciiTheme="minorBidi" w:hAnsiTheme="minorBidi" w:hint="cs"/>
          <w:sz w:val="32"/>
          <w:szCs w:val="32"/>
          <w:rtl/>
          <w:lang w:bidi="ar-TN"/>
        </w:rPr>
        <w:t>،</w:t>
      </w:r>
      <w:r w:rsidR="002D01D6" w:rsidRPr="00462BB3">
        <w:rPr>
          <w:rFonts w:asciiTheme="minorBidi" w:hAnsiTheme="minorBidi" w:hint="cs"/>
          <w:sz w:val="32"/>
          <w:szCs w:val="32"/>
          <w:rtl/>
          <w:lang w:bidi="ar-TN"/>
        </w:rPr>
        <w:t xml:space="preserve"> فإنه بإضافة هذه المدة يصبح أجل الإستئناف في نزاع التوظيف الإجباري مثلا ستون يوما</w:t>
      </w:r>
      <w:r w:rsidRPr="00462BB3">
        <w:rPr>
          <w:rFonts w:asciiTheme="minorBidi" w:hAnsiTheme="minorBidi" w:hint="cs"/>
          <w:sz w:val="32"/>
          <w:szCs w:val="32"/>
          <w:rtl/>
          <w:lang w:bidi="ar-TN"/>
        </w:rPr>
        <w:t>، ما تجدر الاشارة إليه،</w:t>
      </w:r>
      <w:r w:rsidR="002D01D6" w:rsidRPr="00462BB3">
        <w:rPr>
          <w:rFonts w:asciiTheme="minorBidi" w:hAnsiTheme="minorBidi" w:hint="cs"/>
          <w:sz w:val="32"/>
          <w:szCs w:val="32"/>
          <w:rtl/>
          <w:lang w:bidi="ar-TN"/>
        </w:rPr>
        <w:t xml:space="preserve"> في </w:t>
      </w:r>
      <w:r w:rsidR="002D01D6" w:rsidRPr="00462BB3">
        <w:rPr>
          <w:rFonts w:asciiTheme="minorBidi" w:hAnsiTheme="minorBidi" w:hint="cs"/>
          <w:sz w:val="32"/>
          <w:szCs w:val="32"/>
          <w:rtl/>
          <w:lang w:bidi="ar-TN"/>
        </w:rPr>
        <w:lastRenderedPageBreak/>
        <w:t>هذا السياق</w:t>
      </w:r>
      <w:r w:rsidRPr="00462BB3">
        <w:rPr>
          <w:rFonts w:asciiTheme="minorBidi" w:hAnsiTheme="minorBidi" w:hint="cs"/>
          <w:sz w:val="32"/>
          <w:szCs w:val="32"/>
          <w:rtl/>
          <w:lang w:bidi="ar-TN"/>
        </w:rPr>
        <w:t>،</w:t>
      </w:r>
      <w:r w:rsidR="002D01D6" w:rsidRPr="00462BB3">
        <w:rPr>
          <w:rFonts w:asciiTheme="minorBidi" w:hAnsiTheme="minorBidi" w:hint="cs"/>
          <w:sz w:val="32"/>
          <w:szCs w:val="32"/>
          <w:rtl/>
          <w:lang w:bidi="ar-TN"/>
        </w:rPr>
        <w:t xml:space="preserve"> أن مهلة المسافة يستأثر بالإنتفاع بها المطالب بالضر</w:t>
      </w:r>
      <w:r w:rsidRPr="00462BB3">
        <w:rPr>
          <w:rFonts w:asciiTheme="minorBidi" w:hAnsiTheme="minorBidi" w:hint="cs"/>
          <w:sz w:val="32"/>
          <w:szCs w:val="32"/>
          <w:rtl/>
          <w:lang w:bidi="ar-TN"/>
        </w:rPr>
        <w:t>يبة دون إدارة الجباية</w:t>
      </w:r>
      <w:r w:rsidR="0016730E"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بإعتبار</w:t>
      </w:r>
      <w:r w:rsidR="002D01D6" w:rsidRPr="00462BB3">
        <w:rPr>
          <w:rFonts w:asciiTheme="minorBidi" w:hAnsiTheme="minorBidi" w:hint="cs"/>
          <w:sz w:val="32"/>
          <w:szCs w:val="32"/>
          <w:rtl/>
          <w:lang w:bidi="ar-TN"/>
        </w:rPr>
        <w:t xml:space="preserve"> أن استمرارية عمل المرفق الإداري يقتضي دوام تواجد ممثل</w:t>
      </w:r>
      <w:r w:rsidR="00E93B95"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ال</w:t>
      </w:r>
      <w:r w:rsidR="00E93B95" w:rsidRPr="00462BB3">
        <w:rPr>
          <w:rFonts w:asciiTheme="minorBidi" w:hAnsiTheme="minorBidi" w:hint="cs"/>
          <w:sz w:val="32"/>
          <w:szCs w:val="32"/>
          <w:rtl/>
          <w:lang w:bidi="ar-TN"/>
        </w:rPr>
        <w:t>إدارة بمقره المعتاد</w:t>
      </w:r>
      <w:r w:rsidR="0016730E" w:rsidRPr="00462BB3">
        <w:rPr>
          <w:rFonts w:asciiTheme="minorBidi" w:hAnsiTheme="minorBidi" w:hint="cs"/>
          <w:sz w:val="32"/>
          <w:szCs w:val="32"/>
          <w:rtl/>
          <w:lang w:bidi="ar-TN"/>
        </w:rPr>
        <w:t>.</w:t>
      </w:r>
    </w:p>
    <w:p w:rsidR="00F2445A" w:rsidRPr="00462BB3" w:rsidRDefault="00A45CCA"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w:t>
      </w:r>
      <w:r w:rsidR="008F57F6" w:rsidRPr="00462BB3">
        <w:rPr>
          <w:rFonts w:asciiTheme="minorBidi" w:hAnsiTheme="minorBidi" w:hint="cs"/>
          <w:sz w:val="32"/>
          <w:szCs w:val="32"/>
          <w:rtl/>
          <w:lang w:bidi="ar-TN"/>
        </w:rPr>
        <w:t xml:space="preserve"> </w:t>
      </w:r>
      <w:r w:rsidR="00D61702" w:rsidRPr="00462BB3">
        <w:rPr>
          <w:rFonts w:asciiTheme="minorBidi" w:hAnsiTheme="minorBidi" w:hint="cs"/>
          <w:sz w:val="32"/>
          <w:szCs w:val="32"/>
          <w:rtl/>
          <w:lang w:bidi="ar-TN"/>
        </w:rPr>
        <w:t>امتداد أجل الإستئناف بسبب العطلة الرسمية</w:t>
      </w:r>
      <w:r w:rsidRPr="00462BB3">
        <w:rPr>
          <w:rFonts w:asciiTheme="minorBidi" w:hAnsiTheme="minorBidi" w:hint="cs"/>
          <w:sz w:val="32"/>
          <w:szCs w:val="32"/>
          <w:rtl/>
          <w:lang w:bidi="ar-TN"/>
        </w:rPr>
        <w:t>، و</w:t>
      </w:r>
      <w:r w:rsidR="00D61702" w:rsidRPr="00462BB3">
        <w:rPr>
          <w:rFonts w:asciiTheme="minorBidi" w:hAnsiTheme="minorBidi" w:hint="cs"/>
          <w:sz w:val="32"/>
          <w:szCs w:val="32"/>
          <w:rtl/>
          <w:lang w:bidi="ar-TN"/>
        </w:rPr>
        <w:t xml:space="preserve">تعتبر العطلة الرسمية من الأسباب المؤدية إلى تمديد في أجل الاستئناف. و على خلاف مهلة المسافة، فإن المطالب بالضريبة و إدارة الجباية، كل على حد السواء ينتفع بهذا </w:t>
      </w:r>
      <w:r w:rsidR="00C666B2" w:rsidRPr="00462BB3">
        <w:rPr>
          <w:rFonts w:asciiTheme="minorBidi" w:hAnsiTheme="minorBidi" w:hint="cs"/>
          <w:sz w:val="32"/>
          <w:szCs w:val="32"/>
          <w:rtl/>
          <w:lang w:bidi="ar-TN"/>
        </w:rPr>
        <w:t>التمديد.</w:t>
      </w:r>
      <w:r w:rsidR="00D61702" w:rsidRPr="00462BB3">
        <w:rPr>
          <w:rFonts w:asciiTheme="minorBidi" w:hAnsiTheme="minorBidi" w:hint="cs"/>
          <w:sz w:val="32"/>
          <w:szCs w:val="32"/>
          <w:rtl/>
          <w:lang w:bidi="ar-TN"/>
        </w:rPr>
        <w:t xml:space="preserve"> ولقد جاء صلب الأحكام الفصل 141 م م م ت في فقرته</w:t>
      </w:r>
      <w:r w:rsidR="00212C02" w:rsidRPr="00462BB3">
        <w:rPr>
          <w:rFonts w:asciiTheme="minorBidi" w:hAnsiTheme="minorBidi" w:hint="cs"/>
          <w:sz w:val="32"/>
          <w:szCs w:val="32"/>
          <w:rtl/>
          <w:lang w:bidi="ar-TN"/>
        </w:rPr>
        <w:t xml:space="preserve"> الأخيرة أنه " و إذا كان اليوم الأخير يوم عطلة رسمية امتد الأجل إلى اليوم الموالي </w:t>
      </w:r>
      <w:r w:rsidR="00F2445A" w:rsidRPr="00462BB3">
        <w:rPr>
          <w:rFonts w:asciiTheme="minorBidi" w:hAnsiTheme="minorBidi" w:hint="cs"/>
          <w:sz w:val="32"/>
          <w:szCs w:val="32"/>
          <w:rtl/>
          <w:lang w:bidi="ar-TN"/>
        </w:rPr>
        <w:t>لانتهاء العطلة ". و يعتبر التمديد في الأجل أمرا ضروريا باعتبار و أن أيام العطل الرسمية يتعطّل فيها سير مرفق القضاء و لا يعقل بالتالي حرمان المستأنف لسبب خارج عن نطاقه من استغلال كامل الأجل الممنوح له قانونا"</w:t>
      </w:r>
      <w:r w:rsidRPr="00462BB3">
        <w:rPr>
          <w:rFonts w:asciiTheme="minorBidi" w:hAnsiTheme="minorBidi" w:hint="cs"/>
          <w:sz w:val="32"/>
          <w:szCs w:val="32"/>
          <w:rtl/>
          <w:lang w:bidi="ar-TN"/>
        </w:rPr>
        <w:t>، و</w:t>
      </w:r>
      <w:r w:rsidR="00F2445A" w:rsidRPr="00462BB3">
        <w:rPr>
          <w:rFonts w:asciiTheme="minorBidi" w:hAnsiTheme="minorBidi" w:hint="cs"/>
          <w:sz w:val="32"/>
          <w:szCs w:val="32"/>
          <w:rtl/>
          <w:lang w:bidi="ar-TN"/>
        </w:rPr>
        <w:t>المشرع التونسي... منع اتخاذ أي إجراء قانوني أيّام العطلات الرسمية"</w:t>
      </w:r>
      <w:r w:rsidR="008F57F6" w:rsidRPr="00462BB3">
        <w:rPr>
          <w:rStyle w:val="Appelnotedebasdep"/>
          <w:rFonts w:asciiTheme="minorBidi" w:hAnsiTheme="minorBidi"/>
          <w:sz w:val="32"/>
          <w:szCs w:val="32"/>
          <w:rtl/>
          <w:lang w:bidi="ar-TN"/>
        </w:rPr>
        <w:footnoteReference w:id="36"/>
      </w:r>
      <w:r w:rsidR="00F2445A" w:rsidRPr="00462BB3">
        <w:rPr>
          <w:rFonts w:asciiTheme="minorBidi" w:hAnsiTheme="minorBidi" w:hint="cs"/>
          <w:sz w:val="32"/>
          <w:szCs w:val="32"/>
          <w:rtl/>
          <w:lang w:bidi="ar-TN"/>
        </w:rPr>
        <w:t>.</w:t>
      </w:r>
    </w:p>
    <w:p w:rsidR="00C666B2" w:rsidRPr="00462BB3" w:rsidRDefault="00C666B2" w:rsidP="00462BB3">
      <w:pPr>
        <w:pStyle w:val="Paragraphedeliste"/>
        <w:numPr>
          <w:ilvl w:val="0"/>
          <w:numId w:val="9"/>
        </w:numPr>
        <w:tabs>
          <w:tab w:val="left" w:pos="4005"/>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نظام احتساب آجال الطعن بالإستئناف:</w:t>
      </w:r>
    </w:p>
    <w:p w:rsidR="00C666B2" w:rsidRPr="00462BB3" w:rsidRDefault="00A45CCA"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يقتضي</w:t>
      </w:r>
      <w:r w:rsidR="00EB141A" w:rsidRPr="00462BB3">
        <w:rPr>
          <w:rFonts w:asciiTheme="minorBidi" w:hAnsiTheme="minorBidi" w:hint="cs"/>
          <w:sz w:val="32"/>
          <w:szCs w:val="32"/>
          <w:rtl/>
          <w:lang w:bidi="ar-TN"/>
        </w:rPr>
        <w:t xml:space="preserve"> التطرّق لنظام احتساب آجال الطعن بالإستئناف النظر إلى انطلاق سريان الآجال </w:t>
      </w:r>
      <w:r w:rsidRPr="00462BB3">
        <w:rPr>
          <w:rFonts w:asciiTheme="minorBidi" w:hAnsiTheme="minorBidi" w:hint="cs"/>
          <w:sz w:val="32"/>
          <w:szCs w:val="32"/>
          <w:rtl/>
          <w:lang w:bidi="ar-TN"/>
        </w:rPr>
        <w:t>(أولا)</w:t>
      </w:r>
      <w:r w:rsidR="00EB141A"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قبل دراسة إمكانات</w:t>
      </w:r>
      <w:r w:rsidR="00EB141A"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ا</w:t>
      </w:r>
      <w:r w:rsidR="00EB141A" w:rsidRPr="00462BB3">
        <w:rPr>
          <w:rFonts w:asciiTheme="minorBidi" w:hAnsiTheme="minorBidi" w:hint="cs"/>
          <w:sz w:val="32"/>
          <w:szCs w:val="32"/>
          <w:rtl/>
          <w:lang w:bidi="ar-TN"/>
        </w:rPr>
        <w:t xml:space="preserve">نقطاع </w:t>
      </w:r>
      <w:r w:rsidRPr="00462BB3">
        <w:rPr>
          <w:rFonts w:asciiTheme="minorBidi" w:hAnsiTheme="minorBidi" w:hint="cs"/>
          <w:sz w:val="32"/>
          <w:szCs w:val="32"/>
          <w:rtl/>
          <w:lang w:bidi="ar-TN"/>
        </w:rPr>
        <w:t>أ</w:t>
      </w:r>
      <w:r w:rsidR="00EB141A" w:rsidRPr="00462BB3">
        <w:rPr>
          <w:rFonts w:asciiTheme="minorBidi" w:hAnsiTheme="minorBidi" w:hint="cs"/>
          <w:sz w:val="32"/>
          <w:szCs w:val="32"/>
          <w:rtl/>
          <w:lang w:bidi="ar-TN"/>
        </w:rPr>
        <w:t>وتعليق سريان تلك الآجال</w:t>
      </w:r>
      <w:r w:rsidRPr="00462BB3">
        <w:rPr>
          <w:rFonts w:asciiTheme="minorBidi" w:hAnsiTheme="minorBidi" w:hint="cs"/>
          <w:sz w:val="32"/>
          <w:szCs w:val="32"/>
          <w:rtl/>
          <w:lang w:bidi="ar-TN"/>
        </w:rPr>
        <w:t>(ثانيا)</w:t>
      </w:r>
      <w:r w:rsidR="00EB141A" w:rsidRPr="00462BB3">
        <w:rPr>
          <w:rFonts w:asciiTheme="minorBidi" w:hAnsiTheme="minorBidi" w:hint="cs"/>
          <w:sz w:val="32"/>
          <w:szCs w:val="32"/>
          <w:rtl/>
          <w:lang w:bidi="ar-TN"/>
        </w:rPr>
        <w:t>.</w:t>
      </w:r>
    </w:p>
    <w:p w:rsidR="00EB141A" w:rsidRPr="00462BB3" w:rsidRDefault="00EB141A" w:rsidP="00462BB3">
      <w:pPr>
        <w:tabs>
          <w:tab w:val="left" w:pos="4005"/>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أولا</w:t>
      </w:r>
      <w:r w:rsidR="008531B7" w:rsidRPr="00462BB3">
        <w:rPr>
          <w:rFonts w:asciiTheme="minorBidi" w:hAnsiTheme="minorBidi" w:hint="cs"/>
          <w:b/>
          <w:bCs/>
          <w:sz w:val="32"/>
          <w:szCs w:val="32"/>
          <w:rtl/>
          <w:lang w:bidi="ar-TN"/>
        </w:rPr>
        <w:t>:</w:t>
      </w:r>
      <w:r w:rsidRPr="00462BB3">
        <w:rPr>
          <w:rFonts w:asciiTheme="minorBidi" w:hAnsiTheme="minorBidi" w:hint="cs"/>
          <w:b/>
          <w:bCs/>
          <w:sz w:val="32"/>
          <w:szCs w:val="32"/>
          <w:rtl/>
          <w:lang w:bidi="ar-TN"/>
        </w:rPr>
        <w:t xml:space="preserve"> انطلاق سريان الآجال:</w:t>
      </w:r>
    </w:p>
    <w:p w:rsidR="00EB141A" w:rsidRPr="00462BB3" w:rsidRDefault="00A45CCA" w:rsidP="00462BB3">
      <w:pPr>
        <w:tabs>
          <w:tab w:val="left" w:pos="4005"/>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تتّحد أحكام</w:t>
      </w:r>
      <w:r w:rsidR="00EB141A" w:rsidRPr="00462BB3">
        <w:rPr>
          <w:rFonts w:asciiTheme="minorBidi" w:hAnsiTheme="minorBidi" w:hint="cs"/>
          <w:sz w:val="32"/>
          <w:szCs w:val="32"/>
          <w:rtl/>
          <w:lang w:bidi="ar-TN"/>
        </w:rPr>
        <w:t xml:space="preserve"> مجلة الحقوق و الإجراءات الجبائية </w:t>
      </w:r>
      <w:r w:rsidRPr="00462BB3">
        <w:rPr>
          <w:rFonts w:asciiTheme="minorBidi" w:hAnsiTheme="minorBidi" w:hint="cs"/>
          <w:sz w:val="32"/>
          <w:szCs w:val="32"/>
          <w:rtl/>
          <w:lang w:bidi="ar-TN"/>
        </w:rPr>
        <w:t>و</w:t>
      </w:r>
      <w:r w:rsidR="00EB141A" w:rsidRPr="00462BB3">
        <w:rPr>
          <w:rFonts w:asciiTheme="minorBidi" w:hAnsiTheme="minorBidi" w:hint="cs"/>
          <w:sz w:val="32"/>
          <w:szCs w:val="32"/>
          <w:rtl/>
          <w:lang w:bidi="ar-TN"/>
        </w:rPr>
        <w:t xml:space="preserve"> مجلة المرافعات المدنية و التجارية،</w:t>
      </w:r>
      <w:r w:rsidRPr="00462BB3">
        <w:rPr>
          <w:rFonts w:asciiTheme="minorBidi" w:hAnsiTheme="minorBidi" w:hint="cs"/>
          <w:sz w:val="32"/>
          <w:szCs w:val="32"/>
          <w:rtl/>
          <w:lang w:bidi="ar-TN"/>
        </w:rPr>
        <w:t xml:space="preserve"> فيما يتعلّق بانطلاق سريان احتساب الآجال، حيث</w:t>
      </w:r>
      <w:r w:rsidR="00EB141A"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أ</w:t>
      </w:r>
      <w:r w:rsidR="00EB141A" w:rsidRPr="00462BB3">
        <w:rPr>
          <w:rFonts w:asciiTheme="minorBidi" w:hAnsiTheme="minorBidi" w:hint="cs"/>
          <w:sz w:val="32"/>
          <w:szCs w:val="32"/>
          <w:rtl/>
          <w:lang w:bidi="ar-TN"/>
        </w:rPr>
        <w:t>ك</w:t>
      </w:r>
      <w:r w:rsidRPr="00462BB3">
        <w:rPr>
          <w:rFonts w:asciiTheme="minorBidi" w:hAnsiTheme="minorBidi" w:hint="cs"/>
          <w:sz w:val="32"/>
          <w:szCs w:val="32"/>
          <w:rtl/>
          <w:lang w:bidi="ar-TN"/>
        </w:rPr>
        <w:t>ّ</w:t>
      </w:r>
      <w:r w:rsidR="00EB141A" w:rsidRPr="00462BB3">
        <w:rPr>
          <w:rFonts w:asciiTheme="minorBidi" w:hAnsiTheme="minorBidi" w:hint="cs"/>
          <w:sz w:val="32"/>
          <w:szCs w:val="32"/>
          <w:rtl/>
          <w:lang w:bidi="ar-TN"/>
        </w:rPr>
        <w:t xml:space="preserve">د ضمن </w:t>
      </w:r>
      <w:r w:rsidRPr="00462BB3">
        <w:rPr>
          <w:rFonts w:asciiTheme="minorBidi" w:hAnsiTheme="minorBidi" w:hint="cs"/>
          <w:sz w:val="32"/>
          <w:szCs w:val="32"/>
          <w:rtl/>
          <w:lang w:bidi="ar-TN"/>
        </w:rPr>
        <w:t>ا</w:t>
      </w:r>
      <w:r w:rsidR="00EB141A" w:rsidRPr="00462BB3">
        <w:rPr>
          <w:rFonts w:asciiTheme="minorBidi" w:hAnsiTheme="minorBidi" w:hint="cs"/>
          <w:sz w:val="32"/>
          <w:szCs w:val="32"/>
          <w:rtl/>
          <w:lang w:bidi="ar-TN"/>
        </w:rPr>
        <w:t>لفصل 67 م ح ا ج على أن احتساب أجل الاستئناف يكون من تاريخ الإعلام بالحكم</w:t>
      </w:r>
      <w:r w:rsidR="003F70E8" w:rsidRPr="00462BB3">
        <w:rPr>
          <w:rStyle w:val="Appelnotedebasdep"/>
          <w:rFonts w:asciiTheme="minorBidi" w:hAnsiTheme="minorBidi"/>
          <w:sz w:val="32"/>
          <w:szCs w:val="32"/>
          <w:rtl/>
          <w:lang w:bidi="ar-TN"/>
        </w:rPr>
        <w:footnoteReference w:id="37"/>
      </w:r>
      <w:r w:rsidR="00EC5960" w:rsidRPr="00462BB3">
        <w:rPr>
          <w:rFonts w:asciiTheme="minorBidi" w:hAnsiTheme="minorBidi" w:hint="cs"/>
          <w:sz w:val="32"/>
          <w:szCs w:val="32"/>
          <w:rtl/>
          <w:lang w:bidi="ar-TN"/>
        </w:rPr>
        <w:t xml:space="preserve">، بالتالي، </w:t>
      </w:r>
      <w:r w:rsidR="00EB141A" w:rsidRPr="00462BB3">
        <w:rPr>
          <w:rFonts w:asciiTheme="minorBidi" w:hAnsiTheme="minorBidi" w:hint="cs"/>
          <w:sz w:val="32"/>
          <w:szCs w:val="32"/>
          <w:rtl/>
          <w:lang w:bidi="ar-TN"/>
        </w:rPr>
        <w:t>اعتمد المشرع بوضوح على تاريخ الإعلام بالحكم كنقطة إنطلاق احتساب آجال الاستئناف . و يعتبر الإعلام بالحكم إجراء جوهري</w:t>
      </w:r>
      <w:r w:rsidR="00EC5960" w:rsidRPr="00462BB3">
        <w:rPr>
          <w:rFonts w:asciiTheme="minorBidi" w:hAnsiTheme="minorBidi" w:hint="cs"/>
          <w:sz w:val="32"/>
          <w:szCs w:val="32"/>
          <w:rtl/>
          <w:lang w:bidi="ar-TN"/>
        </w:rPr>
        <w:t>ا</w:t>
      </w:r>
      <w:r w:rsidR="00EB141A" w:rsidRPr="00462BB3">
        <w:rPr>
          <w:rFonts w:asciiTheme="minorBidi" w:hAnsiTheme="minorBidi" w:hint="cs"/>
          <w:sz w:val="32"/>
          <w:szCs w:val="32"/>
          <w:rtl/>
          <w:lang w:bidi="ar-TN"/>
        </w:rPr>
        <w:t xml:space="preserve"> من مقتضيات العمل بمبدأ ا</w:t>
      </w:r>
      <w:r w:rsidR="00577878" w:rsidRPr="00462BB3">
        <w:rPr>
          <w:rFonts w:asciiTheme="minorBidi" w:hAnsiTheme="minorBidi" w:hint="cs"/>
          <w:sz w:val="32"/>
          <w:szCs w:val="32"/>
          <w:rtl/>
          <w:lang w:bidi="ar-TN"/>
        </w:rPr>
        <w:t>لمواجهة بين الخصوم.</w:t>
      </w:r>
    </w:p>
    <w:p w:rsidR="009E7252" w:rsidRPr="00462BB3" w:rsidRDefault="00843FBB"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والقصد منه هو "إعلام الخصم بما يتخذ أي إجراءات و أعمال ، بناء على أنه لا يجوز اتخاذ أي إجراء ضد شخص ما قبل تمكينه من العلم به أو دون إعطاءه الفرصة ليقدم في شأنه ماله من دفوع "</w:t>
      </w:r>
      <w:r w:rsidR="002473AA" w:rsidRPr="00462BB3">
        <w:rPr>
          <w:rStyle w:val="Appelnotedebasdep"/>
          <w:rFonts w:asciiTheme="minorBidi" w:hAnsiTheme="minorBidi"/>
          <w:sz w:val="32"/>
          <w:szCs w:val="32"/>
          <w:rtl/>
          <w:lang w:bidi="ar-TN"/>
        </w:rPr>
        <w:footnoteReference w:id="38"/>
      </w:r>
      <w:r w:rsidRPr="00462BB3">
        <w:rPr>
          <w:rFonts w:asciiTheme="minorBidi" w:hAnsiTheme="minorBidi" w:hint="cs"/>
          <w:sz w:val="32"/>
          <w:szCs w:val="32"/>
          <w:rtl/>
          <w:lang w:bidi="ar-TN"/>
        </w:rPr>
        <w:t>. في حين أن تقديم محضر الإعلام بالحكم إلى محكمة الإستئناف هو بغرض " مراقبة إحترام أجل الطعن"</w:t>
      </w:r>
      <w:r w:rsidR="002473AA" w:rsidRPr="00462BB3">
        <w:rPr>
          <w:rStyle w:val="Appelnotedebasdep"/>
          <w:rFonts w:asciiTheme="minorBidi" w:hAnsiTheme="minorBidi"/>
          <w:sz w:val="32"/>
          <w:szCs w:val="32"/>
          <w:rtl/>
          <w:lang w:bidi="ar-TN"/>
        </w:rPr>
        <w:footnoteReference w:id="39"/>
      </w:r>
      <w:r w:rsidR="00EC5960"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و من المعلوم أن المحكوم له، هو الأحرص عادة على حصول الإعلام بالحكم الصادر لفائدته</w:t>
      </w:r>
      <w:r w:rsidR="00EC5960"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 xml:space="preserve">غير </w:t>
      </w:r>
      <w:r w:rsidR="00EC5960" w:rsidRPr="00462BB3">
        <w:rPr>
          <w:rFonts w:asciiTheme="minorBidi" w:hAnsiTheme="minorBidi" w:hint="cs"/>
          <w:sz w:val="32"/>
          <w:szCs w:val="32"/>
          <w:rtl/>
          <w:lang w:bidi="ar-TN"/>
        </w:rPr>
        <w:t xml:space="preserve">أنه </w:t>
      </w:r>
      <w:r w:rsidRPr="00462BB3">
        <w:rPr>
          <w:rFonts w:asciiTheme="minorBidi" w:hAnsiTheme="minorBidi" w:hint="cs"/>
          <w:sz w:val="32"/>
          <w:szCs w:val="32"/>
          <w:rtl/>
          <w:lang w:bidi="ar-TN"/>
        </w:rPr>
        <w:t xml:space="preserve">إذا لم يتول القيام بذلك فإن أجل الاستئناف يظّل مفتوحا إلى حد سقوط </w:t>
      </w:r>
      <w:r w:rsidR="00EC5960" w:rsidRPr="00462BB3">
        <w:rPr>
          <w:rFonts w:asciiTheme="minorBidi" w:hAnsiTheme="minorBidi" w:hint="cs"/>
          <w:sz w:val="32"/>
          <w:szCs w:val="32"/>
          <w:rtl/>
          <w:lang w:bidi="ar-TN"/>
        </w:rPr>
        <w:t>الحكم،</w:t>
      </w:r>
      <w:r w:rsidRPr="00462BB3">
        <w:rPr>
          <w:rFonts w:asciiTheme="minorBidi" w:hAnsiTheme="minorBidi" w:hint="cs"/>
          <w:sz w:val="32"/>
          <w:szCs w:val="32"/>
          <w:rtl/>
          <w:lang w:bidi="ar-TN"/>
        </w:rPr>
        <w:t xml:space="preserve"> أي طيلة عشرين سنة كاملة وفقا لأحكام الفصل 257 م م م ت</w:t>
      </w:r>
      <w:r w:rsidR="00EC5960"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و الجدير بالذكر</w:t>
      </w:r>
      <w:r w:rsidR="00EC5960"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أ</w:t>
      </w:r>
      <w:r w:rsidR="00EC5960" w:rsidRPr="00462BB3">
        <w:rPr>
          <w:rFonts w:asciiTheme="minorBidi" w:hAnsiTheme="minorBidi" w:hint="cs"/>
          <w:sz w:val="32"/>
          <w:szCs w:val="32"/>
          <w:rtl/>
          <w:lang w:bidi="ar-TN"/>
        </w:rPr>
        <w:t>ن</w:t>
      </w:r>
      <w:r w:rsidRPr="00462BB3">
        <w:rPr>
          <w:rFonts w:asciiTheme="minorBidi" w:hAnsiTheme="minorBidi" w:hint="cs"/>
          <w:sz w:val="32"/>
          <w:szCs w:val="32"/>
          <w:rtl/>
          <w:lang w:bidi="ar-TN"/>
        </w:rPr>
        <w:t xml:space="preserve"> المشرع اعتمد ص</w:t>
      </w:r>
      <w:r w:rsidR="009E7252" w:rsidRPr="00462BB3">
        <w:rPr>
          <w:rFonts w:asciiTheme="minorBidi" w:hAnsiTheme="minorBidi" w:hint="cs"/>
          <w:sz w:val="32"/>
          <w:szCs w:val="32"/>
          <w:rtl/>
          <w:lang w:bidi="ar-TN"/>
        </w:rPr>
        <w:t>لب الفصل 67 م ح ا ج مصطلح " الإعلام بالحكم " عوضا ع</w:t>
      </w:r>
      <w:r w:rsidR="00EC5960" w:rsidRPr="00462BB3">
        <w:rPr>
          <w:rFonts w:asciiTheme="minorBidi" w:hAnsiTheme="minorBidi" w:hint="cs"/>
          <w:sz w:val="32"/>
          <w:szCs w:val="32"/>
          <w:rtl/>
          <w:lang w:bidi="ar-TN"/>
        </w:rPr>
        <w:t>ن</w:t>
      </w:r>
      <w:r w:rsidR="009E7252" w:rsidRPr="00462BB3">
        <w:rPr>
          <w:rFonts w:asciiTheme="minorBidi" w:hAnsiTheme="minorBidi" w:hint="cs"/>
          <w:sz w:val="32"/>
          <w:szCs w:val="32"/>
          <w:rtl/>
          <w:lang w:bidi="ar-TN"/>
        </w:rPr>
        <w:t xml:space="preserve"> مصطلح " العلم بالحكم"، الذي يعني حصول المعرفة اليقينية بوجود الحكم ومضمونه </w:t>
      </w:r>
      <w:r w:rsidR="00EC5960" w:rsidRPr="00462BB3">
        <w:rPr>
          <w:rFonts w:asciiTheme="minorBidi" w:hAnsiTheme="minorBidi" w:hint="cs"/>
          <w:sz w:val="32"/>
          <w:szCs w:val="32"/>
          <w:rtl/>
          <w:lang w:bidi="ar-TN"/>
        </w:rPr>
        <w:t>للشخص المعنى</w:t>
      </w:r>
      <w:r w:rsidR="009E7252" w:rsidRPr="00462BB3">
        <w:rPr>
          <w:rFonts w:asciiTheme="minorBidi" w:hAnsiTheme="minorBidi" w:hint="cs"/>
          <w:sz w:val="32"/>
          <w:szCs w:val="32"/>
          <w:rtl/>
          <w:lang w:bidi="ar-TN"/>
        </w:rPr>
        <w:t xml:space="preserve"> </w:t>
      </w:r>
      <w:r w:rsidR="00EC5960" w:rsidRPr="00462BB3">
        <w:rPr>
          <w:rFonts w:asciiTheme="minorBidi" w:hAnsiTheme="minorBidi" w:hint="cs"/>
          <w:sz w:val="32"/>
          <w:szCs w:val="32"/>
          <w:rtl/>
          <w:lang w:bidi="ar-TN"/>
        </w:rPr>
        <w:t>بالإعلام،</w:t>
      </w:r>
      <w:r w:rsidR="009E7252" w:rsidRPr="00462BB3">
        <w:rPr>
          <w:rFonts w:asciiTheme="minorBidi" w:hAnsiTheme="minorBidi" w:hint="cs"/>
          <w:sz w:val="32"/>
          <w:szCs w:val="32"/>
          <w:rtl/>
          <w:lang w:bidi="ar-TN"/>
        </w:rPr>
        <w:t xml:space="preserve"> و هذا بقطع </w:t>
      </w:r>
      <w:r w:rsidR="00EC5960" w:rsidRPr="00462BB3">
        <w:rPr>
          <w:rFonts w:asciiTheme="minorBidi" w:hAnsiTheme="minorBidi" w:hint="cs"/>
          <w:sz w:val="32"/>
          <w:szCs w:val="32"/>
          <w:rtl/>
          <w:lang w:bidi="ar-TN"/>
        </w:rPr>
        <w:t>النظر عن</w:t>
      </w:r>
      <w:r w:rsidR="009E7252" w:rsidRPr="00462BB3">
        <w:rPr>
          <w:rFonts w:asciiTheme="minorBidi" w:hAnsiTheme="minorBidi" w:hint="cs"/>
          <w:sz w:val="32"/>
          <w:szCs w:val="32"/>
          <w:rtl/>
          <w:lang w:bidi="ar-TN"/>
        </w:rPr>
        <w:t xml:space="preserve"> </w:t>
      </w:r>
      <w:r w:rsidR="009E7252" w:rsidRPr="00462BB3">
        <w:rPr>
          <w:rFonts w:asciiTheme="minorBidi" w:hAnsiTheme="minorBidi" w:hint="cs"/>
          <w:sz w:val="32"/>
          <w:szCs w:val="32"/>
          <w:rtl/>
          <w:lang w:bidi="ar-TN"/>
        </w:rPr>
        <w:lastRenderedPageBreak/>
        <w:t xml:space="preserve">طريقه المعرفة </w:t>
      </w:r>
      <w:r w:rsidR="00EC5960" w:rsidRPr="00462BB3">
        <w:rPr>
          <w:rFonts w:asciiTheme="minorBidi" w:hAnsiTheme="minorBidi" w:hint="cs"/>
          <w:sz w:val="32"/>
          <w:szCs w:val="32"/>
          <w:rtl/>
          <w:lang w:bidi="ar-TN"/>
        </w:rPr>
        <w:t>بالحكم،</w:t>
      </w:r>
      <w:r w:rsidR="009E7252" w:rsidRPr="00462BB3">
        <w:rPr>
          <w:rFonts w:asciiTheme="minorBidi" w:hAnsiTheme="minorBidi" w:hint="cs"/>
          <w:sz w:val="32"/>
          <w:szCs w:val="32"/>
          <w:rtl/>
          <w:lang w:bidi="ar-TN"/>
        </w:rPr>
        <w:t xml:space="preserve"> في حين أن ال</w:t>
      </w:r>
      <w:r w:rsidR="00EC5960" w:rsidRPr="00462BB3">
        <w:rPr>
          <w:rFonts w:asciiTheme="minorBidi" w:hAnsiTheme="minorBidi" w:hint="cs"/>
          <w:sz w:val="32"/>
          <w:szCs w:val="32"/>
          <w:rtl/>
          <w:lang w:bidi="ar-TN"/>
        </w:rPr>
        <w:t>إ</w:t>
      </w:r>
      <w:r w:rsidR="009E7252" w:rsidRPr="00462BB3">
        <w:rPr>
          <w:rFonts w:asciiTheme="minorBidi" w:hAnsiTheme="minorBidi" w:hint="cs"/>
          <w:sz w:val="32"/>
          <w:szCs w:val="32"/>
          <w:rtl/>
          <w:lang w:bidi="ar-TN"/>
        </w:rPr>
        <w:t>علام بالحكم يعني توخي الإجراء القانوني المحدد من قبل المشرع، وقد يكون هذا الإعلام فعلي بمعنى أنه يتم في أي موقع يتواجد فيه المعلم أو قد يكون قانوني بمعنى أنّه لا يتّم إلّا بالمقر الأصلي أو المختار للمعلم</w:t>
      </w:r>
      <w:r w:rsidR="002473AA" w:rsidRPr="00462BB3">
        <w:rPr>
          <w:rStyle w:val="Appelnotedebasdep"/>
          <w:rFonts w:asciiTheme="minorBidi" w:hAnsiTheme="minorBidi"/>
          <w:sz w:val="32"/>
          <w:szCs w:val="32"/>
          <w:rtl/>
          <w:lang w:bidi="ar-TN"/>
        </w:rPr>
        <w:footnoteReference w:id="40"/>
      </w:r>
      <w:r w:rsidR="009E7252" w:rsidRPr="00462BB3">
        <w:rPr>
          <w:rFonts w:asciiTheme="minorBidi" w:hAnsiTheme="minorBidi" w:hint="cs"/>
          <w:sz w:val="32"/>
          <w:szCs w:val="32"/>
          <w:rtl/>
          <w:lang w:bidi="ar-TN"/>
        </w:rPr>
        <w:t>.</w:t>
      </w:r>
    </w:p>
    <w:p w:rsidR="009E7252" w:rsidRPr="00462BB3" w:rsidRDefault="009E7252"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و مهما يكن من أمر</w:t>
      </w:r>
      <w:r w:rsidR="00EC5960"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فإن الإعلام بالحكم لا ينتج أثاره القانونية إلاّ إذا بلغ طبقا للقانون</w:t>
      </w:r>
      <w:r w:rsidR="00EC5960"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وقد ذهبت محكمة التعقيب التونسية بدوائرها المجتمعة</w:t>
      </w:r>
      <w:r w:rsidR="002473AA" w:rsidRPr="00462BB3">
        <w:rPr>
          <w:rStyle w:val="Appelnotedebasdep"/>
          <w:rFonts w:asciiTheme="minorBidi" w:hAnsiTheme="minorBidi"/>
          <w:sz w:val="32"/>
          <w:szCs w:val="32"/>
          <w:rtl/>
          <w:lang w:bidi="ar-TN"/>
        </w:rPr>
        <w:footnoteReference w:id="41"/>
      </w:r>
      <w:r w:rsidRPr="00462BB3">
        <w:rPr>
          <w:rFonts w:asciiTheme="minorBidi" w:hAnsiTheme="minorBidi" w:hint="cs"/>
          <w:sz w:val="32"/>
          <w:szCs w:val="32"/>
          <w:rtl/>
          <w:lang w:bidi="ar-TN"/>
        </w:rPr>
        <w:t>على التأكيد بأنه " يشترط</w:t>
      </w:r>
      <w:r w:rsidR="00EC5960" w:rsidRPr="00462BB3">
        <w:rPr>
          <w:rFonts w:asciiTheme="minorBidi" w:hAnsiTheme="minorBidi" w:hint="cs"/>
          <w:sz w:val="32"/>
          <w:szCs w:val="32"/>
          <w:rtl/>
          <w:lang w:bidi="ar-TN"/>
        </w:rPr>
        <w:t xml:space="preserve"> في الإعلام بالحكم الذي ينفتح به أجل الطعن أ</w:t>
      </w:r>
      <w:r w:rsidRPr="00462BB3">
        <w:rPr>
          <w:rFonts w:asciiTheme="minorBidi" w:hAnsiTheme="minorBidi" w:hint="cs"/>
          <w:sz w:val="32"/>
          <w:szCs w:val="32"/>
          <w:rtl/>
          <w:lang w:bidi="ar-TN"/>
        </w:rPr>
        <w:t>ن</w:t>
      </w:r>
      <w:r w:rsidR="00EC5960"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يكون إعلاما صح</w:t>
      </w:r>
      <w:r w:rsidR="00EC5960" w:rsidRPr="00462BB3">
        <w:rPr>
          <w:rFonts w:asciiTheme="minorBidi" w:hAnsiTheme="minorBidi" w:hint="cs"/>
          <w:sz w:val="32"/>
          <w:szCs w:val="32"/>
          <w:rtl/>
          <w:lang w:bidi="ar-TN"/>
        </w:rPr>
        <w:t xml:space="preserve">يحا مطابقا للقواعد القانونية... </w:t>
      </w:r>
      <w:r w:rsidRPr="00462BB3">
        <w:rPr>
          <w:rFonts w:asciiTheme="minorBidi" w:hAnsiTheme="minorBidi" w:hint="cs"/>
          <w:sz w:val="32"/>
          <w:szCs w:val="32"/>
          <w:rtl/>
          <w:lang w:bidi="ar-TN"/>
        </w:rPr>
        <w:t xml:space="preserve">وإلّا </w:t>
      </w:r>
      <w:r w:rsidR="00EC5960" w:rsidRPr="00462BB3">
        <w:rPr>
          <w:rFonts w:asciiTheme="minorBidi" w:hAnsiTheme="minorBidi" w:hint="cs"/>
          <w:sz w:val="32"/>
          <w:szCs w:val="32"/>
          <w:rtl/>
          <w:lang w:bidi="ar-TN"/>
        </w:rPr>
        <w:t>يكون باطلا و</w:t>
      </w:r>
      <w:r w:rsidRPr="00462BB3">
        <w:rPr>
          <w:rFonts w:asciiTheme="minorBidi" w:hAnsiTheme="minorBidi" w:hint="cs"/>
          <w:sz w:val="32"/>
          <w:szCs w:val="32"/>
          <w:rtl/>
          <w:lang w:bidi="ar-TN"/>
        </w:rPr>
        <w:t>لا أثر له و على المحكمة قبل التصريح بقبول الطعن أو رفضه شكلا أن تتحقق من  وقوع الإعلام بصفة قانونية إذ أن قاضي الأصل هو قاضي الدفع".</w:t>
      </w:r>
    </w:p>
    <w:p w:rsidR="0001458D" w:rsidRPr="00462BB3" w:rsidRDefault="00EC5960"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و</w:t>
      </w:r>
      <w:r w:rsidR="00DF6D48" w:rsidRPr="00462BB3">
        <w:rPr>
          <w:rFonts w:asciiTheme="minorBidi" w:hAnsiTheme="minorBidi" w:hint="cs"/>
          <w:sz w:val="32"/>
          <w:szCs w:val="32"/>
          <w:rtl/>
          <w:lang w:bidi="ar-TN"/>
        </w:rPr>
        <w:t>على من</w:t>
      </w:r>
      <w:r w:rsidR="00980C94" w:rsidRPr="00462BB3">
        <w:rPr>
          <w:rFonts w:asciiTheme="minorBidi" w:hAnsiTheme="minorBidi"/>
          <w:sz w:val="32"/>
          <w:szCs w:val="32"/>
          <w:lang w:bidi="ar-TN"/>
        </w:rPr>
        <w:t xml:space="preserve"> </w:t>
      </w:r>
      <w:r w:rsidR="00DF6D48" w:rsidRPr="00462BB3">
        <w:rPr>
          <w:rFonts w:asciiTheme="minorBidi" w:hAnsiTheme="minorBidi" w:hint="cs"/>
          <w:sz w:val="32"/>
          <w:szCs w:val="32"/>
          <w:rtl/>
          <w:lang w:bidi="ar-TN"/>
        </w:rPr>
        <w:t xml:space="preserve">الرغم من عدم وجود </w:t>
      </w:r>
      <w:r w:rsidRPr="00462BB3">
        <w:rPr>
          <w:rFonts w:asciiTheme="minorBidi" w:hAnsiTheme="minorBidi" w:hint="cs"/>
          <w:sz w:val="32"/>
          <w:szCs w:val="32"/>
          <w:rtl/>
          <w:lang w:bidi="ar-TN"/>
        </w:rPr>
        <w:t>أ</w:t>
      </w:r>
      <w:r w:rsidR="00DF6D48" w:rsidRPr="00462BB3">
        <w:rPr>
          <w:rFonts w:asciiTheme="minorBidi" w:hAnsiTheme="minorBidi" w:hint="cs"/>
          <w:sz w:val="32"/>
          <w:szCs w:val="32"/>
          <w:rtl/>
          <w:lang w:bidi="ar-TN"/>
        </w:rPr>
        <w:t>ي إحالة من م ح ا ج  على أحكام مجلة الالتزمات والعقود فإن فقه القضاء  مس</w:t>
      </w:r>
      <w:r w:rsidRPr="00462BB3">
        <w:rPr>
          <w:rFonts w:asciiTheme="minorBidi" w:hAnsiTheme="minorBidi" w:hint="cs"/>
          <w:sz w:val="32"/>
          <w:szCs w:val="32"/>
          <w:rtl/>
          <w:lang w:bidi="ar-TN"/>
        </w:rPr>
        <w:t>تقر  على اعتماد أحكام الفصول 14</w:t>
      </w:r>
      <w:r w:rsidR="00DF6D48" w:rsidRPr="00462BB3">
        <w:rPr>
          <w:rFonts w:asciiTheme="minorBidi" w:hAnsiTheme="minorBidi" w:hint="cs"/>
          <w:sz w:val="32"/>
          <w:szCs w:val="32"/>
          <w:rtl/>
          <w:lang w:bidi="ar-TN"/>
        </w:rPr>
        <w:t>0</w:t>
      </w:r>
      <w:r w:rsidRPr="00462BB3">
        <w:rPr>
          <w:rFonts w:asciiTheme="minorBidi" w:hAnsiTheme="minorBidi" w:hint="cs"/>
          <w:sz w:val="32"/>
          <w:szCs w:val="32"/>
          <w:rtl/>
          <w:lang w:bidi="ar-TN"/>
        </w:rPr>
        <w:t>و 141</w:t>
      </w:r>
      <w:r w:rsidR="00DF6D48" w:rsidRPr="00462BB3">
        <w:rPr>
          <w:rFonts w:asciiTheme="minorBidi" w:hAnsiTheme="minorBidi" w:hint="cs"/>
          <w:sz w:val="32"/>
          <w:szCs w:val="32"/>
          <w:rtl/>
          <w:lang w:bidi="ar-TN"/>
        </w:rPr>
        <w:t>و 142 م ا ع صلب المادة الاجرائية</w:t>
      </w:r>
      <w:r w:rsidRPr="00462BB3">
        <w:rPr>
          <w:rFonts w:asciiTheme="minorBidi" w:hAnsiTheme="minorBidi" w:hint="cs"/>
          <w:sz w:val="32"/>
          <w:szCs w:val="32"/>
          <w:rtl/>
          <w:lang w:bidi="ar-TN"/>
        </w:rPr>
        <w:t>، و</w:t>
      </w:r>
      <w:r w:rsidR="00DF6D48" w:rsidRPr="00462BB3">
        <w:rPr>
          <w:rFonts w:asciiTheme="minorBidi" w:hAnsiTheme="minorBidi" w:hint="cs"/>
          <w:sz w:val="32"/>
          <w:szCs w:val="32"/>
          <w:rtl/>
          <w:lang w:bidi="ar-TN"/>
        </w:rPr>
        <w:t>عملا بمقتضى تلك الفصول فإن اليوم الذي تم فيه الإعلام لا يأخذ في الحسبان و ينطلق العد من اليوم الذي يليه و بذلك فإذا ما تولى عدل التنفيذ إعلام الخصم في اليوم الثاني من الشهر فإن الأجل ينطلق من اليوم الثالث من نفس الشهر إلى يوم ال</w:t>
      </w:r>
      <w:r w:rsidRPr="00462BB3">
        <w:rPr>
          <w:rFonts w:asciiTheme="minorBidi" w:hAnsiTheme="minorBidi" w:hint="cs"/>
          <w:sz w:val="32"/>
          <w:szCs w:val="32"/>
          <w:rtl/>
          <w:lang w:bidi="ar-TN"/>
        </w:rPr>
        <w:t>أ</w:t>
      </w:r>
      <w:r w:rsidR="00DF6D48" w:rsidRPr="00462BB3">
        <w:rPr>
          <w:rFonts w:asciiTheme="minorBidi" w:hAnsiTheme="minorBidi" w:hint="cs"/>
          <w:sz w:val="32"/>
          <w:szCs w:val="32"/>
          <w:rtl/>
          <w:lang w:bidi="ar-TN"/>
        </w:rPr>
        <w:t>خير من ال</w:t>
      </w:r>
      <w:r w:rsidRPr="00462BB3">
        <w:rPr>
          <w:rFonts w:asciiTheme="minorBidi" w:hAnsiTheme="minorBidi" w:hint="cs"/>
          <w:sz w:val="32"/>
          <w:szCs w:val="32"/>
          <w:rtl/>
          <w:lang w:bidi="ar-TN"/>
        </w:rPr>
        <w:t>أ</w:t>
      </w:r>
      <w:r w:rsidR="00DF6D48" w:rsidRPr="00462BB3">
        <w:rPr>
          <w:rFonts w:asciiTheme="minorBidi" w:hAnsiTheme="minorBidi" w:hint="cs"/>
          <w:sz w:val="32"/>
          <w:szCs w:val="32"/>
          <w:rtl/>
          <w:lang w:bidi="ar-TN"/>
        </w:rPr>
        <w:t>جل عند منتصف</w:t>
      </w:r>
      <w:r w:rsidR="002473AA" w:rsidRPr="00462BB3">
        <w:rPr>
          <w:rFonts w:asciiTheme="minorBidi" w:hAnsiTheme="minorBidi" w:hint="cs"/>
          <w:sz w:val="32"/>
          <w:szCs w:val="32"/>
          <w:rtl/>
          <w:lang w:bidi="ar-TN"/>
        </w:rPr>
        <w:t xml:space="preserve"> الليل</w:t>
      </w:r>
      <w:r w:rsidR="002473AA" w:rsidRPr="00462BB3">
        <w:rPr>
          <w:rFonts w:asciiTheme="minorBidi" w:hAnsiTheme="minorBidi"/>
          <w:sz w:val="32"/>
          <w:szCs w:val="32"/>
          <w:lang w:bidi="ar-TN"/>
        </w:rPr>
        <w:t xml:space="preserve"> </w:t>
      </w:r>
      <w:r w:rsidR="002473AA" w:rsidRPr="00462BB3">
        <w:rPr>
          <w:rStyle w:val="Appelnotedebasdep"/>
          <w:rFonts w:asciiTheme="minorBidi" w:hAnsiTheme="minorBidi"/>
          <w:sz w:val="32"/>
          <w:szCs w:val="32"/>
          <w:rtl/>
          <w:lang w:bidi="ar-TN"/>
        </w:rPr>
        <w:footnoteReference w:id="42"/>
      </w:r>
      <w:r w:rsidRPr="00462BB3">
        <w:rPr>
          <w:rFonts w:asciiTheme="minorBidi" w:hAnsiTheme="minorBidi" w:hint="cs"/>
          <w:sz w:val="32"/>
          <w:szCs w:val="32"/>
          <w:rtl/>
          <w:lang w:bidi="ar-TN"/>
        </w:rPr>
        <w:t>،</w:t>
      </w:r>
      <w:r w:rsidR="00DF6D48" w:rsidRPr="00462BB3">
        <w:rPr>
          <w:rFonts w:asciiTheme="minorBidi" w:hAnsiTheme="minorBidi" w:hint="cs"/>
          <w:sz w:val="32"/>
          <w:szCs w:val="32"/>
          <w:rtl/>
          <w:lang w:bidi="ar-TN"/>
        </w:rPr>
        <w:t xml:space="preserve"> و</w:t>
      </w:r>
      <w:r w:rsidRPr="00462BB3">
        <w:rPr>
          <w:rFonts w:asciiTheme="minorBidi" w:hAnsiTheme="minorBidi" w:hint="cs"/>
          <w:sz w:val="32"/>
          <w:szCs w:val="32"/>
          <w:rtl/>
          <w:lang w:bidi="ar-TN"/>
        </w:rPr>
        <w:t xml:space="preserve">قد </w:t>
      </w:r>
      <w:r w:rsidR="00DF6D48" w:rsidRPr="00462BB3">
        <w:rPr>
          <w:rFonts w:asciiTheme="minorBidi" w:hAnsiTheme="minorBidi" w:hint="cs"/>
          <w:sz w:val="32"/>
          <w:szCs w:val="32"/>
          <w:rtl/>
          <w:lang w:bidi="ar-TN"/>
        </w:rPr>
        <w:t xml:space="preserve">تولى </w:t>
      </w:r>
      <w:r w:rsidR="0001458D" w:rsidRPr="00462BB3">
        <w:rPr>
          <w:rFonts w:asciiTheme="minorBidi" w:hAnsiTheme="minorBidi" w:hint="cs"/>
          <w:sz w:val="32"/>
          <w:szCs w:val="32"/>
          <w:rtl/>
          <w:lang w:bidi="ar-TN"/>
        </w:rPr>
        <w:t>المشرع تحديد المدّة المقدّرة للوحدات الزمنية،</w:t>
      </w:r>
      <w:r w:rsidR="00BA40E4" w:rsidRPr="00462BB3">
        <w:rPr>
          <w:rFonts w:asciiTheme="minorBidi" w:hAnsiTheme="minorBidi" w:hint="cs"/>
          <w:sz w:val="32"/>
          <w:szCs w:val="32"/>
          <w:rtl/>
          <w:lang w:bidi="ar-TN"/>
        </w:rPr>
        <w:t xml:space="preserve"> </w:t>
      </w:r>
      <w:r w:rsidR="0001458D" w:rsidRPr="00462BB3">
        <w:rPr>
          <w:rFonts w:asciiTheme="minorBidi" w:hAnsiTheme="minorBidi" w:hint="cs"/>
          <w:sz w:val="32"/>
          <w:szCs w:val="32"/>
          <w:rtl/>
          <w:lang w:bidi="ar-TN"/>
        </w:rPr>
        <w:t>فالأسبوع هو سبعة أيام كاملة،</w:t>
      </w:r>
      <w:r w:rsidR="00BA40E4" w:rsidRPr="00462BB3">
        <w:rPr>
          <w:rFonts w:asciiTheme="minorBidi" w:hAnsiTheme="minorBidi" w:hint="cs"/>
          <w:sz w:val="32"/>
          <w:szCs w:val="32"/>
          <w:rtl/>
          <w:lang w:bidi="ar-TN"/>
        </w:rPr>
        <w:t xml:space="preserve"> والشهر هو</w:t>
      </w:r>
      <w:r w:rsidRPr="00462BB3">
        <w:rPr>
          <w:rFonts w:asciiTheme="minorBidi" w:hAnsiTheme="minorBidi" w:hint="cs"/>
          <w:sz w:val="32"/>
          <w:szCs w:val="32"/>
          <w:rtl/>
          <w:lang w:bidi="ar-TN"/>
        </w:rPr>
        <w:t>ثلاثين يوما كاملة</w:t>
      </w:r>
      <w:r w:rsidR="00BA40E4" w:rsidRPr="00462BB3">
        <w:rPr>
          <w:rFonts w:asciiTheme="minorBidi" w:hAnsiTheme="minorBidi" w:hint="cs"/>
          <w:sz w:val="32"/>
          <w:szCs w:val="32"/>
          <w:rtl/>
          <w:lang w:bidi="ar-TN"/>
        </w:rPr>
        <w:t>، و</w:t>
      </w:r>
      <w:r w:rsidR="0001458D" w:rsidRPr="00462BB3">
        <w:rPr>
          <w:rFonts w:asciiTheme="minorBidi" w:hAnsiTheme="minorBidi" w:hint="cs"/>
          <w:sz w:val="32"/>
          <w:szCs w:val="32"/>
          <w:rtl/>
          <w:lang w:bidi="ar-TN"/>
        </w:rPr>
        <w:t>السنة هي ثلاثمائة و خمسة وستين يوما كاملة، في حين أن غرّة الشهر هي أوّل يوم منه ومنتصفه هو الخامس عشر منه بينما يكون آخره هواليوم الأخير منه</w:t>
      </w:r>
      <w:r w:rsidR="00BA40E4" w:rsidRPr="00462BB3">
        <w:rPr>
          <w:rFonts w:asciiTheme="minorBidi" w:hAnsiTheme="minorBidi" w:hint="cs"/>
          <w:sz w:val="32"/>
          <w:szCs w:val="32"/>
          <w:rtl/>
          <w:lang w:bidi="ar-TN"/>
        </w:rPr>
        <w:t>، و</w:t>
      </w:r>
      <w:r w:rsidR="0001458D" w:rsidRPr="00462BB3">
        <w:rPr>
          <w:rFonts w:asciiTheme="minorBidi" w:hAnsiTheme="minorBidi" w:hint="cs"/>
          <w:sz w:val="32"/>
          <w:szCs w:val="32"/>
          <w:rtl/>
          <w:lang w:bidi="ar-TN"/>
        </w:rPr>
        <w:t>عليه فإذ كان الاجل ينطلق يوم 15/1</w:t>
      </w:r>
      <w:r w:rsidRPr="00462BB3">
        <w:rPr>
          <w:rFonts w:asciiTheme="minorBidi" w:hAnsiTheme="minorBidi" w:hint="cs"/>
          <w:sz w:val="32"/>
          <w:szCs w:val="32"/>
          <w:rtl/>
          <w:lang w:bidi="ar-TN"/>
        </w:rPr>
        <w:t>2</w:t>
      </w:r>
      <w:r w:rsidR="0001458D" w:rsidRPr="00462BB3">
        <w:rPr>
          <w:rFonts w:asciiTheme="minorBidi" w:hAnsiTheme="minorBidi" w:hint="cs"/>
          <w:sz w:val="32"/>
          <w:szCs w:val="32"/>
          <w:rtl/>
          <w:lang w:bidi="ar-TN"/>
        </w:rPr>
        <w:t>/2012 فإن أجل ثلاث سنوات ينتهي يوم 15/1</w:t>
      </w:r>
      <w:r w:rsidRPr="00462BB3">
        <w:rPr>
          <w:rFonts w:asciiTheme="minorBidi" w:hAnsiTheme="minorBidi" w:hint="cs"/>
          <w:sz w:val="32"/>
          <w:szCs w:val="32"/>
          <w:rtl/>
          <w:lang w:bidi="ar-TN"/>
        </w:rPr>
        <w:t>2</w:t>
      </w:r>
      <w:r w:rsidR="0001458D" w:rsidRPr="00462BB3">
        <w:rPr>
          <w:rFonts w:asciiTheme="minorBidi" w:hAnsiTheme="minorBidi" w:hint="cs"/>
          <w:sz w:val="32"/>
          <w:szCs w:val="32"/>
          <w:rtl/>
          <w:lang w:bidi="ar-TN"/>
        </w:rPr>
        <w:t>/2015 عند منتصف الليل</w:t>
      </w:r>
      <w:r w:rsidR="002473AA" w:rsidRPr="00462BB3">
        <w:rPr>
          <w:rStyle w:val="Appelnotedebasdep"/>
          <w:rFonts w:asciiTheme="minorBidi" w:hAnsiTheme="minorBidi"/>
          <w:sz w:val="32"/>
          <w:szCs w:val="32"/>
          <w:rtl/>
          <w:lang w:bidi="ar-TN"/>
        </w:rPr>
        <w:footnoteReference w:id="43"/>
      </w:r>
      <w:r w:rsidR="0001458D" w:rsidRPr="00462BB3">
        <w:rPr>
          <w:rFonts w:asciiTheme="minorBidi" w:hAnsiTheme="minorBidi" w:hint="cs"/>
          <w:sz w:val="32"/>
          <w:szCs w:val="32"/>
          <w:rtl/>
          <w:lang w:bidi="ar-TN"/>
        </w:rPr>
        <w:t>.</w:t>
      </w:r>
    </w:p>
    <w:p w:rsidR="0001458D" w:rsidRPr="00462BB3" w:rsidRDefault="0001458D" w:rsidP="00462BB3">
      <w:pPr>
        <w:tabs>
          <w:tab w:val="left" w:pos="4005"/>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ثانيا</w:t>
      </w:r>
      <w:r w:rsidR="008531B7" w:rsidRPr="00462BB3">
        <w:rPr>
          <w:rFonts w:asciiTheme="minorBidi" w:hAnsiTheme="minorBidi" w:hint="cs"/>
          <w:b/>
          <w:bCs/>
          <w:sz w:val="32"/>
          <w:szCs w:val="32"/>
          <w:rtl/>
          <w:lang w:bidi="ar-TN"/>
        </w:rPr>
        <w:t xml:space="preserve">: </w:t>
      </w:r>
      <w:r w:rsidR="00BA40E4" w:rsidRPr="00462BB3">
        <w:rPr>
          <w:rFonts w:asciiTheme="minorBidi" w:hAnsiTheme="minorBidi" w:hint="cs"/>
          <w:b/>
          <w:bCs/>
          <w:sz w:val="32"/>
          <w:szCs w:val="32"/>
          <w:rtl/>
          <w:lang w:bidi="ar-TN"/>
        </w:rPr>
        <w:t xml:space="preserve"> انقطاع و تعليق سريان الآجال</w:t>
      </w:r>
    </w:p>
    <w:p w:rsidR="00365657" w:rsidRPr="00462BB3" w:rsidRDefault="00BA40E4"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تهدف القواعد الاجرائية من خلال تنصيصها على مسألة الآجال إلى</w:t>
      </w:r>
      <w:r w:rsidR="0001458D" w:rsidRPr="00462BB3">
        <w:rPr>
          <w:rFonts w:asciiTheme="minorBidi" w:hAnsiTheme="minorBidi" w:hint="cs"/>
          <w:sz w:val="32"/>
          <w:szCs w:val="32"/>
          <w:rtl/>
          <w:lang w:bidi="ar-TN"/>
        </w:rPr>
        <w:t xml:space="preserve"> التعجيل باستعمال وممارسة الحق الإجرائي في موعده </w:t>
      </w:r>
      <w:r w:rsidR="00980C94" w:rsidRPr="00462BB3">
        <w:rPr>
          <w:rFonts w:asciiTheme="minorBidi" w:hAnsiTheme="minorBidi" w:hint="cs"/>
          <w:sz w:val="32"/>
          <w:szCs w:val="32"/>
          <w:rtl/>
          <w:lang w:bidi="ar-TN"/>
        </w:rPr>
        <w:t>المحدد</w:t>
      </w:r>
      <w:r w:rsidR="0001458D" w:rsidRPr="00462BB3">
        <w:rPr>
          <w:rFonts w:asciiTheme="minorBidi" w:hAnsiTheme="minorBidi" w:hint="cs"/>
          <w:sz w:val="32"/>
          <w:szCs w:val="32"/>
          <w:rtl/>
          <w:lang w:bidi="ar-TN"/>
        </w:rPr>
        <w:t xml:space="preserve"> قانونا و ذلك قطعا للنزاعات</w:t>
      </w:r>
      <w:r w:rsidRPr="00462BB3">
        <w:rPr>
          <w:rFonts w:asciiTheme="minorBidi" w:hAnsiTheme="minorBidi" w:hint="cs"/>
          <w:sz w:val="32"/>
          <w:szCs w:val="32"/>
          <w:rtl/>
          <w:lang w:bidi="ar-TN"/>
        </w:rPr>
        <w:t xml:space="preserve">، </w:t>
      </w:r>
      <w:r w:rsidR="0001458D" w:rsidRPr="00462BB3">
        <w:rPr>
          <w:rFonts w:asciiTheme="minorBidi" w:hAnsiTheme="minorBidi" w:hint="cs"/>
          <w:sz w:val="32"/>
          <w:szCs w:val="32"/>
          <w:rtl/>
          <w:lang w:bidi="ar-TN"/>
        </w:rPr>
        <w:t>ومن المعلوم أن آجال السقوط في مادة التوظيف الإجباري</w:t>
      </w:r>
      <w:r w:rsidRPr="00462BB3">
        <w:rPr>
          <w:rFonts w:asciiTheme="minorBidi" w:hAnsiTheme="minorBidi" w:hint="cs"/>
          <w:sz w:val="32"/>
          <w:szCs w:val="32"/>
          <w:rtl/>
          <w:lang w:bidi="ar-TN"/>
        </w:rPr>
        <w:t xml:space="preserve"> </w:t>
      </w:r>
      <w:r w:rsidRPr="00462BB3">
        <w:rPr>
          <w:rFonts w:asciiTheme="minorBidi" w:hAnsiTheme="minorBidi"/>
          <w:sz w:val="32"/>
          <w:szCs w:val="32"/>
          <w:rtl/>
          <w:lang w:bidi="ar-TN"/>
        </w:rPr>
        <w:t>–</w:t>
      </w:r>
      <w:r w:rsidRPr="00462BB3">
        <w:rPr>
          <w:rFonts w:asciiTheme="minorBidi" w:hAnsiTheme="minorBidi" w:hint="cs"/>
          <w:sz w:val="32"/>
          <w:szCs w:val="32"/>
          <w:rtl/>
          <w:lang w:bidi="ar-TN"/>
        </w:rPr>
        <w:t xml:space="preserve"> الذي يعدّ النزاع الجبائي الأساسي - لا تقبل القطع</w:t>
      </w:r>
      <w:r w:rsidR="0001458D" w:rsidRPr="00462BB3">
        <w:rPr>
          <w:rFonts w:asciiTheme="minorBidi" w:hAnsiTheme="minorBidi" w:hint="cs"/>
          <w:sz w:val="32"/>
          <w:szCs w:val="32"/>
          <w:rtl/>
          <w:lang w:bidi="ar-TN"/>
        </w:rPr>
        <w:t>، غير أنه خلافا لهذا الرأي و أخذا بعين الاعتبار لبعض الحالات الخاصة أجاز المشرع إمكانية تعليق تلك الآجال</w:t>
      </w:r>
      <w:r w:rsidRPr="00462BB3">
        <w:rPr>
          <w:rFonts w:asciiTheme="minorBidi" w:hAnsiTheme="minorBidi" w:hint="cs"/>
          <w:sz w:val="32"/>
          <w:szCs w:val="32"/>
          <w:rtl/>
          <w:lang w:bidi="ar-TN"/>
        </w:rPr>
        <w:t xml:space="preserve"> أو</w:t>
      </w:r>
      <w:r w:rsidR="0001458D" w:rsidRPr="00462BB3">
        <w:rPr>
          <w:rFonts w:asciiTheme="minorBidi" w:hAnsiTheme="minorBidi" w:hint="cs"/>
          <w:sz w:val="32"/>
          <w:szCs w:val="32"/>
          <w:rtl/>
          <w:lang w:bidi="ar-TN"/>
        </w:rPr>
        <w:t xml:space="preserve"> قطعها</w:t>
      </w:r>
    </w:p>
    <w:p w:rsidR="00BA40E4" w:rsidRPr="00462BB3" w:rsidRDefault="00D302C2" w:rsidP="00462BB3">
      <w:pPr>
        <w:tabs>
          <w:tab w:val="left" w:pos="4005"/>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 xml:space="preserve">* </w:t>
      </w:r>
      <w:r w:rsidR="00BA40E4" w:rsidRPr="00462BB3">
        <w:rPr>
          <w:rFonts w:asciiTheme="minorBidi" w:hAnsiTheme="minorBidi" w:hint="cs"/>
          <w:sz w:val="32"/>
          <w:szCs w:val="32"/>
          <w:rtl/>
          <w:lang w:bidi="ar-TN"/>
        </w:rPr>
        <w:t>انقطاع سريان الآجال: يترتب عن انقطاع الآجال بدء حساب الأجل من جديد دون الإلتفات للمدّة السابقة لحدوث السبب المؤدي للقطع. و يعتبر من أسباب قطع سريان الآجال:</w:t>
      </w:r>
    </w:p>
    <w:p w:rsidR="00BA40E4" w:rsidRPr="00462BB3" w:rsidRDefault="00D302C2" w:rsidP="00462BB3">
      <w:pPr>
        <w:tabs>
          <w:tab w:val="left" w:pos="4005"/>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lastRenderedPageBreak/>
        <w:t xml:space="preserve">- </w:t>
      </w:r>
      <w:r w:rsidR="00BA40E4" w:rsidRPr="00462BB3">
        <w:rPr>
          <w:rFonts w:asciiTheme="minorBidi" w:hAnsiTheme="minorBidi" w:hint="cs"/>
          <w:sz w:val="32"/>
          <w:szCs w:val="32"/>
          <w:rtl/>
          <w:lang w:bidi="ar-TN"/>
        </w:rPr>
        <w:t>موت المطالب بالضريبة</w:t>
      </w:r>
      <w:r w:rsidR="00BA40E4" w:rsidRPr="00462BB3">
        <w:rPr>
          <w:rStyle w:val="Appelnotedebasdep"/>
          <w:rFonts w:asciiTheme="minorBidi" w:hAnsiTheme="minorBidi"/>
          <w:sz w:val="32"/>
          <w:szCs w:val="32"/>
          <w:rtl/>
          <w:lang w:bidi="ar-TN"/>
        </w:rPr>
        <w:footnoteReference w:id="44"/>
      </w:r>
      <w:r w:rsidR="00892E15" w:rsidRPr="00462BB3">
        <w:rPr>
          <w:rFonts w:asciiTheme="minorBidi" w:hAnsiTheme="minorBidi" w:hint="cs"/>
          <w:sz w:val="32"/>
          <w:szCs w:val="32"/>
          <w:rtl/>
          <w:lang w:bidi="ar-TN"/>
        </w:rPr>
        <w:t>: ينفرد</w:t>
      </w:r>
      <w:r w:rsidR="00BA40E4" w:rsidRPr="00462BB3">
        <w:rPr>
          <w:rFonts w:asciiTheme="minorBidi" w:hAnsiTheme="minorBidi" w:hint="cs"/>
          <w:sz w:val="32"/>
          <w:szCs w:val="32"/>
          <w:rtl/>
          <w:lang w:bidi="ar-TN"/>
        </w:rPr>
        <w:t xml:space="preserve"> الخاضع للضريببة أو بالأحرى ورثته بالإنتفا</w:t>
      </w:r>
      <w:r w:rsidR="00892E15" w:rsidRPr="00462BB3">
        <w:rPr>
          <w:rFonts w:asciiTheme="minorBidi" w:hAnsiTheme="minorBidi" w:hint="cs"/>
          <w:sz w:val="32"/>
          <w:szCs w:val="32"/>
          <w:rtl/>
          <w:lang w:bidi="ar-TN"/>
        </w:rPr>
        <w:t>ع بهذا السبب لقطع أجل الإستئناف</w:t>
      </w:r>
      <w:r w:rsidR="00BA40E4" w:rsidRPr="00462BB3">
        <w:rPr>
          <w:rFonts w:asciiTheme="minorBidi" w:hAnsiTheme="minorBidi" w:hint="cs"/>
          <w:sz w:val="32"/>
          <w:szCs w:val="32"/>
          <w:rtl/>
          <w:lang w:bidi="ar-TN"/>
        </w:rPr>
        <w:t>، حيث ينص الفصل 142 م م م ت أنه " يبطل العمل بأجل الاستئناف إذا مات المحكوم عليه في أثنائه ويقع ابتداء الأجل من جديد لورثته من تاريخ إعلامهم بالحكم".</w:t>
      </w:r>
    </w:p>
    <w:p w:rsidR="00BA40E4" w:rsidRPr="00462BB3" w:rsidRDefault="00D302C2"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 </w:t>
      </w:r>
      <w:r w:rsidR="00BA40E4" w:rsidRPr="00462BB3">
        <w:rPr>
          <w:rFonts w:asciiTheme="minorBidi" w:hAnsiTheme="minorBidi" w:hint="cs"/>
          <w:sz w:val="32"/>
          <w:szCs w:val="32"/>
          <w:rtl/>
          <w:lang w:bidi="ar-TN"/>
        </w:rPr>
        <w:t xml:space="preserve">صورة الحكم الابتدائي الصادر بناء على تغرير من الخصم أو على ورقة مزورة أو بناء على عدم الإستظهار بحجة قاطعة بفعل الخصم تعتبر هذه الحالات صور خاصة من شأنها أن تفتح </w:t>
      </w:r>
      <w:r w:rsidR="00892E15" w:rsidRPr="00462BB3">
        <w:rPr>
          <w:rFonts w:asciiTheme="minorBidi" w:hAnsiTheme="minorBidi" w:hint="cs"/>
          <w:sz w:val="32"/>
          <w:szCs w:val="32"/>
          <w:rtl/>
          <w:lang w:bidi="ar-TN"/>
        </w:rPr>
        <w:t xml:space="preserve">الاجل من جديد للطعن بالإستئناف، </w:t>
      </w:r>
      <w:r w:rsidR="00BA40E4" w:rsidRPr="00462BB3">
        <w:rPr>
          <w:rFonts w:asciiTheme="minorBidi" w:hAnsiTheme="minorBidi" w:hint="cs"/>
          <w:sz w:val="32"/>
          <w:szCs w:val="32"/>
          <w:rtl/>
          <w:lang w:bidi="ar-TN"/>
        </w:rPr>
        <w:t xml:space="preserve">وهي حالات على ندرتها يمكن أن تحصل ، فمن ذلك مثلا حالة تقديم ورقة مزوّرة حيث قد يعمد المطالب بالضريبة </w:t>
      </w:r>
      <w:r w:rsidR="00892E15" w:rsidRPr="00462BB3">
        <w:rPr>
          <w:rFonts w:asciiTheme="minorBidi" w:hAnsiTheme="minorBidi" w:hint="cs"/>
          <w:sz w:val="32"/>
          <w:szCs w:val="32"/>
          <w:rtl/>
          <w:lang w:bidi="ar-TN"/>
        </w:rPr>
        <w:t>إ</w:t>
      </w:r>
      <w:r w:rsidR="00BA40E4" w:rsidRPr="00462BB3">
        <w:rPr>
          <w:rFonts w:asciiTheme="minorBidi" w:hAnsiTheme="minorBidi" w:hint="cs"/>
          <w:sz w:val="32"/>
          <w:szCs w:val="32"/>
          <w:rtl/>
          <w:lang w:bidi="ar-TN"/>
        </w:rPr>
        <w:t>لى الإدلاء بشهادة بنكية مفتعلة تفيد توصله بقرض بنكي اعتمده في شراء العقار ويبرّر بذلك نمو ثورته غير المصرح بها. كما أنه يمكن لإدارة</w:t>
      </w:r>
      <w:r w:rsidR="00BA40E4" w:rsidRPr="00462BB3">
        <w:rPr>
          <w:rFonts w:asciiTheme="minorBidi" w:hAnsiTheme="minorBidi"/>
          <w:sz w:val="32"/>
          <w:szCs w:val="32"/>
          <w:lang w:bidi="ar-TN"/>
        </w:rPr>
        <w:t xml:space="preserve"> </w:t>
      </w:r>
      <w:r w:rsidR="00BA40E4" w:rsidRPr="00462BB3">
        <w:rPr>
          <w:rFonts w:asciiTheme="minorBidi" w:hAnsiTheme="minorBidi" w:hint="cs"/>
          <w:sz w:val="32"/>
          <w:szCs w:val="32"/>
          <w:rtl/>
          <w:lang w:bidi="ar-TN"/>
        </w:rPr>
        <w:t xml:space="preserve"> الجباية </w:t>
      </w:r>
      <w:r w:rsidR="00892E15" w:rsidRPr="00462BB3">
        <w:rPr>
          <w:rFonts w:asciiTheme="minorBidi" w:hAnsiTheme="minorBidi" w:hint="cs"/>
          <w:sz w:val="32"/>
          <w:szCs w:val="32"/>
          <w:rtl/>
          <w:lang w:bidi="ar-TN"/>
        </w:rPr>
        <w:t>و</w:t>
      </w:r>
      <w:r w:rsidR="00BA40E4" w:rsidRPr="00462BB3">
        <w:rPr>
          <w:rFonts w:asciiTheme="minorBidi" w:hAnsiTheme="minorBidi" w:hint="cs"/>
          <w:sz w:val="32"/>
          <w:szCs w:val="32"/>
          <w:rtl/>
          <w:lang w:bidi="ar-TN"/>
        </w:rPr>
        <w:t>تحديدا القباضة المالية أن</w:t>
      </w:r>
      <w:r w:rsidRPr="00462BB3">
        <w:rPr>
          <w:rFonts w:asciiTheme="minorBidi" w:hAnsiTheme="minorBidi" w:hint="cs"/>
          <w:sz w:val="32"/>
          <w:szCs w:val="32"/>
          <w:rtl/>
          <w:lang w:bidi="ar-TN"/>
        </w:rPr>
        <w:t xml:space="preserve"> تم</w:t>
      </w:r>
      <w:r w:rsidR="00892E15" w:rsidRPr="00462BB3">
        <w:rPr>
          <w:rFonts w:asciiTheme="minorBidi" w:hAnsiTheme="minorBidi" w:hint="cs"/>
          <w:sz w:val="32"/>
          <w:szCs w:val="32"/>
          <w:rtl/>
          <w:lang w:bidi="ar-TN"/>
        </w:rPr>
        <w:t>ت</w:t>
      </w:r>
      <w:r w:rsidRPr="00462BB3">
        <w:rPr>
          <w:rFonts w:asciiTheme="minorBidi" w:hAnsiTheme="minorBidi" w:hint="cs"/>
          <w:sz w:val="32"/>
          <w:szCs w:val="32"/>
          <w:rtl/>
          <w:lang w:bidi="ar-TN"/>
        </w:rPr>
        <w:t>نع عن تمكين المطالب بالضريبة  -</w:t>
      </w:r>
      <w:r w:rsidR="00BA40E4" w:rsidRPr="00462BB3">
        <w:rPr>
          <w:rFonts w:asciiTheme="minorBidi" w:hAnsiTheme="minorBidi" w:hint="cs"/>
          <w:sz w:val="32"/>
          <w:szCs w:val="32"/>
          <w:rtl/>
          <w:lang w:bidi="ar-TN"/>
        </w:rPr>
        <w:t xml:space="preserve">الذي أضاع كل حجج تثبت خلاصه لمعاليم التسجيل في عملية شراء لأحد العقارات (الوصل و العقد) </w:t>
      </w:r>
      <w:r w:rsidR="00BA40E4" w:rsidRPr="00462BB3">
        <w:rPr>
          <w:rFonts w:asciiTheme="minorBidi" w:hAnsiTheme="minorBidi"/>
          <w:sz w:val="32"/>
          <w:szCs w:val="32"/>
          <w:rtl/>
          <w:lang w:bidi="ar-TN"/>
        </w:rPr>
        <w:t>–</w:t>
      </w:r>
      <w:r w:rsidR="00BA40E4" w:rsidRPr="00462BB3">
        <w:rPr>
          <w:rFonts w:asciiTheme="minorBidi" w:hAnsiTheme="minorBidi" w:hint="cs"/>
          <w:sz w:val="32"/>
          <w:szCs w:val="32"/>
          <w:rtl/>
          <w:lang w:bidi="ar-TN"/>
        </w:rPr>
        <w:t xml:space="preserve"> من شهادة في الغرض بما يجعله عرضة لقرار توظيف إجباري من أجل عدم خلاص معاليم التسجيل. ففي مثل هذه الصورة يمكن للطرف المتضرر الذي يتحصّل على ما يفيد حصول التسجيل و الذي بعدم تقديمه في الإبّان صدر ضده الحكم الابتدائي، أن يطعن من جديد بالإستئناف انطلاقا من تاريخ تحصّله مثلا على وصل التسجيل وذلك عملا بأحكام الفقرة الثالثة من الفصل 141 م م م ت.</w:t>
      </w:r>
    </w:p>
    <w:p w:rsidR="00C402D4" w:rsidRPr="00462BB3" w:rsidRDefault="00892E15"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 </w:t>
      </w:r>
      <w:r w:rsidR="0001458D" w:rsidRPr="00462BB3">
        <w:rPr>
          <w:rFonts w:asciiTheme="minorBidi" w:hAnsiTheme="minorBidi" w:hint="cs"/>
          <w:sz w:val="32"/>
          <w:szCs w:val="32"/>
          <w:rtl/>
          <w:lang w:bidi="ar-TN"/>
        </w:rPr>
        <w:t>تعليق سريان الآجال</w:t>
      </w:r>
      <w:r w:rsidRPr="00462BB3">
        <w:rPr>
          <w:rFonts w:asciiTheme="minorBidi" w:hAnsiTheme="minorBidi" w:hint="cs"/>
          <w:sz w:val="32"/>
          <w:szCs w:val="32"/>
          <w:rtl/>
          <w:lang w:bidi="ar-TN"/>
        </w:rPr>
        <w:t xml:space="preserve">: </w:t>
      </w:r>
      <w:r w:rsidR="0001458D" w:rsidRPr="00462BB3">
        <w:rPr>
          <w:rFonts w:asciiTheme="minorBidi" w:hAnsiTheme="minorBidi" w:hint="cs"/>
          <w:sz w:val="32"/>
          <w:szCs w:val="32"/>
          <w:rtl/>
          <w:lang w:bidi="ar-TN"/>
        </w:rPr>
        <w:t xml:space="preserve">إن المقصود بالتعليق، هو استبعاد المدّة التي استغرقتها الحالة الاستثنائية من مجال </w:t>
      </w:r>
      <w:r w:rsidR="00D302C2" w:rsidRPr="00462BB3">
        <w:rPr>
          <w:rFonts w:asciiTheme="minorBidi" w:hAnsiTheme="minorBidi" w:hint="cs"/>
          <w:sz w:val="32"/>
          <w:szCs w:val="32"/>
          <w:rtl/>
          <w:lang w:bidi="ar-TN"/>
        </w:rPr>
        <w:t>ا</w:t>
      </w:r>
      <w:r w:rsidR="0001458D" w:rsidRPr="00462BB3">
        <w:rPr>
          <w:rFonts w:asciiTheme="minorBidi" w:hAnsiTheme="minorBidi" w:hint="cs"/>
          <w:sz w:val="32"/>
          <w:szCs w:val="32"/>
          <w:rtl/>
          <w:lang w:bidi="ar-TN"/>
        </w:rPr>
        <w:t>ح</w:t>
      </w:r>
      <w:r w:rsidR="00D302C2" w:rsidRPr="00462BB3">
        <w:rPr>
          <w:rFonts w:asciiTheme="minorBidi" w:hAnsiTheme="minorBidi" w:hint="cs"/>
          <w:sz w:val="32"/>
          <w:szCs w:val="32"/>
          <w:rtl/>
          <w:lang w:bidi="ar-TN"/>
        </w:rPr>
        <w:t>ت</w:t>
      </w:r>
      <w:r w:rsidR="0001458D" w:rsidRPr="00462BB3">
        <w:rPr>
          <w:rFonts w:asciiTheme="minorBidi" w:hAnsiTheme="minorBidi" w:hint="cs"/>
          <w:sz w:val="32"/>
          <w:szCs w:val="32"/>
          <w:rtl/>
          <w:lang w:bidi="ar-TN"/>
        </w:rPr>
        <w:t>ساب الأجل ، بحيث يؤخذ بعين الاعتبار المدّة السابقة لحصول السبب الطارئ ثم يتم استئناف الحساب من جديد</w:t>
      </w:r>
      <w:r w:rsidR="00A61773" w:rsidRPr="00462BB3">
        <w:rPr>
          <w:rStyle w:val="Appelnotedebasdep"/>
          <w:rFonts w:asciiTheme="minorBidi" w:hAnsiTheme="minorBidi"/>
          <w:sz w:val="32"/>
          <w:szCs w:val="32"/>
          <w:rtl/>
          <w:lang w:bidi="ar-TN"/>
        </w:rPr>
        <w:footnoteReference w:id="45"/>
      </w:r>
      <w:r w:rsidR="006D22FB" w:rsidRPr="00462BB3">
        <w:rPr>
          <w:rFonts w:asciiTheme="minorBidi" w:hAnsiTheme="minorBidi" w:hint="cs"/>
          <w:sz w:val="32"/>
          <w:szCs w:val="32"/>
          <w:rtl/>
          <w:lang w:bidi="ar-TN"/>
        </w:rPr>
        <w:t xml:space="preserve"> استكمالا للأجل المحدد قانونا، </w:t>
      </w:r>
      <w:r w:rsidR="00C402D4" w:rsidRPr="00462BB3">
        <w:rPr>
          <w:rFonts w:asciiTheme="minorBidi" w:hAnsiTheme="minorBidi" w:hint="cs"/>
          <w:sz w:val="32"/>
          <w:szCs w:val="32"/>
          <w:rtl/>
          <w:lang w:bidi="ar-TN"/>
        </w:rPr>
        <w:t xml:space="preserve">يجمع الفقه و فقه القضاء على اعتبار القوّة القاهرة سببا لتعليق الآجال في مادة التوظيف </w:t>
      </w:r>
      <w:r w:rsidR="00365657" w:rsidRPr="00462BB3">
        <w:rPr>
          <w:rFonts w:asciiTheme="minorBidi" w:hAnsiTheme="minorBidi" w:hint="cs"/>
          <w:sz w:val="32"/>
          <w:szCs w:val="32"/>
          <w:rtl/>
          <w:lang w:bidi="ar-TN"/>
        </w:rPr>
        <w:t>الإجباري</w:t>
      </w:r>
      <w:r w:rsidR="00D302C2" w:rsidRPr="00462BB3">
        <w:rPr>
          <w:rFonts w:asciiTheme="minorBidi" w:hAnsiTheme="minorBidi" w:hint="cs"/>
          <w:sz w:val="32"/>
          <w:szCs w:val="32"/>
          <w:rtl/>
          <w:lang w:bidi="ar-TN"/>
        </w:rPr>
        <w:t xml:space="preserve"> للضريبة</w:t>
      </w:r>
      <w:r w:rsidR="00365657" w:rsidRPr="00462BB3">
        <w:rPr>
          <w:rStyle w:val="Appelnotedebasdep"/>
          <w:rFonts w:asciiTheme="minorBidi" w:hAnsiTheme="minorBidi"/>
          <w:sz w:val="32"/>
          <w:szCs w:val="32"/>
          <w:rtl/>
          <w:lang w:bidi="ar-TN"/>
        </w:rPr>
        <w:footnoteReference w:id="46"/>
      </w:r>
      <w:r w:rsidR="00C402D4" w:rsidRPr="00462BB3">
        <w:rPr>
          <w:rFonts w:asciiTheme="minorBidi" w:hAnsiTheme="minorBidi" w:hint="cs"/>
          <w:sz w:val="32"/>
          <w:szCs w:val="32"/>
          <w:rtl/>
          <w:lang w:bidi="ar-TN"/>
        </w:rPr>
        <w:t>. و القوة القاهرة تعتبر استحالة مادية، ت</w:t>
      </w:r>
      <w:r w:rsidR="00D302C2" w:rsidRPr="00462BB3">
        <w:rPr>
          <w:rFonts w:asciiTheme="minorBidi" w:hAnsiTheme="minorBidi" w:hint="cs"/>
          <w:sz w:val="32"/>
          <w:szCs w:val="32"/>
          <w:rtl/>
          <w:lang w:bidi="ar-TN"/>
        </w:rPr>
        <w:t>خ</w:t>
      </w:r>
      <w:r w:rsidR="00C402D4" w:rsidRPr="00462BB3">
        <w:rPr>
          <w:rFonts w:asciiTheme="minorBidi" w:hAnsiTheme="minorBidi" w:hint="cs"/>
          <w:sz w:val="32"/>
          <w:szCs w:val="32"/>
          <w:rtl/>
          <w:lang w:bidi="ar-TN"/>
        </w:rPr>
        <w:t>ول قيام المستأنف برفع الطعن في الآجال المضبوطة قانونا</w:t>
      </w:r>
      <w:r w:rsidR="008531B7" w:rsidRPr="00462BB3">
        <w:rPr>
          <w:rFonts w:asciiTheme="minorBidi" w:hAnsiTheme="minorBidi" w:hint="cs"/>
          <w:sz w:val="32"/>
          <w:szCs w:val="32"/>
          <w:rtl/>
          <w:lang w:bidi="ar-TN"/>
        </w:rPr>
        <w:t xml:space="preserve">، </w:t>
      </w:r>
      <w:r w:rsidR="00C402D4" w:rsidRPr="00462BB3">
        <w:rPr>
          <w:rFonts w:asciiTheme="minorBidi" w:hAnsiTheme="minorBidi" w:hint="cs"/>
          <w:sz w:val="32"/>
          <w:szCs w:val="32"/>
          <w:rtl/>
          <w:lang w:bidi="ar-TN"/>
        </w:rPr>
        <w:t>أي أن يكون السبب خارجي</w:t>
      </w:r>
      <w:r w:rsidR="00D302C2" w:rsidRPr="00462BB3">
        <w:rPr>
          <w:rFonts w:asciiTheme="minorBidi" w:hAnsiTheme="minorBidi" w:hint="cs"/>
          <w:sz w:val="32"/>
          <w:szCs w:val="32"/>
          <w:rtl/>
          <w:lang w:bidi="ar-TN"/>
        </w:rPr>
        <w:t>ا</w:t>
      </w:r>
      <w:r w:rsidR="00C402D4" w:rsidRPr="00462BB3">
        <w:rPr>
          <w:rFonts w:asciiTheme="minorBidi" w:hAnsiTheme="minorBidi" w:hint="cs"/>
          <w:sz w:val="32"/>
          <w:szCs w:val="32"/>
          <w:rtl/>
          <w:lang w:bidi="ar-TN"/>
        </w:rPr>
        <w:t xml:space="preserve"> عن إرادة الأطراف و غير </w:t>
      </w:r>
      <w:r w:rsidR="00911399" w:rsidRPr="00462BB3">
        <w:rPr>
          <w:rFonts w:asciiTheme="minorBidi" w:hAnsiTheme="minorBidi" w:hint="cs"/>
          <w:sz w:val="32"/>
          <w:szCs w:val="32"/>
          <w:rtl/>
          <w:lang w:bidi="ar-TN"/>
        </w:rPr>
        <w:t>متوقع و</w:t>
      </w:r>
      <w:r w:rsidR="00A61773" w:rsidRPr="00462BB3">
        <w:rPr>
          <w:rFonts w:asciiTheme="minorBidi" w:hAnsiTheme="minorBidi" w:hint="cs"/>
          <w:sz w:val="32"/>
          <w:szCs w:val="32"/>
          <w:rtl/>
          <w:lang w:bidi="ar-TN"/>
        </w:rPr>
        <w:t>مستحيل تداركه أو دفعه "</w:t>
      </w:r>
      <w:r w:rsidR="00A61773" w:rsidRPr="00462BB3">
        <w:rPr>
          <w:rStyle w:val="Appelnotedebasdep"/>
          <w:rFonts w:asciiTheme="minorBidi" w:hAnsiTheme="minorBidi"/>
          <w:sz w:val="32"/>
          <w:szCs w:val="32"/>
          <w:rtl/>
          <w:lang w:bidi="ar-TN"/>
        </w:rPr>
        <w:footnoteReference w:id="47"/>
      </w:r>
      <w:r w:rsidR="00C402D4" w:rsidRPr="00462BB3">
        <w:rPr>
          <w:rFonts w:asciiTheme="minorBidi" w:hAnsiTheme="minorBidi" w:hint="cs"/>
          <w:sz w:val="32"/>
          <w:szCs w:val="32"/>
          <w:rtl/>
          <w:lang w:bidi="ar-TN"/>
        </w:rPr>
        <w:t>.</w:t>
      </w:r>
    </w:p>
    <w:p w:rsidR="002C3A46" w:rsidRPr="00462BB3" w:rsidRDefault="00892E15" w:rsidP="00462BB3">
      <w:pPr>
        <w:tabs>
          <w:tab w:val="left" w:pos="4005"/>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المبحث الثاني:</w:t>
      </w:r>
      <w:r w:rsidR="0031617E" w:rsidRPr="00462BB3">
        <w:rPr>
          <w:rFonts w:asciiTheme="minorBidi" w:hAnsiTheme="minorBidi" w:hint="cs"/>
          <w:b/>
          <w:bCs/>
          <w:sz w:val="32"/>
          <w:szCs w:val="32"/>
          <w:rtl/>
          <w:lang w:bidi="ar-TN"/>
        </w:rPr>
        <w:t xml:space="preserve"> </w:t>
      </w:r>
      <w:r w:rsidR="00486FF4" w:rsidRPr="00462BB3">
        <w:rPr>
          <w:rFonts w:asciiTheme="minorBidi" w:hAnsiTheme="minorBidi" w:hint="cs"/>
          <w:b/>
          <w:bCs/>
          <w:sz w:val="32"/>
          <w:szCs w:val="32"/>
          <w:rtl/>
          <w:lang w:bidi="ar-TN"/>
        </w:rPr>
        <w:t xml:space="preserve">الشروط </w:t>
      </w:r>
      <w:r w:rsidR="0031617E" w:rsidRPr="00462BB3">
        <w:rPr>
          <w:rFonts w:asciiTheme="minorBidi" w:hAnsiTheme="minorBidi" w:hint="cs"/>
          <w:b/>
          <w:bCs/>
          <w:sz w:val="32"/>
          <w:szCs w:val="32"/>
          <w:rtl/>
          <w:lang w:bidi="ar-TN"/>
        </w:rPr>
        <w:t>الأصلية للإستئناف</w:t>
      </w:r>
    </w:p>
    <w:p w:rsidR="0031617E" w:rsidRPr="00462BB3" w:rsidRDefault="00892E15"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تعدّ الشروط الأصلية للإستئناف في المادة الجبائية شروطا مشتركة مع</w:t>
      </w:r>
      <w:r w:rsidR="0031617E" w:rsidRPr="00462BB3">
        <w:rPr>
          <w:rFonts w:asciiTheme="minorBidi" w:hAnsiTheme="minorBidi" w:hint="cs"/>
          <w:sz w:val="32"/>
          <w:szCs w:val="32"/>
          <w:rtl/>
          <w:lang w:bidi="ar-TN"/>
        </w:rPr>
        <w:t xml:space="preserve"> بقية المواد القانونية</w:t>
      </w:r>
      <w:r w:rsidRPr="00462BB3">
        <w:rPr>
          <w:rFonts w:asciiTheme="minorBidi" w:hAnsiTheme="minorBidi" w:hint="cs"/>
          <w:sz w:val="32"/>
          <w:szCs w:val="32"/>
          <w:rtl/>
          <w:lang w:bidi="ar-TN"/>
        </w:rPr>
        <w:t xml:space="preserve">، </w:t>
      </w:r>
      <w:r w:rsidR="0031617E" w:rsidRPr="00462BB3">
        <w:rPr>
          <w:rFonts w:asciiTheme="minorBidi" w:hAnsiTheme="minorBidi" w:hint="cs"/>
          <w:sz w:val="32"/>
          <w:szCs w:val="32"/>
          <w:rtl/>
          <w:lang w:bidi="ar-TN"/>
        </w:rPr>
        <w:t>و هو ما يفسر أن الأحكام المنظمة لهذه الشروط لا نجدها بالأساس صلب مجلة ال</w:t>
      </w:r>
      <w:r w:rsidR="00EC0117" w:rsidRPr="00462BB3">
        <w:rPr>
          <w:rFonts w:asciiTheme="minorBidi" w:hAnsiTheme="minorBidi" w:hint="cs"/>
          <w:sz w:val="32"/>
          <w:szCs w:val="32"/>
          <w:rtl/>
          <w:lang w:bidi="ar-TN"/>
        </w:rPr>
        <w:t xml:space="preserve">حقوق </w:t>
      </w:r>
      <w:r w:rsidR="00EC0117" w:rsidRPr="00462BB3">
        <w:rPr>
          <w:rFonts w:asciiTheme="minorBidi" w:hAnsiTheme="minorBidi" w:hint="cs"/>
          <w:sz w:val="32"/>
          <w:szCs w:val="32"/>
          <w:rtl/>
          <w:lang w:bidi="ar-TN"/>
        </w:rPr>
        <w:lastRenderedPageBreak/>
        <w:t xml:space="preserve">والإجراءات الجبائية و إنما </w:t>
      </w:r>
      <w:r w:rsidR="0031617E" w:rsidRPr="00462BB3">
        <w:rPr>
          <w:rFonts w:asciiTheme="minorBidi" w:hAnsiTheme="minorBidi" w:hint="cs"/>
          <w:sz w:val="32"/>
          <w:szCs w:val="32"/>
          <w:rtl/>
          <w:lang w:bidi="ar-TN"/>
        </w:rPr>
        <w:t>صلب مجلة المرافعات المدنية والتجارية</w:t>
      </w:r>
      <w:r w:rsidR="00EC0117" w:rsidRPr="00462BB3">
        <w:rPr>
          <w:rFonts w:asciiTheme="minorBidi" w:hAnsiTheme="minorBidi" w:hint="cs"/>
          <w:sz w:val="32"/>
          <w:szCs w:val="32"/>
          <w:rtl/>
          <w:lang w:bidi="ar-TN"/>
        </w:rPr>
        <w:t xml:space="preserve"> و</w:t>
      </w:r>
      <w:r w:rsidRPr="00462BB3">
        <w:rPr>
          <w:rFonts w:asciiTheme="minorBidi" w:hAnsiTheme="minorBidi" w:hint="cs"/>
          <w:sz w:val="32"/>
          <w:szCs w:val="32"/>
          <w:rtl/>
          <w:lang w:bidi="ar-TN"/>
        </w:rPr>
        <w:t>تتعلق</w:t>
      </w:r>
      <w:r w:rsidR="0031617E" w:rsidRPr="00462BB3">
        <w:rPr>
          <w:rFonts w:asciiTheme="minorBidi" w:hAnsiTheme="minorBidi" w:hint="cs"/>
          <w:sz w:val="32"/>
          <w:szCs w:val="32"/>
          <w:rtl/>
          <w:lang w:bidi="ar-TN"/>
        </w:rPr>
        <w:t xml:space="preserve"> الشروط الأصلية بأطراف النزاع</w:t>
      </w:r>
      <w:r w:rsidR="00324302"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(فقرة أولى)</w:t>
      </w:r>
      <w:r w:rsidR="0031617E"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كما تمتدّ إلى ال</w:t>
      </w:r>
      <w:r w:rsidR="0031617E" w:rsidRPr="00462BB3">
        <w:rPr>
          <w:rFonts w:asciiTheme="minorBidi" w:hAnsiTheme="minorBidi" w:hint="cs"/>
          <w:sz w:val="32"/>
          <w:szCs w:val="32"/>
          <w:rtl/>
          <w:lang w:bidi="ar-TN"/>
        </w:rPr>
        <w:t>حكم الابتدائي المطعون فيه</w:t>
      </w:r>
      <w:r w:rsidRPr="00462BB3">
        <w:rPr>
          <w:rFonts w:asciiTheme="minorBidi" w:hAnsiTheme="minorBidi" w:hint="cs"/>
          <w:sz w:val="32"/>
          <w:szCs w:val="32"/>
          <w:rtl/>
          <w:lang w:bidi="ar-TN"/>
        </w:rPr>
        <w:t>(فقرة ثانية)</w:t>
      </w:r>
      <w:r w:rsidR="0031617E" w:rsidRPr="00462BB3">
        <w:rPr>
          <w:rFonts w:asciiTheme="minorBidi" w:hAnsiTheme="minorBidi" w:hint="cs"/>
          <w:sz w:val="32"/>
          <w:szCs w:val="32"/>
          <w:rtl/>
          <w:lang w:bidi="ar-TN"/>
        </w:rPr>
        <w:t>.</w:t>
      </w:r>
    </w:p>
    <w:p w:rsidR="0031617E" w:rsidRPr="00462BB3" w:rsidRDefault="00892E15" w:rsidP="00462BB3">
      <w:pPr>
        <w:tabs>
          <w:tab w:val="left" w:pos="4005"/>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الفقرة الأولى: الشروط المتعلقة بأطراف النزاع</w:t>
      </w:r>
    </w:p>
    <w:p w:rsidR="0031617E" w:rsidRPr="00462BB3" w:rsidRDefault="0031617E"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 وضع المشرع شروطا تحدّد الخصوم لدى الإستئناف (أ) و توضّح عند الاقتضاء مسألة من يمثّلهم أمام محكمة الإستئناف (ب).</w:t>
      </w:r>
    </w:p>
    <w:p w:rsidR="0031617E" w:rsidRPr="00462BB3" w:rsidRDefault="0031617E" w:rsidP="00462BB3">
      <w:pPr>
        <w:pStyle w:val="Paragraphedeliste"/>
        <w:numPr>
          <w:ilvl w:val="0"/>
          <w:numId w:val="18"/>
        </w:num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الخصوم لدى الإستئناف</w:t>
      </w:r>
      <w:r w:rsidR="006D22FB" w:rsidRPr="00462BB3">
        <w:rPr>
          <w:rFonts w:asciiTheme="minorBidi" w:hAnsiTheme="minorBidi" w:hint="cs"/>
          <w:sz w:val="32"/>
          <w:szCs w:val="32"/>
          <w:rtl/>
          <w:lang w:bidi="ar-TN"/>
        </w:rPr>
        <w:t xml:space="preserve">: </w:t>
      </w:r>
      <w:r w:rsidR="008531B7" w:rsidRPr="00462BB3">
        <w:rPr>
          <w:rFonts w:asciiTheme="minorBidi" w:hAnsiTheme="minorBidi" w:hint="cs"/>
          <w:sz w:val="32"/>
          <w:szCs w:val="32"/>
          <w:rtl/>
          <w:lang w:bidi="ar-TN"/>
        </w:rPr>
        <w:t>حدّد القانون</w:t>
      </w:r>
      <w:r w:rsidRPr="00462BB3">
        <w:rPr>
          <w:rFonts w:asciiTheme="minorBidi" w:hAnsiTheme="minorBidi" w:hint="cs"/>
          <w:sz w:val="32"/>
          <w:szCs w:val="32"/>
          <w:rtl/>
          <w:lang w:bidi="ar-TN"/>
        </w:rPr>
        <w:t xml:space="preserve"> </w:t>
      </w:r>
      <w:r w:rsidR="008531B7" w:rsidRPr="00462BB3">
        <w:rPr>
          <w:rFonts w:asciiTheme="minorBidi" w:hAnsiTheme="minorBidi" w:hint="cs"/>
          <w:sz w:val="32"/>
          <w:szCs w:val="32"/>
          <w:rtl/>
          <w:lang w:bidi="ar-TN"/>
        </w:rPr>
        <w:t>ال</w:t>
      </w:r>
      <w:r w:rsidR="00365657" w:rsidRPr="00462BB3">
        <w:rPr>
          <w:rFonts w:asciiTheme="minorBidi" w:hAnsiTheme="minorBidi" w:hint="cs"/>
          <w:sz w:val="32"/>
          <w:szCs w:val="32"/>
          <w:rtl/>
          <w:lang w:bidi="ar-TN"/>
        </w:rPr>
        <w:t>خصوم</w:t>
      </w:r>
      <w:r w:rsidRPr="00462BB3">
        <w:rPr>
          <w:rFonts w:asciiTheme="minorBidi" w:hAnsiTheme="minorBidi" w:hint="cs"/>
          <w:sz w:val="32"/>
          <w:szCs w:val="32"/>
          <w:rtl/>
          <w:lang w:bidi="ar-TN"/>
        </w:rPr>
        <w:t xml:space="preserve"> </w:t>
      </w:r>
      <w:r w:rsidR="008531B7" w:rsidRPr="00462BB3">
        <w:rPr>
          <w:rFonts w:asciiTheme="minorBidi" w:hAnsiTheme="minorBidi" w:hint="cs"/>
          <w:sz w:val="32"/>
          <w:szCs w:val="32"/>
          <w:rtl/>
          <w:lang w:bidi="ar-TN"/>
        </w:rPr>
        <w:t xml:space="preserve">في </w:t>
      </w:r>
      <w:r w:rsidRPr="00462BB3">
        <w:rPr>
          <w:rFonts w:asciiTheme="minorBidi" w:hAnsiTheme="minorBidi" w:hint="cs"/>
          <w:sz w:val="32"/>
          <w:szCs w:val="32"/>
          <w:rtl/>
          <w:lang w:bidi="ar-TN"/>
        </w:rPr>
        <w:t xml:space="preserve">النزاع الإستئنافي (أولا) كما </w:t>
      </w:r>
      <w:r w:rsidR="008531B7" w:rsidRPr="00462BB3">
        <w:rPr>
          <w:rFonts w:asciiTheme="minorBidi" w:hAnsiTheme="minorBidi" w:hint="cs"/>
          <w:sz w:val="32"/>
          <w:szCs w:val="32"/>
          <w:rtl/>
          <w:lang w:bidi="ar-TN"/>
        </w:rPr>
        <w:t>عيّن</w:t>
      </w:r>
      <w:r w:rsidRPr="00462BB3">
        <w:rPr>
          <w:rFonts w:asciiTheme="minorBidi" w:hAnsiTheme="minorBidi" w:hint="cs"/>
          <w:sz w:val="32"/>
          <w:szCs w:val="32"/>
          <w:rtl/>
          <w:lang w:bidi="ar-TN"/>
        </w:rPr>
        <w:t xml:space="preserve"> على وجه</w:t>
      </w:r>
      <w:r w:rsidR="00F95759"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الحصر شروط حق القيام لدى الإستئناف (ثانيا).</w:t>
      </w:r>
    </w:p>
    <w:p w:rsidR="00F95759" w:rsidRPr="00462BB3" w:rsidRDefault="00F95759" w:rsidP="00462BB3">
      <w:pPr>
        <w:tabs>
          <w:tab w:val="left" w:pos="4005"/>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أوّلا : أطراف الخصومة الإستئنافية</w:t>
      </w:r>
    </w:p>
    <w:p w:rsidR="00F95759" w:rsidRPr="00462BB3" w:rsidRDefault="008531B7"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يرتبط</w:t>
      </w:r>
      <w:r w:rsidR="00F95759" w:rsidRPr="00462BB3">
        <w:rPr>
          <w:rFonts w:asciiTheme="minorBidi" w:hAnsiTheme="minorBidi" w:hint="cs"/>
          <w:sz w:val="32"/>
          <w:szCs w:val="32"/>
          <w:rtl/>
          <w:lang w:bidi="ar-TN"/>
        </w:rPr>
        <w:t xml:space="preserve"> تحديد الخصوم عند الط</w:t>
      </w:r>
      <w:r w:rsidRPr="00462BB3">
        <w:rPr>
          <w:rFonts w:asciiTheme="minorBidi" w:hAnsiTheme="minorBidi" w:hint="cs"/>
          <w:sz w:val="32"/>
          <w:szCs w:val="32"/>
          <w:rtl/>
          <w:lang w:bidi="ar-TN"/>
        </w:rPr>
        <w:t>ور الإستئنافي</w:t>
      </w:r>
      <w:r w:rsidR="00F95759"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ب</w:t>
      </w:r>
      <w:r w:rsidR="00F95759" w:rsidRPr="00462BB3">
        <w:rPr>
          <w:rFonts w:asciiTheme="minorBidi" w:hAnsiTheme="minorBidi" w:hint="cs"/>
          <w:sz w:val="32"/>
          <w:szCs w:val="32"/>
          <w:rtl/>
          <w:lang w:bidi="ar-TN"/>
        </w:rPr>
        <w:t>الخصوم في الطور الابتدائي</w:t>
      </w:r>
      <w:r w:rsidRPr="00462BB3">
        <w:rPr>
          <w:rFonts w:asciiTheme="minorBidi" w:hAnsiTheme="minorBidi" w:hint="cs"/>
          <w:sz w:val="32"/>
          <w:szCs w:val="32"/>
          <w:rtl/>
          <w:lang w:bidi="ar-TN"/>
        </w:rPr>
        <w:t>،</w:t>
      </w:r>
      <w:r w:rsidR="00F95759" w:rsidRPr="00462BB3">
        <w:rPr>
          <w:rFonts w:asciiTheme="minorBidi" w:hAnsiTheme="minorBidi" w:hint="cs"/>
          <w:sz w:val="32"/>
          <w:szCs w:val="32"/>
          <w:rtl/>
          <w:lang w:bidi="ar-TN"/>
        </w:rPr>
        <w:t xml:space="preserve"> ذلك أن المستأنف و المستأنف ضده، ليس سوى المحكوم ضده  والمحكوم لفائدته </w:t>
      </w:r>
      <w:r w:rsidR="00402603" w:rsidRPr="00462BB3">
        <w:rPr>
          <w:rFonts w:asciiTheme="minorBidi" w:hAnsiTheme="minorBidi" w:hint="cs"/>
          <w:sz w:val="32"/>
          <w:szCs w:val="32"/>
          <w:rtl/>
          <w:lang w:bidi="ar-TN"/>
        </w:rPr>
        <w:t>مع تغيّر المراكز القانونية بحسب ما ترتب عن منطوق الحكم الابتدائي</w:t>
      </w:r>
      <w:r w:rsidR="00365657" w:rsidRPr="00462BB3">
        <w:rPr>
          <w:rFonts w:asciiTheme="minorBidi" w:hAnsiTheme="minorBidi" w:hint="cs"/>
          <w:sz w:val="32"/>
          <w:szCs w:val="32"/>
          <w:rtl/>
          <w:lang w:bidi="ar-TN"/>
        </w:rPr>
        <w:t xml:space="preserve">، </w:t>
      </w:r>
      <w:r w:rsidR="00402603" w:rsidRPr="00462BB3">
        <w:rPr>
          <w:rFonts w:asciiTheme="minorBidi" w:hAnsiTheme="minorBidi" w:hint="cs"/>
          <w:sz w:val="32"/>
          <w:szCs w:val="32"/>
          <w:rtl/>
          <w:lang w:bidi="ar-TN"/>
        </w:rPr>
        <w:t xml:space="preserve"> والاستئناف في النزاع الجبائي، لا يمكن أن يخرج عن القاعدة العامة للطعون إذ أنه لا يقبل إلّا ممن </w:t>
      </w:r>
      <w:r w:rsidRPr="00462BB3">
        <w:rPr>
          <w:rFonts w:asciiTheme="minorBidi" w:hAnsiTheme="minorBidi" w:hint="cs"/>
          <w:sz w:val="32"/>
          <w:szCs w:val="32"/>
          <w:rtl/>
          <w:lang w:bidi="ar-TN"/>
        </w:rPr>
        <w:t>أ</w:t>
      </w:r>
      <w:r w:rsidR="00402603" w:rsidRPr="00462BB3">
        <w:rPr>
          <w:rFonts w:asciiTheme="minorBidi" w:hAnsiTheme="minorBidi" w:hint="cs"/>
          <w:sz w:val="32"/>
          <w:szCs w:val="32"/>
          <w:rtl/>
          <w:lang w:bidi="ar-TN"/>
        </w:rPr>
        <w:t>و ضد من كان طرفا في النزاع عند الطور الابتدائي. وهذه القاعدة تتنزل في إطار مبدأ الأثر النسبي للأحكام، ضرورة و أن الحكم الاعتراضي</w:t>
      </w:r>
      <w:r w:rsidR="00365657" w:rsidRPr="00462BB3">
        <w:rPr>
          <w:rStyle w:val="Appelnotedebasdep"/>
          <w:rFonts w:asciiTheme="minorBidi" w:hAnsiTheme="minorBidi"/>
          <w:sz w:val="32"/>
          <w:szCs w:val="32"/>
          <w:rtl/>
          <w:lang w:bidi="ar-TN"/>
        </w:rPr>
        <w:footnoteReference w:id="48"/>
      </w:r>
      <w:r w:rsidR="00402603" w:rsidRPr="00462BB3">
        <w:rPr>
          <w:rFonts w:asciiTheme="minorBidi" w:hAnsiTheme="minorBidi" w:hint="cs"/>
          <w:sz w:val="32"/>
          <w:szCs w:val="32"/>
          <w:rtl/>
          <w:lang w:bidi="ar-TN"/>
        </w:rPr>
        <w:t xml:space="preserve"> لا تكون له حجة قانونية إلا بين أطرافه و لا يعارض به الغير، الذي لا يحق له مبد</w:t>
      </w:r>
      <w:r w:rsidR="00DD5BC8" w:rsidRPr="00462BB3">
        <w:rPr>
          <w:rFonts w:asciiTheme="minorBidi" w:hAnsiTheme="minorBidi" w:hint="cs"/>
          <w:sz w:val="32"/>
          <w:szCs w:val="32"/>
          <w:rtl/>
          <w:lang w:bidi="ar-TN"/>
        </w:rPr>
        <w:t xml:space="preserve">ئيا أن يكون طرفا في </w:t>
      </w:r>
      <w:r w:rsidRPr="00462BB3">
        <w:rPr>
          <w:rFonts w:asciiTheme="minorBidi" w:hAnsiTheme="minorBidi" w:hint="cs"/>
          <w:sz w:val="32"/>
          <w:szCs w:val="32"/>
          <w:rtl/>
          <w:lang w:bidi="ar-TN"/>
        </w:rPr>
        <w:t>ال</w:t>
      </w:r>
      <w:r w:rsidR="00DD5BC8" w:rsidRPr="00462BB3">
        <w:rPr>
          <w:rFonts w:asciiTheme="minorBidi" w:hAnsiTheme="minorBidi" w:hint="cs"/>
          <w:sz w:val="32"/>
          <w:szCs w:val="32"/>
          <w:rtl/>
          <w:lang w:bidi="ar-TN"/>
        </w:rPr>
        <w:t>تداعي لدى الإستئناف.</w:t>
      </w:r>
    </w:p>
    <w:p w:rsidR="00DC46DD" w:rsidRPr="00462BB3" w:rsidRDefault="00DD5BC8"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وعلى خلاف الفصل 63 من </w:t>
      </w:r>
      <w:r w:rsidR="008531B7" w:rsidRPr="00462BB3">
        <w:rPr>
          <w:rFonts w:asciiTheme="minorBidi" w:hAnsiTheme="minorBidi" w:hint="cs"/>
          <w:sz w:val="32"/>
          <w:szCs w:val="32"/>
          <w:rtl/>
          <w:lang w:bidi="ar-TN"/>
        </w:rPr>
        <w:t>ال</w:t>
      </w:r>
      <w:r w:rsidRPr="00462BB3">
        <w:rPr>
          <w:rFonts w:asciiTheme="minorBidi" w:hAnsiTheme="minorBidi" w:hint="cs"/>
          <w:sz w:val="32"/>
          <w:szCs w:val="32"/>
          <w:rtl/>
          <w:lang w:bidi="ar-TN"/>
        </w:rPr>
        <w:t>قانون عـــ40ــدد لسنة 1972 المؤرخ في غرة جوان 1972 و المتعلق بالمحكمة الإدارية</w:t>
      </w:r>
      <w:r w:rsidR="00365657" w:rsidRPr="00462BB3">
        <w:rPr>
          <w:rStyle w:val="Appelnotedebasdep"/>
          <w:rFonts w:asciiTheme="minorBidi" w:hAnsiTheme="minorBidi"/>
          <w:sz w:val="32"/>
          <w:szCs w:val="32"/>
          <w:rtl/>
          <w:lang w:bidi="ar-TN"/>
        </w:rPr>
        <w:footnoteReference w:id="49"/>
      </w:r>
      <w:r w:rsidRPr="00462BB3">
        <w:rPr>
          <w:rFonts w:asciiTheme="minorBidi" w:hAnsiTheme="minorBidi" w:hint="cs"/>
          <w:sz w:val="32"/>
          <w:szCs w:val="32"/>
          <w:rtl/>
          <w:lang w:bidi="ar-TN"/>
        </w:rPr>
        <w:t xml:space="preserve">، فإننا لا نجد صلب أحكام مجلة الحقوق  والإجراءات الجبائية نص صريح يحدّد طرفي النزاع في </w:t>
      </w:r>
      <w:r w:rsidR="008531B7" w:rsidRPr="00462BB3">
        <w:rPr>
          <w:rFonts w:asciiTheme="minorBidi" w:hAnsiTheme="minorBidi" w:hint="cs"/>
          <w:sz w:val="32"/>
          <w:szCs w:val="32"/>
          <w:rtl/>
          <w:lang w:bidi="ar-TN"/>
        </w:rPr>
        <w:t>ال</w:t>
      </w:r>
      <w:r w:rsidRPr="00462BB3">
        <w:rPr>
          <w:rFonts w:asciiTheme="minorBidi" w:hAnsiTheme="minorBidi" w:hint="cs"/>
          <w:sz w:val="32"/>
          <w:szCs w:val="32"/>
          <w:rtl/>
          <w:lang w:bidi="ar-TN"/>
        </w:rPr>
        <w:t xml:space="preserve">مادة </w:t>
      </w:r>
      <w:r w:rsidR="008531B7" w:rsidRPr="00462BB3">
        <w:rPr>
          <w:rFonts w:asciiTheme="minorBidi" w:hAnsiTheme="minorBidi" w:hint="cs"/>
          <w:sz w:val="32"/>
          <w:szCs w:val="32"/>
          <w:rtl/>
          <w:lang w:bidi="ar-TN"/>
        </w:rPr>
        <w:t>الجبائية،</w:t>
      </w:r>
      <w:r w:rsidRPr="00462BB3">
        <w:rPr>
          <w:rFonts w:asciiTheme="minorBidi" w:hAnsiTheme="minorBidi" w:hint="cs"/>
          <w:sz w:val="32"/>
          <w:szCs w:val="32"/>
          <w:rtl/>
          <w:lang w:bidi="ar-TN"/>
        </w:rPr>
        <w:t xml:space="preserve"> غير أن الإحالة على أحكام م م م ت بمقتضى تنصيصات الفصلين 56 و 68 من م ح ا ج تفسح المجال لتطبيق مقتضيات الفصل 152 من تلك المجلة</w:t>
      </w:r>
      <w:r w:rsidR="00365657" w:rsidRPr="00462BB3">
        <w:rPr>
          <w:rStyle w:val="Appelnotedebasdep"/>
          <w:rFonts w:asciiTheme="minorBidi" w:hAnsiTheme="minorBidi"/>
          <w:sz w:val="32"/>
          <w:szCs w:val="32"/>
          <w:rtl/>
          <w:lang w:bidi="ar-TN"/>
        </w:rPr>
        <w:footnoteReference w:id="50"/>
      </w:r>
      <w:r w:rsidRPr="00462BB3">
        <w:rPr>
          <w:rFonts w:asciiTheme="minorBidi" w:hAnsiTheme="minorBidi" w:hint="cs"/>
          <w:sz w:val="32"/>
          <w:szCs w:val="32"/>
          <w:rtl/>
          <w:lang w:bidi="ar-TN"/>
        </w:rPr>
        <w:t xml:space="preserve"> في </w:t>
      </w:r>
      <w:r w:rsidR="008531B7" w:rsidRPr="00462BB3">
        <w:rPr>
          <w:rFonts w:asciiTheme="minorBidi" w:hAnsiTheme="minorBidi" w:hint="cs"/>
          <w:sz w:val="32"/>
          <w:szCs w:val="32"/>
          <w:rtl/>
          <w:lang w:bidi="ar-TN"/>
        </w:rPr>
        <w:t>ال</w:t>
      </w:r>
      <w:r w:rsidRPr="00462BB3">
        <w:rPr>
          <w:rFonts w:asciiTheme="minorBidi" w:hAnsiTheme="minorBidi" w:hint="cs"/>
          <w:sz w:val="32"/>
          <w:szCs w:val="32"/>
          <w:rtl/>
          <w:lang w:bidi="ar-TN"/>
        </w:rPr>
        <w:t xml:space="preserve">مادة </w:t>
      </w:r>
      <w:r w:rsidR="008531B7" w:rsidRPr="00462BB3">
        <w:rPr>
          <w:rFonts w:asciiTheme="minorBidi" w:hAnsiTheme="minorBidi" w:hint="cs"/>
          <w:sz w:val="32"/>
          <w:szCs w:val="32"/>
          <w:rtl/>
          <w:lang w:bidi="ar-TN"/>
        </w:rPr>
        <w:t>الجبائية،</w:t>
      </w:r>
      <w:r w:rsidRPr="00462BB3">
        <w:rPr>
          <w:rFonts w:asciiTheme="minorBidi" w:hAnsiTheme="minorBidi" w:hint="cs"/>
          <w:sz w:val="32"/>
          <w:szCs w:val="32"/>
          <w:rtl/>
          <w:lang w:bidi="ar-TN"/>
        </w:rPr>
        <w:t xml:space="preserve"> وقد جاء الفصل المذكور صلب القسم الخامس المتعلق بالخصوم لدى الإستئناف و يتضمن أنه " لا يمكن أن يرفع الإستئناف إلا من الأشخاص المشمولين بالحكم المستأنف أو خلفائهم أو من ممثل النيابة العمومية في الأحوال التي عينها القانون كما لا يجوز رفع الإستئناف على من لم يكن خصما في الدعوى المتسلط عليها الحكم المستأنف"</w:t>
      </w:r>
      <w:r w:rsidR="008531B7" w:rsidRPr="00462BB3">
        <w:rPr>
          <w:rFonts w:asciiTheme="minorBidi" w:hAnsiTheme="minorBidi" w:hint="cs"/>
          <w:sz w:val="32"/>
          <w:szCs w:val="32"/>
          <w:rtl/>
          <w:lang w:bidi="ar-TN"/>
        </w:rPr>
        <w:t xml:space="preserve">، </w:t>
      </w:r>
      <w:r w:rsidR="00DC46DD" w:rsidRPr="00462BB3">
        <w:rPr>
          <w:rFonts w:asciiTheme="minorBidi" w:hAnsiTheme="minorBidi" w:hint="cs"/>
          <w:sz w:val="32"/>
          <w:szCs w:val="32"/>
          <w:rtl/>
          <w:lang w:bidi="ar-TN"/>
        </w:rPr>
        <w:t xml:space="preserve">و بتطبيق أحكام الفصل المذكور </w:t>
      </w:r>
      <w:r w:rsidR="008531B7" w:rsidRPr="00462BB3">
        <w:rPr>
          <w:rFonts w:asciiTheme="minorBidi" w:hAnsiTheme="minorBidi" w:hint="cs"/>
          <w:sz w:val="32"/>
          <w:szCs w:val="32"/>
          <w:rtl/>
          <w:lang w:bidi="ar-TN"/>
        </w:rPr>
        <w:t xml:space="preserve">على المادة الجبائية يكون أطراف </w:t>
      </w:r>
      <w:r w:rsidR="00DC46DD" w:rsidRPr="00462BB3">
        <w:rPr>
          <w:rFonts w:asciiTheme="minorBidi" w:hAnsiTheme="minorBidi" w:hint="cs"/>
          <w:sz w:val="32"/>
          <w:szCs w:val="32"/>
          <w:rtl/>
          <w:lang w:bidi="ar-TN"/>
        </w:rPr>
        <w:t>الإستئناف</w:t>
      </w:r>
      <w:r w:rsidR="008531B7" w:rsidRPr="00462BB3">
        <w:rPr>
          <w:rFonts w:asciiTheme="minorBidi" w:hAnsiTheme="minorBidi" w:hint="cs"/>
          <w:sz w:val="32"/>
          <w:szCs w:val="32"/>
          <w:rtl/>
          <w:lang w:bidi="ar-TN"/>
        </w:rPr>
        <w:t xml:space="preserve"> الجبائي</w:t>
      </w:r>
      <w:r w:rsidR="00DC46DD" w:rsidRPr="00462BB3">
        <w:rPr>
          <w:rFonts w:asciiTheme="minorBidi" w:hAnsiTheme="minorBidi" w:hint="cs"/>
          <w:sz w:val="32"/>
          <w:szCs w:val="32"/>
          <w:rtl/>
          <w:lang w:bidi="ar-TN"/>
        </w:rPr>
        <w:t>:</w:t>
      </w:r>
    </w:p>
    <w:p w:rsidR="00D14EE5" w:rsidRPr="00462BB3" w:rsidRDefault="008531B7" w:rsidP="00462BB3">
      <w:pPr>
        <w:tabs>
          <w:tab w:val="left" w:pos="4005"/>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1/</w:t>
      </w:r>
      <w:r w:rsidR="00DC46DD" w:rsidRPr="00462BB3">
        <w:rPr>
          <w:rFonts w:asciiTheme="minorBidi" w:hAnsiTheme="minorBidi" w:hint="cs"/>
          <w:sz w:val="32"/>
          <w:szCs w:val="32"/>
          <w:rtl/>
          <w:lang w:bidi="ar-TN"/>
        </w:rPr>
        <w:t>المطالب بالأداء: وهو الشخص الطبيعي أو المعنوي الصادر ضدّه أو لفائدته الحكم</w:t>
      </w:r>
      <w:r w:rsidR="00983A5F" w:rsidRPr="00462BB3">
        <w:rPr>
          <w:rFonts w:asciiTheme="minorBidi" w:hAnsiTheme="minorBidi" w:hint="cs"/>
          <w:sz w:val="32"/>
          <w:szCs w:val="32"/>
          <w:rtl/>
          <w:lang w:bidi="ar-TN"/>
        </w:rPr>
        <w:t xml:space="preserve"> </w:t>
      </w:r>
      <w:r w:rsidR="00DC46DD" w:rsidRPr="00462BB3">
        <w:rPr>
          <w:rFonts w:asciiTheme="minorBidi" w:hAnsiTheme="minorBidi" w:hint="cs"/>
          <w:sz w:val="32"/>
          <w:szCs w:val="32"/>
          <w:rtl/>
          <w:lang w:bidi="ar-TN"/>
        </w:rPr>
        <w:t>الابتدائي (الاعتراضي) والذي تولى الطعن في قرار التوظيف الاجباري الصادر ضده</w:t>
      </w:r>
      <w:r w:rsidR="00A82B84" w:rsidRPr="00462BB3">
        <w:rPr>
          <w:rFonts w:asciiTheme="minorBidi" w:hAnsiTheme="minorBidi" w:hint="cs"/>
          <w:sz w:val="32"/>
          <w:szCs w:val="32"/>
          <w:rtl/>
          <w:lang w:bidi="ar-TN"/>
        </w:rPr>
        <w:t xml:space="preserve">، </w:t>
      </w:r>
      <w:r w:rsidR="00DC46DD" w:rsidRPr="00462BB3">
        <w:rPr>
          <w:rFonts w:asciiTheme="minorBidi" w:hAnsiTheme="minorBidi" w:hint="cs"/>
          <w:sz w:val="32"/>
          <w:szCs w:val="32"/>
          <w:rtl/>
          <w:lang w:bidi="ar-TN"/>
        </w:rPr>
        <w:t xml:space="preserve">والخاضع للضريبة </w:t>
      </w:r>
      <w:r w:rsidR="00D14EE5" w:rsidRPr="00462BB3">
        <w:rPr>
          <w:rFonts w:asciiTheme="minorBidi" w:hAnsiTheme="minorBidi" w:hint="cs"/>
          <w:sz w:val="32"/>
          <w:szCs w:val="32"/>
          <w:rtl/>
          <w:lang w:bidi="ar-TN"/>
        </w:rPr>
        <w:t xml:space="preserve">، قد يكون الشخص الذي صدر ضدّه قرار التوظيف الإجباري، أو خلفه العام (الورثة) أو الخاص (معاقده). فمن ذلك مثلا إذا ما توفى المطالب بالأداء بعد صدور </w:t>
      </w:r>
      <w:r w:rsidR="00D14EE5" w:rsidRPr="00462BB3">
        <w:rPr>
          <w:rFonts w:asciiTheme="minorBidi" w:hAnsiTheme="minorBidi" w:hint="cs"/>
          <w:sz w:val="32"/>
          <w:szCs w:val="32"/>
          <w:rtl/>
          <w:lang w:bidi="ar-TN"/>
        </w:rPr>
        <w:lastRenderedPageBreak/>
        <w:t>الحكم الابتدائي، فإنه يحقّ لورثته مواصلة التداعي القضائي حفاظا على الحقوق التي انجرّت لهم بموجب الإرث.</w:t>
      </w:r>
    </w:p>
    <w:p w:rsidR="0031617E" w:rsidRPr="00462BB3" w:rsidRDefault="008531B7"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2/</w:t>
      </w:r>
      <w:r w:rsidR="00D14EE5" w:rsidRPr="00462BB3">
        <w:rPr>
          <w:rFonts w:asciiTheme="minorBidi" w:hAnsiTheme="minorBidi" w:hint="cs"/>
          <w:sz w:val="32"/>
          <w:szCs w:val="32"/>
          <w:rtl/>
          <w:lang w:bidi="ar-TN"/>
        </w:rPr>
        <w:t xml:space="preserve">إدارة الجباية: لئن كان اللّجوء إلى القضاء </w:t>
      </w:r>
      <w:r w:rsidRPr="00462BB3">
        <w:rPr>
          <w:rFonts w:asciiTheme="minorBidi" w:hAnsiTheme="minorBidi" w:hint="cs"/>
          <w:sz w:val="32"/>
          <w:szCs w:val="32"/>
          <w:rtl/>
          <w:lang w:bidi="ar-TN"/>
        </w:rPr>
        <w:t xml:space="preserve">في </w:t>
      </w:r>
      <w:r w:rsidR="00D14EE5" w:rsidRPr="00462BB3">
        <w:rPr>
          <w:rFonts w:asciiTheme="minorBidi" w:hAnsiTheme="minorBidi" w:hint="cs"/>
          <w:sz w:val="32"/>
          <w:szCs w:val="32"/>
          <w:rtl/>
          <w:lang w:bidi="ar-TN"/>
        </w:rPr>
        <w:t xml:space="preserve">الطور الابتدائي </w:t>
      </w:r>
      <w:r w:rsidRPr="00462BB3">
        <w:rPr>
          <w:rFonts w:asciiTheme="minorBidi" w:hAnsiTheme="minorBidi" w:hint="cs"/>
          <w:sz w:val="32"/>
          <w:szCs w:val="32"/>
          <w:rtl/>
          <w:lang w:bidi="ar-TN"/>
        </w:rPr>
        <w:t>حق مخوّل</w:t>
      </w:r>
      <w:r w:rsidR="00D14EE5"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ل</w:t>
      </w:r>
      <w:r w:rsidR="00386484" w:rsidRPr="00462BB3">
        <w:rPr>
          <w:rFonts w:asciiTheme="minorBidi" w:hAnsiTheme="minorBidi" w:hint="cs"/>
          <w:sz w:val="32"/>
          <w:szCs w:val="32"/>
          <w:rtl/>
          <w:lang w:bidi="ar-TN"/>
        </w:rPr>
        <w:t xml:space="preserve">لخاضع للضريبة الذي يتظّلم من قرار </w:t>
      </w:r>
      <w:r w:rsidR="00DF4D64" w:rsidRPr="00462BB3">
        <w:rPr>
          <w:rFonts w:asciiTheme="minorBidi" w:hAnsiTheme="minorBidi" w:hint="cs"/>
          <w:sz w:val="32"/>
          <w:szCs w:val="32"/>
          <w:rtl/>
          <w:lang w:bidi="ar-TN"/>
        </w:rPr>
        <w:t>ال</w:t>
      </w:r>
      <w:r w:rsidR="00386484" w:rsidRPr="00462BB3">
        <w:rPr>
          <w:rFonts w:asciiTheme="minorBidi" w:hAnsiTheme="minorBidi" w:hint="cs"/>
          <w:sz w:val="32"/>
          <w:szCs w:val="32"/>
          <w:rtl/>
          <w:lang w:bidi="ar-TN"/>
        </w:rPr>
        <w:t xml:space="preserve">توظيف </w:t>
      </w:r>
      <w:r w:rsidR="00DF4D64" w:rsidRPr="00462BB3">
        <w:rPr>
          <w:rFonts w:asciiTheme="minorBidi" w:hAnsiTheme="minorBidi" w:hint="cs"/>
          <w:sz w:val="32"/>
          <w:szCs w:val="32"/>
          <w:rtl/>
          <w:lang w:bidi="ar-TN"/>
        </w:rPr>
        <w:t>ال</w:t>
      </w:r>
      <w:r w:rsidR="00386484" w:rsidRPr="00462BB3">
        <w:rPr>
          <w:rFonts w:asciiTheme="minorBidi" w:hAnsiTheme="minorBidi" w:hint="cs"/>
          <w:sz w:val="32"/>
          <w:szCs w:val="32"/>
          <w:rtl/>
          <w:lang w:bidi="ar-TN"/>
        </w:rPr>
        <w:t xml:space="preserve">إجباري </w:t>
      </w:r>
      <w:r w:rsidR="00DF4D64" w:rsidRPr="00462BB3">
        <w:rPr>
          <w:rFonts w:asciiTheme="minorBidi" w:hAnsiTheme="minorBidi" w:hint="cs"/>
          <w:sz w:val="32"/>
          <w:szCs w:val="32"/>
          <w:rtl/>
          <w:lang w:bidi="ar-TN"/>
        </w:rPr>
        <w:t>ال</w:t>
      </w:r>
      <w:r w:rsidR="00386484" w:rsidRPr="00462BB3">
        <w:rPr>
          <w:rFonts w:asciiTheme="minorBidi" w:hAnsiTheme="minorBidi" w:hint="cs"/>
          <w:sz w:val="32"/>
          <w:szCs w:val="32"/>
          <w:rtl/>
          <w:lang w:bidi="ar-TN"/>
        </w:rPr>
        <w:t>صادر ضده</w:t>
      </w:r>
      <w:r w:rsidR="00DF4D64" w:rsidRPr="00462BB3">
        <w:rPr>
          <w:rFonts w:asciiTheme="minorBidi" w:hAnsiTheme="minorBidi" w:hint="cs"/>
          <w:sz w:val="32"/>
          <w:szCs w:val="32"/>
          <w:rtl/>
          <w:lang w:bidi="ar-TN"/>
        </w:rPr>
        <w:t>،</w:t>
      </w:r>
      <w:r w:rsidR="00386484" w:rsidRPr="00462BB3">
        <w:rPr>
          <w:rFonts w:asciiTheme="minorBidi" w:hAnsiTheme="minorBidi" w:hint="cs"/>
          <w:sz w:val="32"/>
          <w:szCs w:val="32"/>
          <w:rtl/>
          <w:lang w:bidi="ar-TN"/>
        </w:rPr>
        <w:t xml:space="preserve"> فإن اللّجوء إلى القضاء في الطور الثاني, هو حق يشترك فيه المطالب بالأداء مع إدارة الجباية</w:t>
      </w:r>
      <w:r w:rsidR="00DF4D64" w:rsidRPr="00462BB3">
        <w:rPr>
          <w:rFonts w:asciiTheme="minorBidi" w:hAnsiTheme="minorBidi" w:hint="cs"/>
          <w:sz w:val="32"/>
          <w:szCs w:val="32"/>
          <w:rtl/>
          <w:lang w:bidi="ar-TN"/>
        </w:rPr>
        <w:t>،</w:t>
      </w:r>
      <w:r w:rsidR="00386484" w:rsidRPr="00462BB3">
        <w:rPr>
          <w:rFonts w:asciiTheme="minorBidi" w:hAnsiTheme="minorBidi" w:hint="cs"/>
          <w:sz w:val="32"/>
          <w:szCs w:val="32"/>
          <w:rtl/>
          <w:lang w:bidi="ar-TN"/>
        </w:rPr>
        <w:t xml:space="preserve"> التـــي يحق لها  في صورتــي نقض قرارها كليا أو جزئيا, أن تطعن بالإستئناف في ذلك الحكم الإبتدائي .</w:t>
      </w:r>
    </w:p>
    <w:p w:rsidR="000D3005" w:rsidRPr="00462BB3" w:rsidRDefault="008531B7"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3/</w:t>
      </w:r>
      <w:r w:rsidR="00386484" w:rsidRPr="00462BB3">
        <w:rPr>
          <w:rFonts w:asciiTheme="minorBidi" w:hAnsiTheme="minorBidi" w:hint="cs"/>
          <w:sz w:val="32"/>
          <w:szCs w:val="32"/>
          <w:rtl/>
          <w:lang w:bidi="ar-TN"/>
        </w:rPr>
        <w:t>النيابة العمومية: قد لا يتصوّر بعضهم و جو</w:t>
      </w:r>
      <w:r w:rsidR="00030E47" w:rsidRPr="00462BB3">
        <w:rPr>
          <w:rFonts w:asciiTheme="minorBidi" w:hAnsiTheme="minorBidi" w:hint="cs"/>
          <w:sz w:val="32"/>
          <w:szCs w:val="32"/>
          <w:rtl/>
          <w:lang w:bidi="ar-TN"/>
        </w:rPr>
        <w:t>د دور لممثل النيابة العمومية بالمحكمة الابتدائية في المادة الجبائية، إلّا في ما يخص النزاع الجبائي الجزائي</w:t>
      </w:r>
      <w:r w:rsidR="000A69C3" w:rsidRPr="00462BB3">
        <w:rPr>
          <w:rStyle w:val="Appelnotedebasdep"/>
          <w:rFonts w:asciiTheme="minorBidi" w:hAnsiTheme="minorBidi"/>
          <w:sz w:val="32"/>
          <w:szCs w:val="32"/>
          <w:rtl/>
          <w:lang w:bidi="ar-TN"/>
        </w:rPr>
        <w:footnoteReference w:id="51"/>
      </w:r>
      <w:r w:rsidR="00030E47" w:rsidRPr="00462BB3">
        <w:rPr>
          <w:rFonts w:asciiTheme="minorBidi" w:hAnsiTheme="minorBidi" w:hint="cs"/>
          <w:sz w:val="32"/>
          <w:szCs w:val="32"/>
          <w:rtl/>
          <w:lang w:bidi="ar-TN"/>
        </w:rPr>
        <w:t xml:space="preserve"> و قد يسارع إلى إقصاء هذا الطرف، منكرا عليه أيّ دور ينهض به، على أساس أن نزاع التوظيف </w:t>
      </w:r>
      <w:r w:rsidR="00DF4D64" w:rsidRPr="00462BB3">
        <w:rPr>
          <w:rFonts w:asciiTheme="minorBidi" w:hAnsiTheme="minorBidi" w:hint="cs"/>
          <w:sz w:val="32"/>
          <w:szCs w:val="32"/>
          <w:rtl/>
          <w:lang w:bidi="ar-TN"/>
        </w:rPr>
        <w:t xml:space="preserve">الجبائي </w:t>
      </w:r>
      <w:r w:rsidR="00030E47" w:rsidRPr="00462BB3">
        <w:rPr>
          <w:rFonts w:asciiTheme="minorBidi" w:hAnsiTheme="minorBidi" w:hint="cs"/>
          <w:sz w:val="32"/>
          <w:szCs w:val="32"/>
          <w:rtl/>
          <w:lang w:bidi="ar-TN"/>
        </w:rPr>
        <w:t xml:space="preserve">لا يهم </w:t>
      </w:r>
      <w:r w:rsidR="008F70D0" w:rsidRPr="00462BB3">
        <w:rPr>
          <w:rFonts w:asciiTheme="minorBidi" w:hAnsiTheme="minorBidi" w:hint="cs"/>
          <w:sz w:val="32"/>
          <w:szCs w:val="32"/>
          <w:rtl/>
          <w:lang w:bidi="ar-TN"/>
        </w:rPr>
        <w:t>إلّا طرفيه</w:t>
      </w:r>
      <w:r w:rsidR="00DF4D64" w:rsidRPr="00462BB3">
        <w:rPr>
          <w:rFonts w:asciiTheme="minorBidi" w:hAnsiTheme="minorBidi" w:hint="cs"/>
          <w:sz w:val="32"/>
          <w:szCs w:val="32"/>
          <w:rtl/>
          <w:lang w:bidi="ar-TN"/>
        </w:rPr>
        <w:t>،</w:t>
      </w:r>
      <w:r w:rsidR="008F70D0" w:rsidRPr="00462BB3">
        <w:rPr>
          <w:rFonts w:asciiTheme="minorBidi" w:hAnsiTheme="minorBidi" w:hint="cs"/>
          <w:sz w:val="32"/>
          <w:szCs w:val="32"/>
          <w:rtl/>
          <w:lang w:bidi="ar-TN"/>
        </w:rPr>
        <w:t xml:space="preserve"> غير أن القراءة المتأنية لأحكام الفصلين 152 و 251 م م م ت تجعلنا نؤكد أنه لا مانع قانوني يحول دون اعتبار النيابة العمومية و بصفة إستثنائية طرفا مستأنفا في المادة الجبائية</w:t>
      </w:r>
      <w:r w:rsidR="000A69C3" w:rsidRPr="00462BB3">
        <w:rPr>
          <w:rFonts w:asciiTheme="minorBidi" w:hAnsiTheme="minorBidi" w:hint="cs"/>
          <w:sz w:val="32"/>
          <w:szCs w:val="32"/>
          <w:rtl/>
          <w:lang w:bidi="ar-TN"/>
        </w:rPr>
        <w:t xml:space="preserve"> </w:t>
      </w:r>
      <w:r w:rsidR="006C6072" w:rsidRPr="00462BB3">
        <w:rPr>
          <w:rFonts w:asciiTheme="minorBidi" w:hAnsiTheme="minorBidi" w:hint="cs"/>
          <w:sz w:val="32"/>
          <w:szCs w:val="32"/>
          <w:rtl/>
          <w:lang w:bidi="ar-TN"/>
        </w:rPr>
        <w:t>فإن لممثل النيابة العمومية الحق في القيام بالقضايا كلما كانت هناك مصلحة شرعية تهم ا</w:t>
      </w:r>
      <w:r w:rsidR="000D3005" w:rsidRPr="00462BB3">
        <w:rPr>
          <w:rFonts w:asciiTheme="minorBidi" w:hAnsiTheme="minorBidi" w:hint="cs"/>
          <w:sz w:val="32"/>
          <w:szCs w:val="32"/>
          <w:rtl/>
          <w:lang w:bidi="ar-TN"/>
        </w:rPr>
        <w:t>لنظام العام و رئيس المحكمة ينهي إليه الملف القضية قبل الجل</w:t>
      </w:r>
      <w:r w:rsidR="00DF4D64" w:rsidRPr="00462BB3">
        <w:rPr>
          <w:rFonts w:asciiTheme="minorBidi" w:hAnsiTheme="minorBidi" w:hint="cs"/>
          <w:sz w:val="32"/>
          <w:szCs w:val="32"/>
          <w:rtl/>
          <w:lang w:bidi="ar-TN"/>
        </w:rPr>
        <w:t>س</w:t>
      </w:r>
      <w:r w:rsidR="000D3005" w:rsidRPr="00462BB3">
        <w:rPr>
          <w:rFonts w:asciiTheme="minorBidi" w:hAnsiTheme="minorBidi" w:hint="cs"/>
          <w:sz w:val="32"/>
          <w:szCs w:val="32"/>
          <w:rtl/>
          <w:lang w:bidi="ar-TN"/>
        </w:rPr>
        <w:t xml:space="preserve">ة بثلاثة أيام على الأقل قصد الإطلاع على </w:t>
      </w:r>
      <w:r w:rsidR="00DF4D64" w:rsidRPr="00462BB3">
        <w:rPr>
          <w:rFonts w:asciiTheme="minorBidi" w:hAnsiTheme="minorBidi" w:hint="cs"/>
          <w:sz w:val="32"/>
          <w:szCs w:val="32"/>
          <w:rtl/>
          <w:lang w:bidi="ar-TN"/>
        </w:rPr>
        <w:t>القضايا المتعلقة بالدولة و</w:t>
      </w:r>
      <w:r w:rsidR="000D3005" w:rsidRPr="00462BB3">
        <w:rPr>
          <w:rFonts w:asciiTheme="minorBidi" w:hAnsiTheme="minorBidi" w:hint="cs"/>
          <w:sz w:val="32"/>
          <w:szCs w:val="32"/>
          <w:rtl/>
          <w:lang w:bidi="ar-TN"/>
        </w:rPr>
        <w:t xml:space="preserve">الهيئات العمومية </w:t>
      </w:r>
      <w:r w:rsidR="00DF4D64" w:rsidRPr="00462BB3">
        <w:rPr>
          <w:rFonts w:asciiTheme="minorBidi" w:hAnsiTheme="minorBidi" w:hint="cs"/>
          <w:sz w:val="32"/>
          <w:szCs w:val="32"/>
          <w:rtl/>
          <w:lang w:bidi="ar-TN"/>
        </w:rPr>
        <w:t xml:space="preserve">لمراقبة </w:t>
      </w:r>
      <w:r w:rsidR="000D3005" w:rsidRPr="00462BB3">
        <w:rPr>
          <w:rFonts w:asciiTheme="minorBidi" w:hAnsiTheme="minorBidi" w:hint="cs"/>
          <w:sz w:val="32"/>
          <w:szCs w:val="32"/>
          <w:rtl/>
          <w:lang w:bidi="ar-TN"/>
        </w:rPr>
        <w:t>عدم الاختصاص بالنظر الحكمي، و بعديمي الاهلية أو المفقودين و بالتجريح في الحكام ومؤاخذتهم...</w:t>
      </w:r>
      <w:r w:rsidR="00976CDC" w:rsidRPr="00462BB3">
        <w:rPr>
          <w:rFonts w:asciiTheme="minorBidi" w:hAnsiTheme="minorBidi" w:hint="cs"/>
          <w:sz w:val="32"/>
          <w:szCs w:val="32"/>
          <w:rtl/>
          <w:lang w:bidi="ar-TN"/>
        </w:rPr>
        <w:t xml:space="preserve">، </w:t>
      </w:r>
      <w:r w:rsidR="000D3005" w:rsidRPr="00462BB3">
        <w:rPr>
          <w:rFonts w:asciiTheme="minorBidi" w:hAnsiTheme="minorBidi" w:hint="cs"/>
          <w:sz w:val="32"/>
          <w:szCs w:val="32"/>
          <w:rtl/>
          <w:lang w:bidi="ar-TN"/>
        </w:rPr>
        <w:t xml:space="preserve"> من هذا المنطلق يهدف قرار الإطلاع بالأساس إلى تمكين ممثل النيابة العمومية من الوقوف على معطيات ال</w:t>
      </w:r>
      <w:r w:rsidR="000A69C3" w:rsidRPr="00462BB3">
        <w:rPr>
          <w:rFonts w:asciiTheme="minorBidi" w:hAnsiTheme="minorBidi" w:hint="cs"/>
          <w:sz w:val="32"/>
          <w:szCs w:val="32"/>
          <w:rtl/>
          <w:lang w:bidi="ar-TN"/>
        </w:rPr>
        <w:t>قضية و تقديم ما لديه من ملحوظات</w:t>
      </w:r>
      <w:r w:rsidR="000A69C3" w:rsidRPr="00462BB3">
        <w:rPr>
          <w:rStyle w:val="Appelnotedebasdep"/>
          <w:rFonts w:asciiTheme="minorBidi" w:hAnsiTheme="minorBidi"/>
          <w:sz w:val="32"/>
          <w:szCs w:val="32"/>
          <w:rtl/>
          <w:lang w:bidi="ar-TN"/>
        </w:rPr>
        <w:footnoteReference w:id="52"/>
      </w:r>
      <w:r w:rsidR="000D3005" w:rsidRPr="00462BB3">
        <w:rPr>
          <w:rFonts w:asciiTheme="minorBidi" w:hAnsiTheme="minorBidi" w:hint="cs"/>
          <w:sz w:val="32"/>
          <w:szCs w:val="32"/>
          <w:rtl/>
          <w:lang w:bidi="ar-TN"/>
        </w:rPr>
        <w:t xml:space="preserve"> و ليتسنى له عند الاقتضاء ممارسة حقه في الإستئناف حسب ما يخوله صراحة الفصل 152 م م م ت</w:t>
      </w:r>
      <w:r w:rsidR="005E6A3B" w:rsidRPr="00462BB3">
        <w:rPr>
          <w:rFonts w:asciiTheme="minorBidi" w:hAnsiTheme="minorBidi" w:hint="cs"/>
          <w:sz w:val="32"/>
          <w:szCs w:val="32"/>
          <w:rtl/>
          <w:lang w:bidi="ar-TN"/>
        </w:rPr>
        <w:t xml:space="preserve">، </w:t>
      </w:r>
      <w:r w:rsidR="000D3005" w:rsidRPr="00462BB3">
        <w:rPr>
          <w:rFonts w:asciiTheme="minorBidi" w:hAnsiTheme="minorBidi" w:hint="cs"/>
          <w:sz w:val="32"/>
          <w:szCs w:val="32"/>
          <w:rtl/>
          <w:lang w:bidi="ar-TN"/>
        </w:rPr>
        <w:t>و عليه فإن وكيل الجمهورية يمكنه على سبيل المثال استئناف حكم ا</w:t>
      </w:r>
      <w:r w:rsidR="00115103" w:rsidRPr="00462BB3">
        <w:rPr>
          <w:rFonts w:asciiTheme="minorBidi" w:hAnsiTheme="minorBidi" w:hint="cs"/>
          <w:sz w:val="32"/>
          <w:szCs w:val="32"/>
          <w:rtl/>
          <w:lang w:bidi="ar-TN"/>
        </w:rPr>
        <w:t>بتدائي صادر ضد خاضع الضريبة عديم الأهلية لم يقع تمثيله طبقا للقانون عند الطور الأول من التقاضي.</w:t>
      </w:r>
    </w:p>
    <w:p w:rsidR="00115103" w:rsidRPr="00462BB3" w:rsidRDefault="00DF4D64" w:rsidP="00462BB3">
      <w:pPr>
        <w:tabs>
          <w:tab w:val="left" w:pos="4005"/>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ثانيا: شروط حق القيام بالطعن</w:t>
      </w:r>
    </w:p>
    <w:p w:rsidR="00115103" w:rsidRPr="00462BB3" w:rsidRDefault="00115103"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لا يمكن لأي شخص أن يكون بصفة قانونية طرفا في الخصومة الإستئنافية إلأا إذ توفّر في شخصه : الصفة (1)</w:t>
      </w:r>
      <w:r w:rsidR="00DF4D64" w:rsidRPr="00462BB3">
        <w:rPr>
          <w:rFonts w:asciiTheme="minorBidi" w:hAnsiTheme="minorBidi" w:hint="cs"/>
          <w:sz w:val="32"/>
          <w:szCs w:val="32"/>
          <w:rtl/>
          <w:lang w:bidi="ar-TN"/>
        </w:rPr>
        <w:t>و</w:t>
      </w:r>
      <w:r w:rsidRPr="00462BB3">
        <w:rPr>
          <w:rFonts w:asciiTheme="minorBidi" w:hAnsiTheme="minorBidi" w:hint="cs"/>
          <w:sz w:val="32"/>
          <w:szCs w:val="32"/>
          <w:rtl/>
          <w:lang w:bidi="ar-TN"/>
        </w:rPr>
        <w:t>المصلحة(2) والأهلية(3) في القيام، و إلا جوبه بالرفض شكلا.</w:t>
      </w:r>
    </w:p>
    <w:p w:rsidR="00115103" w:rsidRPr="00462BB3" w:rsidRDefault="00115103" w:rsidP="00462BB3">
      <w:pPr>
        <w:pStyle w:val="Paragraphedeliste"/>
        <w:numPr>
          <w:ilvl w:val="0"/>
          <w:numId w:val="22"/>
        </w:numPr>
        <w:tabs>
          <w:tab w:val="left" w:pos="4005"/>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الصفة في القيام</w:t>
      </w:r>
    </w:p>
    <w:p w:rsidR="00A63712" w:rsidRPr="00462BB3" w:rsidRDefault="00115103" w:rsidP="00462BB3">
      <w:pPr>
        <w:pStyle w:val="Paragraphedeliste"/>
        <w:tabs>
          <w:tab w:val="left" w:pos="4005"/>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 xml:space="preserve">يعدّ شرط الصفة في القيام من الشروط الأساسية التي لا بد من توفّرها. وهو شرط تشترك فيه جميع المواد </w:t>
      </w:r>
      <w:r w:rsidR="00DF4D64" w:rsidRPr="00462BB3">
        <w:rPr>
          <w:rFonts w:asciiTheme="minorBidi" w:hAnsiTheme="minorBidi" w:hint="cs"/>
          <w:sz w:val="32"/>
          <w:szCs w:val="32"/>
          <w:rtl/>
          <w:lang w:bidi="ar-TN"/>
        </w:rPr>
        <w:t>القانونية</w:t>
      </w:r>
      <w:r w:rsidRPr="00462BB3">
        <w:rPr>
          <w:rFonts w:asciiTheme="minorBidi" w:hAnsiTheme="minorBidi" w:hint="cs"/>
          <w:sz w:val="32"/>
          <w:szCs w:val="32"/>
          <w:rtl/>
          <w:lang w:bidi="ar-TN"/>
        </w:rPr>
        <w:t>، ولعلّ هذا ما يفسّر غياب التنصيص عليه صلب</w:t>
      </w:r>
      <w:r w:rsidR="00DF4D64" w:rsidRPr="00462BB3">
        <w:rPr>
          <w:rFonts w:asciiTheme="minorBidi" w:hAnsiTheme="minorBidi" w:hint="cs"/>
          <w:sz w:val="32"/>
          <w:szCs w:val="32"/>
          <w:rtl/>
          <w:lang w:bidi="ar-TN"/>
        </w:rPr>
        <w:t xml:space="preserve"> أحكام</w:t>
      </w:r>
      <w:r w:rsidRPr="00462BB3">
        <w:rPr>
          <w:rFonts w:asciiTheme="minorBidi" w:hAnsiTheme="minorBidi" w:hint="cs"/>
          <w:sz w:val="32"/>
          <w:szCs w:val="32"/>
          <w:rtl/>
          <w:lang w:bidi="ar-TN"/>
        </w:rPr>
        <w:t xml:space="preserve"> مجلة الحقوق والإجراءات الجبائية</w:t>
      </w:r>
      <w:r w:rsidR="00DF4D64"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حيث اكتفى المشرع التونسي بال</w:t>
      </w:r>
      <w:r w:rsidR="00DF4D64" w:rsidRPr="00462BB3">
        <w:rPr>
          <w:rFonts w:asciiTheme="minorBidi" w:hAnsiTheme="minorBidi" w:hint="cs"/>
          <w:sz w:val="32"/>
          <w:szCs w:val="32"/>
          <w:rtl/>
          <w:lang w:bidi="ar-TN"/>
        </w:rPr>
        <w:t>إ</w:t>
      </w:r>
      <w:r w:rsidRPr="00462BB3">
        <w:rPr>
          <w:rFonts w:asciiTheme="minorBidi" w:hAnsiTheme="minorBidi" w:hint="cs"/>
          <w:sz w:val="32"/>
          <w:szCs w:val="32"/>
          <w:rtl/>
          <w:lang w:bidi="ar-TN"/>
        </w:rPr>
        <w:t>حالة على أحكام م م م ت</w:t>
      </w:r>
      <w:r w:rsidR="00DF4D64"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وقد اقتضى الفصل 19 من م م م ت " أن حق القيام لدى المحاكم يكون لكل شخص له صفة تخو</w:t>
      </w:r>
      <w:r w:rsidR="00DF4D64" w:rsidRPr="00462BB3">
        <w:rPr>
          <w:rFonts w:asciiTheme="minorBidi" w:hAnsiTheme="minorBidi" w:hint="cs"/>
          <w:sz w:val="32"/>
          <w:szCs w:val="32"/>
          <w:rtl/>
          <w:lang w:bidi="ar-TN"/>
        </w:rPr>
        <w:t xml:space="preserve">ّل له </w:t>
      </w:r>
      <w:r w:rsidRPr="00462BB3">
        <w:rPr>
          <w:rFonts w:asciiTheme="minorBidi" w:hAnsiTheme="minorBidi" w:hint="cs"/>
          <w:sz w:val="32"/>
          <w:szCs w:val="32"/>
          <w:rtl/>
          <w:lang w:bidi="ar-TN"/>
        </w:rPr>
        <w:t>حق القيام بطلب ماله من حق "</w:t>
      </w:r>
      <w:r w:rsidR="00DF4D64" w:rsidRPr="00462BB3">
        <w:rPr>
          <w:rFonts w:asciiTheme="minorBidi" w:hAnsiTheme="minorBidi" w:hint="cs"/>
          <w:sz w:val="32"/>
          <w:szCs w:val="32"/>
          <w:rtl/>
          <w:lang w:bidi="ar-TN"/>
        </w:rPr>
        <w:t xml:space="preserve">، و </w:t>
      </w:r>
      <w:r w:rsidR="00A63712" w:rsidRPr="00462BB3">
        <w:rPr>
          <w:rFonts w:asciiTheme="minorBidi" w:hAnsiTheme="minorBidi" w:hint="cs"/>
          <w:sz w:val="32"/>
          <w:szCs w:val="32"/>
          <w:rtl/>
          <w:lang w:bidi="ar-TN"/>
        </w:rPr>
        <w:t xml:space="preserve">الذي يعني منع التخفّي وراء إسم مستعار أو وراء شخص  آخر </w:t>
      </w:r>
      <w:r w:rsidR="00324302" w:rsidRPr="00462BB3">
        <w:rPr>
          <w:rFonts w:asciiTheme="minorBidi" w:hAnsiTheme="minorBidi" w:hint="cs"/>
          <w:sz w:val="32"/>
          <w:szCs w:val="32"/>
          <w:rtl/>
          <w:lang w:bidi="ar-TN"/>
        </w:rPr>
        <w:t xml:space="preserve">ذلك </w:t>
      </w:r>
      <w:r w:rsidR="00DF4D64" w:rsidRPr="00462BB3">
        <w:rPr>
          <w:rFonts w:asciiTheme="minorBidi" w:hAnsiTheme="minorBidi" w:hint="cs"/>
          <w:sz w:val="32"/>
          <w:szCs w:val="32"/>
          <w:rtl/>
          <w:lang w:bidi="ar-TN"/>
        </w:rPr>
        <w:t>أ</w:t>
      </w:r>
      <w:r w:rsidR="008831F8" w:rsidRPr="00462BB3">
        <w:rPr>
          <w:rFonts w:asciiTheme="minorBidi" w:hAnsiTheme="minorBidi" w:hint="cs"/>
          <w:sz w:val="32"/>
          <w:szCs w:val="32"/>
          <w:rtl/>
          <w:lang w:bidi="ar-TN"/>
        </w:rPr>
        <w:t>ن</w:t>
      </w:r>
      <w:r w:rsidR="000A69C3" w:rsidRPr="00462BB3">
        <w:rPr>
          <w:rFonts w:asciiTheme="minorBidi" w:hAnsiTheme="minorBidi" w:hint="cs"/>
          <w:sz w:val="32"/>
          <w:szCs w:val="32"/>
          <w:rtl/>
          <w:lang w:bidi="ar-TN"/>
        </w:rPr>
        <w:t xml:space="preserve"> </w:t>
      </w:r>
      <w:r w:rsidR="008831F8" w:rsidRPr="00462BB3">
        <w:rPr>
          <w:rFonts w:asciiTheme="minorBidi" w:hAnsiTheme="minorBidi" w:hint="cs"/>
          <w:sz w:val="32"/>
          <w:szCs w:val="32"/>
          <w:rtl/>
          <w:lang w:bidi="ar-TN"/>
        </w:rPr>
        <w:t xml:space="preserve">استمرارية </w:t>
      </w:r>
      <w:r w:rsidR="000A69C3" w:rsidRPr="00462BB3">
        <w:rPr>
          <w:rFonts w:asciiTheme="minorBidi" w:hAnsiTheme="minorBidi" w:hint="cs"/>
          <w:sz w:val="32"/>
          <w:szCs w:val="32"/>
          <w:rtl/>
          <w:lang w:bidi="ar-TN"/>
        </w:rPr>
        <w:t>انعقاد الخصوم</w:t>
      </w:r>
      <w:r w:rsidR="000A69C3" w:rsidRPr="00462BB3">
        <w:rPr>
          <w:rFonts w:asciiTheme="minorBidi" w:hAnsiTheme="minorBidi" w:hint="eastAsia"/>
          <w:sz w:val="32"/>
          <w:szCs w:val="32"/>
          <w:rtl/>
          <w:lang w:bidi="ar-TN"/>
        </w:rPr>
        <w:t>ة</w:t>
      </w:r>
      <w:r w:rsidR="008831F8" w:rsidRPr="00462BB3">
        <w:rPr>
          <w:rFonts w:asciiTheme="minorBidi" w:hAnsiTheme="minorBidi" w:hint="cs"/>
          <w:sz w:val="32"/>
          <w:szCs w:val="32"/>
          <w:rtl/>
          <w:lang w:bidi="ar-TN"/>
        </w:rPr>
        <w:t xml:space="preserve"> في الطور</w:t>
      </w:r>
      <w:r w:rsidR="000A69C3" w:rsidRPr="00462BB3">
        <w:rPr>
          <w:rFonts w:asciiTheme="minorBidi" w:hAnsiTheme="minorBidi" w:hint="cs"/>
          <w:sz w:val="32"/>
          <w:szCs w:val="32"/>
          <w:rtl/>
          <w:lang w:bidi="ar-TN"/>
        </w:rPr>
        <w:t xml:space="preserve"> </w:t>
      </w:r>
      <w:r w:rsidR="00A63712" w:rsidRPr="00462BB3">
        <w:rPr>
          <w:rFonts w:asciiTheme="minorBidi" w:hAnsiTheme="minorBidi" w:hint="cs"/>
          <w:sz w:val="32"/>
          <w:szCs w:val="32"/>
          <w:rtl/>
          <w:lang w:bidi="ar-TN"/>
        </w:rPr>
        <w:t>الإستئ</w:t>
      </w:r>
      <w:r w:rsidR="00324302" w:rsidRPr="00462BB3">
        <w:rPr>
          <w:rFonts w:asciiTheme="minorBidi" w:hAnsiTheme="minorBidi" w:hint="cs"/>
          <w:sz w:val="32"/>
          <w:szCs w:val="32"/>
          <w:rtl/>
          <w:lang w:bidi="ar-TN"/>
        </w:rPr>
        <w:t xml:space="preserve">نافي يتوقف على </w:t>
      </w:r>
      <w:r w:rsidR="00324302" w:rsidRPr="00462BB3">
        <w:rPr>
          <w:rFonts w:asciiTheme="minorBidi" w:hAnsiTheme="minorBidi" w:hint="cs"/>
          <w:sz w:val="32"/>
          <w:szCs w:val="32"/>
          <w:rtl/>
          <w:lang w:bidi="ar-TN"/>
        </w:rPr>
        <w:lastRenderedPageBreak/>
        <w:t>استمرارية وجود و</w:t>
      </w:r>
      <w:r w:rsidR="00A63712" w:rsidRPr="00462BB3">
        <w:rPr>
          <w:rFonts w:asciiTheme="minorBidi" w:hAnsiTheme="minorBidi" w:hint="cs"/>
          <w:sz w:val="32"/>
          <w:szCs w:val="32"/>
          <w:rtl/>
          <w:lang w:bidi="ar-TN"/>
        </w:rPr>
        <w:t>صحّة الصفة لدى الخصوم</w:t>
      </w:r>
      <w:r w:rsidR="00CB3189" w:rsidRPr="00462BB3">
        <w:rPr>
          <w:rFonts w:asciiTheme="minorBidi" w:hAnsiTheme="minorBidi" w:hint="cs"/>
          <w:sz w:val="32"/>
          <w:szCs w:val="32"/>
          <w:rtl/>
          <w:lang w:bidi="ar-TN"/>
        </w:rPr>
        <w:t xml:space="preserve">، </w:t>
      </w:r>
      <w:r w:rsidR="00A63712" w:rsidRPr="00462BB3">
        <w:rPr>
          <w:rFonts w:asciiTheme="minorBidi" w:hAnsiTheme="minorBidi" w:hint="cs"/>
          <w:sz w:val="32"/>
          <w:szCs w:val="32"/>
          <w:rtl/>
          <w:lang w:bidi="ar-TN"/>
        </w:rPr>
        <w:t>ففي صورة وفاة المطالب بالضريبة الصادر لفائدته الحكم الابتدئي، فإن الصفة في القيام ضده تصبح منتفية ولا يمكن لإدارة الجباية أن توجه الإستئناف إلّا ضد من حلّ محلّه من الورثة</w:t>
      </w:r>
      <w:r w:rsidR="000A69C3" w:rsidRPr="00462BB3">
        <w:rPr>
          <w:rStyle w:val="Appelnotedebasdep"/>
          <w:rtl/>
        </w:rPr>
        <w:footnoteReference w:id="53"/>
      </w:r>
      <w:r w:rsidR="00A63712" w:rsidRPr="00462BB3">
        <w:rPr>
          <w:rFonts w:asciiTheme="minorBidi" w:hAnsiTheme="minorBidi" w:hint="cs"/>
          <w:sz w:val="32"/>
          <w:szCs w:val="32"/>
          <w:rtl/>
          <w:lang w:bidi="ar-TN"/>
        </w:rPr>
        <w:t>، و إلّا كان استئنافها عرضة للرفض شكلا</w:t>
      </w:r>
      <w:r w:rsidR="00324302" w:rsidRPr="00462BB3">
        <w:rPr>
          <w:rFonts w:asciiTheme="minorBidi" w:hAnsiTheme="minorBidi" w:hint="cs"/>
          <w:sz w:val="32"/>
          <w:szCs w:val="32"/>
          <w:rtl/>
          <w:lang w:bidi="ar-TN"/>
        </w:rPr>
        <w:t>،</w:t>
      </w:r>
      <w:r w:rsidR="00A63712" w:rsidRPr="00462BB3">
        <w:rPr>
          <w:rFonts w:asciiTheme="minorBidi" w:hAnsiTheme="minorBidi" w:hint="cs"/>
          <w:sz w:val="32"/>
          <w:szCs w:val="32"/>
          <w:rtl/>
          <w:lang w:bidi="ar-TN"/>
        </w:rPr>
        <w:t xml:space="preserve"> أمّا إذا تمّت الوفاة أثناء نشر القضية </w:t>
      </w:r>
      <w:r w:rsidR="008831F8" w:rsidRPr="00462BB3">
        <w:rPr>
          <w:rFonts w:asciiTheme="minorBidi" w:hAnsiTheme="minorBidi" w:hint="cs"/>
          <w:sz w:val="32"/>
          <w:szCs w:val="32"/>
          <w:rtl/>
          <w:lang w:bidi="ar-TN"/>
        </w:rPr>
        <w:t>الإستئنافية، فإنه في هذه الحالة والتي تعدّ من معطّلات النوازل يقع تطبيق أحكام الفصل 241 وما بعده من م م م ت</w:t>
      </w:r>
      <w:r w:rsidR="00CB3189" w:rsidRPr="00462BB3">
        <w:rPr>
          <w:rFonts w:asciiTheme="minorBidi" w:hAnsiTheme="minorBidi" w:hint="cs"/>
          <w:sz w:val="32"/>
          <w:szCs w:val="32"/>
          <w:rtl/>
          <w:lang w:bidi="ar-TN"/>
        </w:rPr>
        <w:t>، أي</w:t>
      </w:r>
      <w:r w:rsidR="002208EC" w:rsidRPr="00462BB3">
        <w:rPr>
          <w:rFonts w:asciiTheme="minorBidi" w:hAnsiTheme="minorBidi" w:hint="cs"/>
          <w:sz w:val="32"/>
          <w:szCs w:val="32"/>
          <w:rtl/>
          <w:lang w:bidi="ar-TN"/>
        </w:rPr>
        <w:t xml:space="preserve"> تعطيل النظر في القضية التي تودع مؤقتا بكتابة المحكمة و تتوقف جميع المواعيد الجارية إلى حين تلافي الأمر في أجل لا يتجاوز ثلاثة أعوام، و إلّا أدى الأمر إلى الحكم بسقوط الخصومة</w:t>
      </w:r>
      <w:r w:rsidR="00CB3189" w:rsidRPr="00462BB3">
        <w:rPr>
          <w:rFonts w:asciiTheme="minorBidi" w:hAnsiTheme="minorBidi" w:hint="cs"/>
          <w:sz w:val="32"/>
          <w:szCs w:val="32"/>
          <w:rtl/>
          <w:lang w:bidi="ar-TN"/>
        </w:rPr>
        <w:t>،</w:t>
      </w:r>
      <w:r w:rsidR="002208EC" w:rsidRPr="00462BB3">
        <w:rPr>
          <w:rFonts w:asciiTheme="minorBidi" w:hAnsiTheme="minorBidi" w:hint="cs"/>
          <w:sz w:val="32"/>
          <w:szCs w:val="32"/>
          <w:rtl/>
          <w:lang w:bidi="ar-TN"/>
        </w:rPr>
        <w:t xml:space="preserve"> و بالنسبة للخاضع  للضريبة إذا ما تولى الطعن بالإستئناف فإنه مطالب باحترام شرط الصفة ، وعليه</w:t>
      </w:r>
      <w:r w:rsidR="00B67F64" w:rsidRPr="00462BB3">
        <w:rPr>
          <w:rFonts w:asciiTheme="minorBidi" w:hAnsiTheme="minorBidi" w:hint="cs"/>
          <w:sz w:val="32"/>
          <w:szCs w:val="32"/>
          <w:rtl/>
          <w:lang w:bidi="ar-TN"/>
        </w:rPr>
        <w:t xml:space="preserve"> </w:t>
      </w:r>
      <w:r w:rsidR="002208EC" w:rsidRPr="00462BB3">
        <w:rPr>
          <w:rFonts w:asciiTheme="minorBidi" w:hAnsiTheme="minorBidi" w:hint="cs"/>
          <w:sz w:val="32"/>
          <w:szCs w:val="32"/>
          <w:rtl/>
          <w:lang w:bidi="ar-TN"/>
        </w:rPr>
        <w:t>أن يدقّق في تحديد المصلحة الجبائية المختصة</w:t>
      </w:r>
      <w:r w:rsidR="000A69C3" w:rsidRPr="00462BB3">
        <w:rPr>
          <w:rStyle w:val="Appelnotedebasdep"/>
          <w:rtl/>
        </w:rPr>
        <w:footnoteReference w:id="54"/>
      </w:r>
      <w:r w:rsidR="005E6A3B" w:rsidRPr="00462BB3">
        <w:rPr>
          <w:rFonts w:asciiTheme="minorBidi" w:hAnsiTheme="minorBidi" w:hint="cs"/>
          <w:sz w:val="32"/>
          <w:szCs w:val="32"/>
          <w:rtl/>
          <w:lang w:bidi="ar-TN"/>
        </w:rPr>
        <w:t>،</w:t>
      </w:r>
      <w:r w:rsidR="008831F8" w:rsidRPr="00462BB3">
        <w:rPr>
          <w:rFonts w:asciiTheme="minorBidi" w:hAnsiTheme="minorBidi" w:hint="cs"/>
          <w:sz w:val="32"/>
          <w:szCs w:val="32"/>
          <w:rtl/>
          <w:lang w:bidi="ar-TN"/>
        </w:rPr>
        <w:t xml:space="preserve"> </w:t>
      </w:r>
      <w:r w:rsidR="00324302" w:rsidRPr="00462BB3">
        <w:rPr>
          <w:rFonts w:asciiTheme="minorBidi" w:hAnsiTheme="minorBidi" w:hint="cs"/>
          <w:sz w:val="32"/>
          <w:szCs w:val="32"/>
          <w:rtl/>
          <w:lang w:bidi="ar-TN"/>
        </w:rPr>
        <w:t>و</w:t>
      </w:r>
      <w:r w:rsidR="00694784" w:rsidRPr="00462BB3">
        <w:rPr>
          <w:rFonts w:asciiTheme="minorBidi" w:hAnsiTheme="minorBidi" w:hint="cs"/>
          <w:sz w:val="32"/>
          <w:szCs w:val="32"/>
          <w:rtl/>
          <w:lang w:bidi="ar-TN"/>
        </w:rPr>
        <w:t>إلا كان طعنه مرفوض</w:t>
      </w:r>
      <w:r w:rsidR="00CB3189" w:rsidRPr="00462BB3">
        <w:rPr>
          <w:rFonts w:asciiTheme="minorBidi" w:hAnsiTheme="minorBidi" w:hint="cs"/>
          <w:sz w:val="32"/>
          <w:szCs w:val="32"/>
          <w:rtl/>
          <w:lang w:bidi="ar-TN"/>
        </w:rPr>
        <w:t>ا</w:t>
      </w:r>
      <w:r w:rsidR="00694784" w:rsidRPr="00462BB3">
        <w:rPr>
          <w:rFonts w:asciiTheme="minorBidi" w:hAnsiTheme="minorBidi" w:hint="cs"/>
          <w:sz w:val="32"/>
          <w:szCs w:val="32"/>
          <w:rtl/>
          <w:lang w:bidi="ar-TN"/>
        </w:rPr>
        <w:t xml:space="preserve"> شكلا</w:t>
      </w:r>
      <w:r w:rsidR="00CB3189" w:rsidRPr="00462BB3">
        <w:rPr>
          <w:rFonts w:asciiTheme="minorBidi" w:hAnsiTheme="minorBidi" w:hint="cs"/>
          <w:sz w:val="32"/>
          <w:szCs w:val="32"/>
          <w:rtl/>
          <w:lang w:bidi="ar-TN"/>
        </w:rPr>
        <w:t xml:space="preserve">، </w:t>
      </w:r>
      <w:r w:rsidR="00694784" w:rsidRPr="00462BB3">
        <w:rPr>
          <w:rFonts w:asciiTheme="minorBidi" w:hAnsiTheme="minorBidi" w:hint="cs"/>
          <w:sz w:val="32"/>
          <w:szCs w:val="32"/>
          <w:rtl/>
          <w:lang w:bidi="ar-TN"/>
        </w:rPr>
        <w:t>وقد اعتبرت المحكمة الإدارية" أن صفة التقاضي من الإجراءات الأساسية التي تثير المحكمة تلقائيا و ينجر عن الإخلال بها بطلان الطعن"</w:t>
      </w:r>
      <w:r w:rsidR="000A69C3" w:rsidRPr="00462BB3">
        <w:rPr>
          <w:rStyle w:val="Appelnotedebasdep"/>
          <w:rtl/>
        </w:rPr>
        <w:footnoteReference w:id="55"/>
      </w:r>
      <w:r w:rsidR="00694784" w:rsidRPr="00462BB3">
        <w:rPr>
          <w:rFonts w:asciiTheme="minorBidi" w:hAnsiTheme="minorBidi" w:hint="cs"/>
          <w:sz w:val="32"/>
          <w:szCs w:val="32"/>
          <w:rtl/>
          <w:lang w:bidi="ar-TN"/>
        </w:rPr>
        <w:t xml:space="preserve"> مؤكدة وأن صفة التقاضي يجب أن " تنبني دائما على العلم اليقين و لا على الشك و التخمين"</w:t>
      </w:r>
      <w:r w:rsidR="000A69C3" w:rsidRPr="00462BB3">
        <w:rPr>
          <w:rStyle w:val="Appelnotedebasdep"/>
          <w:rtl/>
        </w:rPr>
        <w:footnoteReference w:id="56"/>
      </w:r>
      <w:r w:rsidR="00694784" w:rsidRPr="00462BB3">
        <w:rPr>
          <w:rFonts w:asciiTheme="minorBidi" w:hAnsiTheme="minorBidi" w:hint="cs"/>
          <w:sz w:val="32"/>
          <w:szCs w:val="32"/>
          <w:rtl/>
          <w:lang w:bidi="ar-TN"/>
        </w:rPr>
        <w:t>.</w:t>
      </w:r>
    </w:p>
    <w:p w:rsidR="00694784" w:rsidRPr="00462BB3" w:rsidRDefault="00694784" w:rsidP="00462BB3">
      <w:pPr>
        <w:pStyle w:val="Paragraphedeliste"/>
        <w:numPr>
          <w:ilvl w:val="0"/>
          <w:numId w:val="22"/>
        </w:numPr>
        <w:tabs>
          <w:tab w:val="left" w:pos="4005"/>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المصلحة في القيام:</w:t>
      </w:r>
    </w:p>
    <w:p w:rsidR="00500B71" w:rsidRPr="00462BB3" w:rsidRDefault="00694784"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عملا بمقتضيات الفصل 19 م م م ت يشترط في الطاعن بالإستئناف أن تتوفر في جانبه المصلحة في القي</w:t>
      </w:r>
      <w:r w:rsidR="00CB3189" w:rsidRPr="00462BB3">
        <w:rPr>
          <w:rFonts w:asciiTheme="minorBidi" w:hAnsiTheme="minorBidi" w:hint="cs"/>
          <w:sz w:val="32"/>
          <w:szCs w:val="32"/>
          <w:rtl/>
          <w:lang w:bidi="ar-TN"/>
        </w:rPr>
        <w:t xml:space="preserve">ام. و قد درج الأمر على اعتبار </w:t>
      </w:r>
      <w:r w:rsidRPr="00462BB3">
        <w:rPr>
          <w:rFonts w:asciiTheme="minorBidi" w:hAnsiTheme="minorBidi" w:hint="cs"/>
          <w:sz w:val="32"/>
          <w:szCs w:val="32"/>
          <w:rtl/>
          <w:lang w:bidi="ar-TN"/>
        </w:rPr>
        <w:t>أن الم</w:t>
      </w:r>
      <w:r w:rsidR="00CB3189" w:rsidRPr="00462BB3">
        <w:rPr>
          <w:rFonts w:asciiTheme="minorBidi" w:hAnsiTheme="minorBidi" w:hint="cs"/>
          <w:sz w:val="32"/>
          <w:szCs w:val="32"/>
          <w:rtl/>
          <w:lang w:bidi="ar-TN"/>
        </w:rPr>
        <w:t xml:space="preserve">صلحة هي مناط كل قيام و يعبّر عن </w:t>
      </w:r>
      <w:r w:rsidRPr="00462BB3">
        <w:rPr>
          <w:rFonts w:asciiTheme="minorBidi" w:hAnsiTheme="minorBidi" w:hint="cs"/>
          <w:sz w:val="32"/>
          <w:szCs w:val="32"/>
          <w:rtl/>
          <w:lang w:bidi="ar-TN"/>
        </w:rPr>
        <w:t>ذلك بالقول</w:t>
      </w:r>
      <w:r w:rsidR="00A20561"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و حيث لا مصلحة فلا دعوى و لهذا يجرى القول بأن الطلب يدور مع المصلحة بكونها" المنفعة التي ستحصل لصاحبها من تقديم الدعوى أو الطعن بصرف النظر عن مركزه في القضية </w:t>
      </w:r>
      <w:r w:rsidR="000A69C3" w:rsidRPr="00462BB3">
        <w:rPr>
          <w:rFonts w:asciiTheme="minorBidi" w:hAnsiTheme="minorBidi" w:hint="cs"/>
          <w:sz w:val="32"/>
          <w:szCs w:val="32"/>
          <w:rtl/>
          <w:lang w:bidi="ar-TN"/>
        </w:rPr>
        <w:t>ط</w:t>
      </w:r>
      <w:r w:rsidRPr="00462BB3">
        <w:rPr>
          <w:rFonts w:asciiTheme="minorBidi" w:hAnsiTheme="minorBidi" w:hint="cs"/>
          <w:sz w:val="32"/>
          <w:szCs w:val="32"/>
          <w:rtl/>
          <w:lang w:bidi="ar-TN"/>
        </w:rPr>
        <w:t>البا أو مطلوبا"</w:t>
      </w:r>
      <w:r w:rsidR="00A20561" w:rsidRPr="00462BB3">
        <w:rPr>
          <w:rStyle w:val="Appelnotedebasdep"/>
          <w:rFonts w:asciiTheme="minorBidi" w:hAnsiTheme="minorBidi"/>
          <w:sz w:val="32"/>
          <w:szCs w:val="32"/>
          <w:rtl/>
          <w:lang w:bidi="ar-TN"/>
        </w:rPr>
        <w:footnoteReference w:id="57"/>
      </w:r>
      <w:r w:rsidR="00CB3189" w:rsidRPr="00462BB3">
        <w:rPr>
          <w:rFonts w:asciiTheme="minorBidi" w:hAnsiTheme="minorBidi" w:hint="cs"/>
          <w:sz w:val="32"/>
          <w:szCs w:val="32"/>
          <w:rtl/>
          <w:lang w:bidi="ar-TN"/>
        </w:rPr>
        <w:t xml:space="preserve">، </w:t>
      </w:r>
      <w:r w:rsidR="00500B71" w:rsidRPr="00462BB3">
        <w:rPr>
          <w:rFonts w:asciiTheme="minorBidi" w:hAnsiTheme="minorBidi" w:hint="cs"/>
          <w:sz w:val="32"/>
          <w:szCs w:val="32"/>
          <w:rtl/>
          <w:lang w:bidi="ar-TN"/>
        </w:rPr>
        <w:t xml:space="preserve">و لقد </w:t>
      </w:r>
      <w:r w:rsidR="0016730E" w:rsidRPr="00462BB3">
        <w:rPr>
          <w:rFonts w:asciiTheme="minorBidi" w:hAnsiTheme="minorBidi" w:hint="cs"/>
          <w:sz w:val="32"/>
          <w:szCs w:val="32"/>
          <w:rtl/>
          <w:lang w:bidi="ar-TN"/>
        </w:rPr>
        <w:t>أكدت</w:t>
      </w:r>
      <w:r w:rsidR="00500B71" w:rsidRPr="00462BB3">
        <w:rPr>
          <w:rFonts w:asciiTheme="minorBidi" w:hAnsiTheme="minorBidi" w:hint="cs"/>
          <w:sz w:val="32"/>
          <w:szCs w:val="32"/>
          <w:rtl/>
          <w:lang w:bidi="ar-TN"/>
        </w:rPr>
        <w:t xml:space="preserve"> محكمة التعقيب التونسية </w:t>
      </w:r>
      <w:r w:rsidR="0016730E" w:rsidRPr="00462BB3">
        <w:rPr>
          <w:rFonts w:asciiTheme="minorBidi" w:hAnsiTheme="minorBidi" w:hint="cs"/>
          <w:sz w:val="32"/>
          <w:szCs w:val="32"/>
          <w:rtl/>
          <w:lang w:bidi="ar-TN"/>
        </w:rPr>
        <w:t>"</w:t>
      </w:r>
      <w:r w:rsidR="00500B71" w:rsidRPr="00462BB3">
        <w:rPr>
          <w:rFonts w:asciiTheme="minorBidi" w:hAnsiTheme="minorBidi" w:hint="cs"/>
          <w:sz w:val="32"/>
          <w:szCs w:val="32"/>
          <w:rtl/>
          <w:lang w:bidi="ar-TN"/>
        </w:rPr>
        <w:t xml:space="preserve">أن المصلحة هي </w:t>
      </w:r>
      <w:r w:rsidR="00A20561" w:rsidRPr="00462BB3">
        <w:rPr>
          <w:rFonts w:asciiTheme="minorBidi" w:hAnsiTheme="minorBidi" w:hint="cs"/>
          <w:sz w:val="32"/>
          <w:szCs w:val="32"/>
          <w:rtl/>
          <w:lang w:bidi="ar-TN"/>
        </w:rPr>
        <w:t>منفعة التي</w:t>
      </w:r>
      <w:r w:rsidR="00500B71" w:rsidRPr="00462BB3">
        <w:rPr>
          <w:rFonts w:asciiTheme="minorBidi" w:hAnsiTheme="minorBidi" w:hint="cs"/>
          <w:sz w:val="32"/>
          <w:szCs w:val="32"/>
          <w:rtl/>
          <w:lang w:bidi="ar-TN"/>
        </w:rPr>
        <w:t xml:space="preserve"> يجنيها الطالب من التجائه للقضاء"</w:t>
      </w:r>
      <w:r w:rsidR="00A20561" w:rsidRPr="00462BB3">
        <w:rPr>
          <w:rStyle w:val="Appelnotedebasdep"/>
          <w:rFonts w:asciiTheme="minorBidi" w:hAnsiTheme="minorBidi"/>
          <w:sz w:val="32"/>
          <w:szCs w:val="32"/>
          <w:rtl/>
          <w:lang w:bidi="ar-TN"/>
        </w:rPr>
        <w:footnoteReference w:id="58"/>
      </w:r>
      <w:r w:rsidR="00500B71" w:rsidRPr="00462BB3">
        <w:rPr>
          <w:rFonts w:asciiTheme="minorBidi" w:hAnsiTheme="minorBidi" w:hint="cs"/>
          <w:sz w:val="32"/>
          <w:szCs w:val="32"/>
          <w:rtl/>
          <w:lang w:bidi="ar-TN"/>
        </w:rPr>
        <w:t>.</w:t>
      </w:r>
    </w:p>
    <w:p w:rsidR="00500B71" w:rsidRPr="00462BB3" w:rsidRDefault="00500B71"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دأبت المحاكم التونسية على النطق برفض الإستئناف شكلا، إذا انتفت المصلحة في الطعن </w:t>
      </w:r>
      <w:r w:rsidR="001D27F4" w:rsidRPr="00462BB3">
        <w:rPr>
          <w:rFonts w:asciiTheme="minorBidi" w:hAnsiTheme="minorBidi" w:hint="cs"/>
          <w:sz w:val="32"/>
          <w:szCs w:val="32"/>
          <w:rtl/>
          <w:lang w:bidi="ar-TN"/>
        </w:rPr>
        <w:t xml:space="preserve">في جانب المستأنف، مستقرّة على اعتبار هذا الشرط من النظام العام ، ويمكن إثارته تلقائيا من قبل محكمة الإستئناف المتعهدة بالملف الجبائي. و بالنظر للنتائج الوخيمة لرفض الإستئناف شكلا، فإنه </w:t>
      </w:r>
      <w:r w:rsidR="00CB3189" w:rsidRPr="00462BB3">
        <w:rPr>
          <w:rFonts w:asciiTheme="minorBidi" w:hAnsiTheme="minorBidi" w:hint="cs"/>
          <w:sz w:val="32"/>
          <w:szCs w:val="32"/>
          <w:rtl/>
          <w:lang w:bidi="ar-TN"/>
        </w:rPr>
        <w:t>على</w:t>
      </w:r>
      <w:r w:rsidR="001D27F4" w:rsidRPr="00462BB3">
        <w:rPr>
          <w:rFonts w:asciiTheme="minorBidi" w:hAnsiTheme="minorBidi" w:hint="cs"/>
          <w:sz w:val="32"/>
          <w:szCs w:val="32"/>
          <w:rtl/>
          <w:lang w:bidi="ar-TN"/>
        </w:rPr>
        <w:t xml:space="preserve"> المطالب بالأداء أن يدقّق في وجود المصلحة قبل رفع استئنافه</w:t>
      </w:r>
      <w:r w:rsidR="00CB3189" w:rsidRPr="00462BB3">
        <w:rPr>
          <w:rFonts w:asciiTheme="minorBidi" w:hAnsiTheme="minorBidi" w:hint="cs"/>
          <w:sz w:val="32"/>
          <w:szCs w:val="32"/>
          <w:rtl/>
          <w:lang w:bidi="ar-TN"/>
        </w:rPr>
        <w:t>،</w:t>
      </w:r>
      <w:r w:rsidR="001D27F4" w:rsidRPr="00462BB3">
        <w:rPr>
          <w:rFonts w:asciiTheme="minorBidi" w:hAnsiTheme="minorBidi" w:hint="cs"/>
          <w:sz w:val="32"/>
          <w:szCs w:val="32"/>
          <w:rtl/>
          <w:lang w:bidi="ar-TN"/>
        </w:rPr>
        <w:t xml:space="preserve"> ومن هذا المنظور فإن المتقاضي لا يمكنه مباشرة الإستئناف إلّا إذا كان الحكم الإبتدائي قد سهى أو رفض طلباته كليا أو جزئيا. وخلاصة القول،</w:t>
      </w:r>
      <w:r w:rsidR="00CB3189" w:rsidRPr="00462BB3">
        <w:rPr>
          <w:rFonts w:asciiTheme="minorBidi" w:hAnsiTheme="minorBidi" w:hint="cs"/>
          <w:sz w:val="32"/>
          <w:szCs w:val="32"/>
          <w:rtl/>
          <w:lang w:bidi="ar-TN"/>
        </w:rPr>
        <w:t>يعدّ</w:t>
      </w:r>
      <w:r w:rsidR="001D27F4" w:rsidRPr="00462BB3">
        <w:rPr>
          <w:rFonts w:asciiTheme="minorBidi" w:hAnsiTheme="minorBidi" w:hint="cs"/>
          <w:sz w:val="32"/>
          <w:szCs w:val="32"/>
          <w:rtl/>
          <w:lang w:bidi="ar-TN"/>
        </w:rPr>
        <w:t xml:space="preserve"> هذا الشرط بمثابة " المصفاة" </w:t>
      </w:r>
      <w:r w:rsidR="001D27F4" w:rsidRPr="00462BB3">
        <w:rPr>
          <w:rFonts w:asciiTheme="minorBidi" w:hAnsiTheme="minorBidi" w:hint="cs"/>
          <w:sz w:val="32"/>
          <w:szCs w:val="32"/>
          <w:rtl/>
          <w:lang w:bidi="ar-TN"/>
        </w:rPr>
        <w:lastRenderedPageBreak/>
        <w:t>الإجرائية التي تحد من تضخّم الطعون الإستئنافية و تعاظمها، بما يؤدي إلى حسن سير مرفق القضاء الذي ينعكس إيجابيا على حقوق الخصوم.</w:t>
      </w:r>
    </w:p>
    <w:p w:rsidR="001D27F4" w:rsidRPr="00462BB3" w:rsidRDefault="001D27F4" w:rsidP="00462BB3">
      <w:pPr>
        <w:pStyle w:val="Paragraphedeliste"/>
        <w:numPr>
          <w:ilvl w:val="0"/>
          <w:numId w:val="22"/>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الأهلية في القيام:</w:t>
      </w:r>
    </w:p>
    <w:p w:rsidR="004B03E3" w:rsidRPr="00462BB3" w:rsidRDefault="00CB3189"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تعدّ الأهلية أهم الشروط الجوهرية في أطراف النزاع</w:t>
      </w:r>
      <w:r w:rsidR="001D27F4" w:rsidRPr="00462BB3">
        <w:rPr>
          <w:rFonts w:asciiTheme="minorBidi" w:hAnsiTheme="minorBidi" w:hint="cs"/>
          <w:sz w:val="32"/>
          <w:szCs w:val="32"/>
          <w:rtl/>
          <w:lang w:bidi="ar-TN"/>
        </w:rPr>
        <w:t xml:space="preserve"> و قد أوجب المشرع توفّرها عملا بمقتضيات الفصل 19 م م م ت ، الذي ينصّ" على أن حق القيام لدى محاكم، يكون لكل شخص له... أهلية". و لقد أكدت محكمة التعقيب التونسية بدوائرها المجتمعة على وجوب توفّر هذا الشرط بالقول، " أنه يشترط لصحّة الطعن أن يرفع من ذي </w:t>
      </w:r>
      <w:r w:rsidR="004B03E3" w:rsidRPr="00462BB3">
        <w:rPr>
          <w:rFonts w:asciiTheme="minorBidi" w:hAnsiTheme="minorBidi" w:hint="cs"/>
          <w:sz w:val="32"/>
          <w:szCs w:val="32"/>
          <w:rtl/>
          <w:lang w:bidi="ar-TN"/>
        </w:rPr>
        <w:t>أهلية على ذي أهلية</w:t>
      </w:r>
      <w:r w:rsidR="00A20561" w:rsidRPr="00462BB3">
        <w:rPr>
          <w:rStyle w:val="Appelnotedebasdep"/>
          <w:rFonts w:asciiTheme="minorBidi" w:hAnsiTheme="minorBidi"/>
          <w:sz w:val="32"/>
          <w:szCs w:val="32"/>
          <w:rtl/>
          <w:lang w:bidi="ar-TN"/>
        </w:rPr>
        <w:footnoteReference w:id="59"/>
      </w:r>
      <w:r w:rsidR="004B03E3" w:rsidRPr="00462BB3">
        <w:rPr>
          <w:rFonts w:asciiTheme="minorBidi" w:hAnsiTheme="minorBidi" w:hint="cs"/>
          <w:sz w:val="32"/>
          <w:szCs w:val="32"/>
          <w:rtl/>
          <w:lang w:bidi="ar-TN"/>
        </w:rPr>
        <w:t>. و بناء على ذلك إذا اختّل هذا الشرط فإن مآل</w:t>
      </w:r>
      <w:r w:rsidRPr="00462BB3">
        <w:rPr>
          <w:rFonts w:asciiTheme="minorBidi" w:hAnsiTheme="minorBidi" w:hint="cs"/>
          <w:sz w:val="32"/>
          <w:szCs w:val="32"/>
          <w:rtl/>
          <w:lang w:bidi="ar-TN"/>
        </w:rPr>
        <w:t xml:space="preserve"> </w:t>
      </w:r>
      <w:r w:rsidR="004B03E3" w:rsidRPr="00462BB3">
        <w:rPr>
          <w:rFonts w:asciiTheme="minorBidi" w:hAnsiTheme="minorBidi" w:hint="cs"/>
          <w:sz w:val="32"/>
          <w:szCs w:val="32"/>
          <w:rtl/>
          <w:lang w:bidi="ar-TN"/>
        </w:rPr>
        <w:t>الطعن بالإستئناف يكون الرفض من الناحية الشكلية</w:t>
      </w:r>
      <w:r w:rsidR="00A20561" w:rsidRPr="00462BB3">
        <w:rPr>
          <w:rStyle w:val="Appelnotedebasdep"/>
          <w:rFonts w:asciiTheme="minorBidi" w:hAnsiTheme="minorBidi"/>
          <w:sz w:val="32"/>
          <w:szCs w:val="32"/>
          <w:rtl/>
          <w:lang w:bidi="ar-TN"/>
        </w:rPr>
        <w:footnoteReference w:id="60"/>
      </w:r>
      <w:r w:rsidRPr="00462BB3">
        <w:rPr>
          <w:rFonts w:asciiTheme="minorBidi" w:hAnsiTheme="minorBidi" w:hint="cs"/>
          <w:sz w:val="32"/>
          <w:szCs w:val="32"/>
          <w:rtl/>
          <w:lang w:bidi="ar-TN"/>
        </w:rPr>
        <w:t>، و</w:t>
      </w:r>
      <w:r w:rsidR="004B03E3" w:rsidRPr="00462BB3">
        <w:rPr>
          <w:rFonts w:asciiTheme="minorBidi" w:hAnsiTheme="minorBidi" w:hint="cs"/>
          <w:sz w:val="32"/>
          <w:szCs w:val="32"/>
          <w:rtl/>
          <w:lang w:bidi="ar-TN"/>
        </w:rPr>
        <w:t>قد خوّل المشرع للمستأنف</w:t>
      </w:r>
      <w:r w:rsidR="00A035A2" w:rsidRPr="00462BB3">
        <w:rPr>
          <w:rFonts w:asciiTheme="minorBidi" w:hAnsiTheme="minorBidi" w:hint="cs"/>
          <w:sz w:val="32"/>
          <w:szCs w:val="32"/>
          <w:rtl/>
          <w:lang w:bidi="ar-TN"/>
        </w:rPr>
        <w:t xml:space="preserve"> إمكانية تدارك ذلك الإخلال متى كانت أهليته مقيّدة</w:t>
      </w:r>
      <w:r w:rsidRPr="00462BB3">
        <w:rPr>
          <w:rFonts w:asciiTheme="minorBidi" w:hAnsiTheme="minorBidi" w:hint="cs"/>
          <w:sz w:val="32"/>
          <w:szCs w:val="32"/>
          <w:rtl/>
          <w:lang w:bidi="ar-TN"/>
        </w:rPr>
        <w:t>،</w:t>
      </w:r>
      <w:r w:rsidR="00A035A2" w:rsidRPr="00462BB3">
        <w:rPr>
          <w:rFonts w:asciiTheme="minorBidi" w:hAnsiTheme="minorBidi" w:hint="cs"/>
          <w:sz w:val="32"/>
          <w:szCs w:val="32"/>
          <w:rtl/>
          <w:lang w:bidi="ar-TN"/>
        </w:rPr>
        <w:t xml:space="preserve"> و اعتبرت المحكمة الإدارية " أن تصحيح الإجراءات ممكن و يتماشى مع ما استقر عليه عمل هذه المحكمة من تصحيح الإجراءات من تلقاء نفسها و إصدار الحكم باسم القاصر إذا ترشد أثناء سير القضية و ذلك حفاظا على حقوقه"</w:t>
      </w:r>
      <w:r w:rsidRPr="00462BB3">
        <w:rPr>
          <w:rFonts w:asciiTheme="minorBidi" w:hAnsiTheme="minorBidi" w:hint="cs"/>
          <w:sz w:val="32"/>
          <w:szCs w:val="32"/>
          <w:rtl/>
          <w:lang w:bidi="ar-TN"/>
        </w:rPr>
        <w:t>،</w:t>
      </w:r>
      <w:r w:rsidR="00A035A2" w:rsidRPr="00462BB3">
        <w:rPr>
          <w:rFonts w:asciiTheme="minorBidi" w:hAnsiTheme="minorBidi" w:hint="cs"/>
          <w:sz w:val="32"/>
          <w:szCs w:val="32"/>
          <w:rtl/>
          <w:lang w:bidi="ar-TN"/>
        </w:rPr>
        <w:t xml:space="preserve"> </w:t>
      </w:r>
      <w:r w:rsidR="00324302" w:rsidRPr="00462BB3">
        <w:rPr>
          <w:rFonts w:asciiTheme="minorBidi" w:hAnsiTheme="minorBidi" w:hint="cs"/>
          <w:sz w:val="32"/>
          <w:szCs w:val="32"/>
          <w:rtl/>
          <w:lang w:bidi="ar-TN"/>
        </w:rPr>
        <w:t>كما</w:t>
      </w:r>
      <w:r w:rsidR="00A035A2" w:rsidRPr="00462BB3">
        <w:rPr>
          <w:rFonts w:asciiTheme="minorBidi" w:hAnsiTheme="minorBidi" w:hint="cs"/>
          <w:sz w:val="32"/>
          <w:szCs w:val="32"/>
          <w:rtl/>
          <w:lang w:bidi="ar-TN"/>
        </w:rPr>
        <w:t xml:space="preserve"> أنه في تلك </w:t>
      </w:r>
      <w:r w:rsidR="004B03E3" w:rsidRPr="00462BB3">
        <w:rPr>
          <w:rFonts w:asciiTheme="minorBidi" w:hAnsiTheme="minorBidi" w:hint="cs"/>
          <w:sz w:val="32"/>
          <w:szCs w:val="32"/>
          <w:rtl/>
          <w:lang w:bidi="ar-TN"/>
        </w:rPr>
        <w:t xml:space="preserve"> </w:t>
      </w:r>
      <w:r w:rsidR="00A035A2" w:rsidRPr="00462BB3">
        <w:rPr>
          <w:rFonts w:asciiTheme="minorBidi" w:hAnsiTheme="minorBidi" w:hint="cs"/>
          <w:sz w:val="32"/>
          <w:szCs w:val="32"/>
          <w:rtl/>
          <w:lang w:bidi="ar-TN"/>
        </w:rPr>
        <w:t>القضية تولى نائب الخاضع للضريبة تصحيح إجراءات القيام عندما ترشد منوّبه أثناء سير القضية.</w:t>
      </w:r>
    </w:p>
    <w:p w:rsidR="006D22FB" w:rsidRPr="00462BB3" w:rsidRDefault="00A035A2" w:rsidP="00462BB3">
      <w:pPr>
        <w:pStyle w:val="Paragraphedeliste"/>
        <w:numPr>
          <w:ilvl w:val="0"/>
          <w:numId w:val="18"/>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 xml:space="preserve"> التمثيل القانوني للخصوم</w:t>
      </w:r>
      <w:r w:rsidR="00B67F64" w:rsidRPr="00462BB3">
        <w:rPr>
          <w:rFonts w:asciiTheme="minorBidi" w:hAnsiTheme="minorBidi" w:hint="cs"/>
          <w:sz w:val="32"/>
          <w:szCs w:val="32"/>
          <w:rtl/>
          <w:lang w:bidi="ar-TN"/>
        </w:rPr>
        <w:t>:</w:t>
      </w:r>
      <w:r w:rsidR="006D22FB" w:rsidRPr="00462BB3">
        <w:rPr>
          <w:rFonts w:asciiTheme="minorBidi" w:hAnsiTheme="minorBidi" w:hint="cs"/>
          <w:sz w:val="32"/>
          <w:szCs w:val="32"/>
          <w:rtl/>
          <w:lang w:bidi="ar-TN"/>
        </w:rPr>
        <w:t xml:space="preserve"> </w:t>
      </w:r>
    </w:p>
    <w:p w:rsidR="00A035A2" w:rsidRPr="00462BB3" w:rsidRDefault="00B67F64"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 </w:t>
      </w:r>
      <w:r w:rsidR="00A035A2" w:rsidRPr="00462BB3">
        <w:rPr>
          <w:rFonts w:asciiTheme="minorBidi" w:hAnsiTheme="minorBidi" w:hint="cs"/>
          <w:sz w:val="32"/>
          <w:szCs w:val="32"/>
          <w:rtl/>
          <w:lang w:bidi="ar-TN"/>
        </w:rPr>
        <w:t>أجاز المشرع التونسي صلب مادة الجباية إمكانية ال</w:t>
      </w:r>
      <w:r w:rsidR="00CB3189" w:rsidRPr="00462BB3">
        <w:rPr>
          <w:rFonts w:asciiTheme="minorBidi" w:hAnsiTheme="minorBidi" w:hint="cs"/>
          <w:sz w:val="32"/>
          <w:szCs w:val="32"/>
          <w:rtl/>
          <w:lang w:bidi="ar-TN"/>
        </w:rPr>
        <w:t>ل</w:t>
      </w:r>
      <w:r w:rsidRPr="00462BB3">
        <w:rPr>
          <w:rFonts w:asciiTheme="minorBidi" w:hAnsiTheme="minorBidi" w:hint="cs"/>
          <w:sz w:val="32"/>
          <w:szCs w:val="32"/>
          <w:rtl/>
          <w:lang w:bidi="ar-TN"/>
        </w:rPr>
        <w:t>ّجوء</w:t>
      </w:r>
      <w:r w:rsidR="00A035A2" w:rsidRPr="00462BB3">
        <w:rPr>
          <w:rFonts w:asciiTheme="minorBidi" w:hAnsiTheme="minorBidi" w:hint="cs"/>
          <w:sz w:val="32"/>
          <w:szCs w:val="32"/>
          <w:rtl/>
          <w:lang w:bidi="ar-TN"/>
        </w:rPr>
        <w:t>إلى تمثيل القانوني</w:t>
      </w:r>
      <w:r w:rsidR="00CB3189" w:rsidRPr="00462BB3">
        <w:rPr>
          <w:rFonts w:asciiTheme="minorBidi" w:hAnsiTheme="minorBidi" w:hint="cs"/>
          <w:sz w:val="32"/>
          <w:szCs w:val="32"/>
          <w:rtl/>
          <w:lang w:bidi="ar-TN"/>
        </w:rPr>
        <w:t xml:space="preserve">، </w:t>
      </w:r>
      <w:r w:rsidR="00A035A2" w:rsidRPr="00462BB3">
        <w:rPr>
          <w:rFonts w:asciiTheme="minorBidi" w:hAnsiTheme="minorBidi" w:hint="cs"/>
          <w:sz w:val="32"/>
          <w:szCs w:val="32"/>
          <w:rtl/>
          <w:lang w:bidi="ar-TN"/>
        </w:rPr>
        <w:t>ورغم التشتّت الواضح للنصوص التشريعية المنظّمة لهذه المسألة، استطاع المشرع وضع أحكام تفي بالغرض. و يعتبر التمثيل القانوني للخصوم بمثابة التقاضي " عن بعد"، و هو يختلف بحسب ما إذا كان الأمر متعلّقا بالمطالب بالأداء (أولا) أو بإدارة الجباية (ثانيا).</w:t>
      </w:r>
    </w:p>
    <w:p w:rsidR="00A035A2" w:rsidRPr="00462BB3" w:rsidRDefault="00A035A2" w:rsidP="00462BB3">
      <w:pPr>
        <w:tabs>
          <w:tab w:val="left" w:pos="0"/>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أولا:</w:t>
      </w:r>
      <w:r w:rsidR="00CB3189" w:rsidRPr="00462BB3">
        <w:rPr>
          <w:rFonts w:asciiTheme="minorBidi" w:hAnsiTheme="minorBidi" w:hint="cs"/>
          <w:b/>
          <w:bCs/>
          <w:sz w:val="32"/>
          <w:szCs w:val="32"/>
          <w:rtl/>
          <w:lang w:bidi="ar-TN"/>
        </w:rPr>
        <w:t xml:space="preserve"> </w:t>
      </w:r>
      <w:r w:rsidRPr="00462BB3">
        <w:rPr>
          <w:rFonts w:asciiTheme="minorBidi" w:hAnsiTheme="minorBidi" w:hint="cs"/>
          <w:b/>
          <w:bCs/>
          <w:sz w:val="32"/>
          <w:szCs w:val="32"/>
          <w:rtl/>
          <w:lang w:bidi="ar-TN"/>
        </w:rPr>
        <w:t>الخاضع للضريبة</w:t>
      </w:r>
    </w:p>
    <w:p w:rsidR="00A035A2" w:rsidRPr="00462BB3" w:rsidRDefault="00A035A2"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لقد اتبع المشرع التونسي منهج المرونة في تحديد التمثيل القانوني للمطالب بالضريبة لدى الإستئناف، حيث منحه الخيار في إنابة محامي (1) أو توكيل غيره (2) عند التقاضي.</w:t>
      </w:r>
    </w:p>
    <w:p w:rsidR="00A035A2" w:rsidRPr="00462BB3" w:rsidRDefault="00CB3189" w:rsidP="00462BB3">
      <w:pPr>
        <w:pStyle w:val="Paragraphedeliste"/>
        <w:numPr>
          <w:ilvl w:val="0"/>
          <w:numId w:val="26"/>
        </w:num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حرّية إنابة محامي</w:t>
      </w:r>
      <w:r w:rsidR="006D22FB" w:rsidRPr="00462BB3">
        <w:rPr>
          <w:rFonts w:asciiTheme="minorBidi" w:hAnsiTheme="minorBidi" w:hint="cs"/>
          <w:sz w:val="32"/>
          <w:szCs w:val="32"/>
          <w:rtl/>
          <w:lang w:bidi="ar-TN"/>
        </w:rPr>
        <w:t xml:space="preserve">: </w:t>
      </w:r>
      <w:r w:rsidR="00A035A2" w:rsidRPr="00462BB3">
        <w:rPr>
          <w:rFonts w:asciiTheme="minorBidi" w:hAnsiTheme="minorBidi" w:hint="cs"/>
          <w:sz w:val="32"/>
          <w:szCs w:val="32"/>
          <w:rtl/>
          <w:lang w:bidi="ar-TN"/>
        </w:rPr>
        <w:t xml:space="preserve">إن إقصاء وجوبية المحاماة، يأتي في إطار مواصلة الخيار التشريعي الذي اتبعه المشرع في </w:t>
      </w:r>
      <w:r w:rsidRPr="00462BB3">
        <w:rPr>
          <w:rFonts w:asciiTheme="minorBidi" w:hAnsiTheme="minorBidi" w:hint="cs"/>
          <w:sz w:val="32"/>
          <w:szCs w:val="32"/>
          <w:rtl/>
          <w:lang w:bidi="ar-TN"/>
        </w:rPr>
        <w:t>هذا السي</w:t>
      </w:r>
      <w:r w:rsidR="00A035A2" w:rsidRPr="00462BB3">
        <w:rPr>
          <w:rFonts w:asciiTheme="minorBidi" w:hAnsiTheme="minorBidi" w:hint="cs"/>
          <w:sz w:val="32"/>
          <w:szCs w:val="32"/>
          <w:rtl/>
          <w:lang w:bidi="ar-TN"/>
        </w:rPr>
        <w:t>اق</w:t>
      </w:r>
      <w:r w:rsidR="00A20561" w:rsidRPr="00462BB3">
        <w:rPr>
          <w:rStyle w:val="Appelnotedebasdep"/>
          <w:rFonts w:asciiTheme="minorBidi" w:hAnsiTheme="minorBidi"/>
          <w:sz w:val="32"/>
          <w:szCs w:val="32"/>
          <w:rtl/>
          <w:lang w:bidi="ar-TN"/>
        </w:rPr>
        <w:footnoteReference w:id="61"/>
      </w:r>
      <w:r w:rsidR="009523A8" w:rsidRPr="00462BB3">
        <w:rPr>
          <w:rFonts w:asciiTheme="minorBidi" w:hAnsiTheme="minorBidi" w:hint="cs"/>
          <w:sz w:val="32"/>
          <w:szCs w:val="32"/>
          <w:rtl/>
          <w:lang w:bidi="ar-TN"/>
        </w:rPr>
        <w:t>، كما أنه يلتقي مع نفس التوجه التشريعي لنظيره الفرنسي</w:t>
      </w:r>
      <w:r w:rsidR="00A20561" w:rsidRPr="00462BB3">
        <w:rPr>
          <w:rStyle w:val="Appelnotedebasdep"/>
          <w:rFonts w:asciiTheme="minorBidi" w:hAnsiTheme="minorBidi"/>
          <w:sz w:val="32"/>
          <w:szCs w:val="32"/>
          <w:rtl/>
          <w:lang w:bidi="ar-TN"/>
        </w:rPr>
        <w:footnoteReference w:id="62"/>
      </w:r>
      <w:r w:rsidR="009523A8" w:rsidRPr="00462BB3">
        <w:rPr>
          <w:rFonts w:asciiTheme="minorBidi" w:hAnsiTheme="minorBidi" w:hint="cs"/>
          <w:sz w:val="32"/>
          <w:szCs w:val="32"/>
          <w:rtl/>
          <w:lang w:bidi="ar-TN"/>
        </w:rPr>
        <w:t>.</w:t>
      </w:r>
    </w:p>
    <w:p w:rsidR="009523A8" w:rsidRPr="00462BB3" w:rsidRDefault="009523A8" w:rsidP="00462BB3">
      <w:pPr>
        <w:pStyle w:val="Paragraphedeliste"/>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وقد جاء بالفصل 57 م ح ا ج</w:t>
      </w:r>
      <w:r w:rsidR="00A20561" w:rsidRPr="00462BB3">
        <w:rPr>
          <w:rStyle w:val="Appelnotedebasdep"/>
          <w:rFonts w:asciiTheme="minorBidi" w:hAnsiTheme="minorBidi"/>
          <w:sz w:val="32"/>
          <w:szCs w:val="32"/>
          <w:rtl/>
          <w:lang w:bidi="ar-TN"/>
        </w:rPr>
        <w:footnoteReference w:id="63"/>
      </w:r>
      <w:r w:rsidRPr="00462BB3">
        <w:rPr>
          <w:rFonts w:asciiTheme="minorBidi" w:hAnsiTheme="minorBidi" w:hint="cs"/>
          <w:sz w:val="32"/>
          <w:szCs w:val="32"/>
          <w:rtl/>
          <w:lang w:bidi="ar-TN"/>
        </w:rPr>
        <w:t xml:space="preserve"> "أنه يمكن للمطالب با</w:t>
      </w:r>
      <w:r w:rsidR="00E654D5" w:rsidRPr="00462BB3">
        <w:rPr>
          <w:rFonts w:asciiTheme="minorBidi" w:hAnsiTheme="minorBidi" w:hint="cs"/>
          <w:sz w:val="32"/>
          <w:szCs w:val="32"/>
          <w:rtl/>
          <w:lang w:bidi="ar-TN"/>
        </w:rPr>
        <w:t>لأداء متابعة سير الدعوى بنفسه .</w:t>
      </w:r>
      <w:r w:rsidRPr="00462BB3">
        <w:rPr>
          <w:rFonts w:asciiTheme="minorBidi" w:hAnsiTheme="minorBidi" w:hint="cs"/>
          <w:sz w:val="32"/>
          <w:szCs w:val="32"/>
          <w:rtl/>
          <w:lang w:bidi="ar-TN"/>
        </w:rPr>
        <w:t xml:space="preserve">." وفعلا فإن الخاضع للضريبة إذا ما رغب في الطعن بالإستئناف في الحكم </w:t>
      </w:r>
      <w:r w:rsidR="00E654D5" w:rsidRPr="00462BB3">
        <w:rPr>
          <w:rFonts w:asciiTheme="minorBidi" w:hAnsiTheme="minorBidi" w:hint="cs"/>
          <w:sz w:val="32"/>
          <w:szCs w:val="32"/>
          <w:rtl/>
          <w:lang w:bidi="ar-TN"/>
        </w:rPr>
        <w:t>ا</w:t>
      </w:r>
      <w:r w:rsidRPr="00462BB3">
        <w:rPr>
          <w:rFonts w:asciiTheme="minorBidi" w:hAnsiTheme="minorBidi" w:hint="cs"/>
          <w:sz w:val="32"/>
          <w:szCs w:val="32"/>
          <w:rtl/>
          <w:lang w:bidi="ar-TN"/>
        </w:rPr>
        <w:t>لاعتراضي الصادر في مادة التوظيف الإجباري فإنه بإمكانه مباشرة الطعن شخصيا، دون الحاجة لإنابة محا</w:t>
      </w:r>
      <w:r w:rsidR="00E654D5" w:rsidRPr="00462BB3">
        <w:rPr>
          <w:rFonts w:asciiTheme="minorBidi" w:hAnsiTheme="minorBidi" w:hint="cs"/>
          <w:sz w:val="32"/>
          <w:szCs w:val="32"/>
          <w:rtl/>
          <w:lang w:bidi="ar-TN"/>
        </w:rPr>
        <w:t xml:space="preserve">م، وهذا على خلاف </w:t>
      </w:r>
      <w:r w:rsidRPr="00462BB3">
        <w:rPr>
          <w:rFonts w:asciiTheme="minorBidi" w:hAnsiTheme="minorBidi" w:hint="cs"/>
          <w:sz w:val="32"/>
          <w:szCs w:val="32"/>
          <w:rtl/>
          <w:lang w:bidi="ar-TN"/>
        </w:rPr>
        <w:t xml:space="preserve">الإستئناف في </w:t>
      </w:r>
      <w:r w:rsidR="00E654D5" w:rsidRPr="00462BB3">
        <w:rPr>
          <w:rFonts w:asciiTheme="minorBidi" w:hAnsiTheme="minorBidi" w:hint="cs"/>
          <w:sz w:val="32"/>
          <w:szCs w:val="32"/>
          <w:rtl/>
          <w:lang w:bidi="ar-TN"/>
        </w:rPr>
        <w:t>ال</w:t>
      </w:r>
      <w:r w:rsidRPr="00462BB3">
        <w:rPr>
          <w:rFonts w:asciiTheme="minorBidi" w:hAnsiTheme="minorBidi" w:hint="cs"/>
          <w:sz w:val="32"/>
          <w:szCs w:val="32"/>
          <w:rtl/>
          <w:lang w:bidi="ar-TN"/>
        </w:rPr>
        <w:t>مادة المدنية</w:t>
      </w:r>
      <w:r w:rsidR="00E654D5"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 xml:space="preserve">و تجدر الإشارة إلى أنه و لئن </w:t>
      </w:r>
      <w:r w:rsidRPr="00462BB3">
        <w:rPr>
          <w:rFonts w:asciiTheme="minorBidi" w:hAnsiTheme="minorBidi" w:hint="cs"/>
          <w:sz w:val="32"/>
          <w:szCs w:val="32"/>
          <w:rtl/>
          <w:lang w:bidi="ar-TN"/>
        </w:rPr>
        <w:lastRenderedPageBreak/>
        <w:t>كان المطالب بالضريبة كشخص طبيعي لا يثير إشكالا في تحديده، فإن الخاضع للضريبة بوصفه شخص معنوي، قد يكون مثار جدل في تحديد</w:t>
      </w:r>
      <w:r w:rsidR="003D607C" w:rsidRPr="00462BB3">
        <w:rPr>
          <w:rFonts w:asciiTheme="minorBidi" w:hAnsiTheme="minorBidi" w:hint="cs"/>
          <w:sz w:val="32"/>
          <w:szCs w:val="32"/>
          <w:rtl/>
          <w:lang w:bidi="ar-TN"/>
        </w:rPr>
        <w:t xml:space="preserve"> </w:t>
      </w:r>
      <w:r w:rsidR="00BE77B6" w:rsidRPr="00462BB3">
        <w:rPr>
          <w:rFonts w:asciiTheme="minorBidi" w:hAnsiTheme="minorBidi" w:hint="cs"/>
          <w:sz w:val="32"/>
          <w:szCs w:val="32"/>
          <w:rtl/>
          <w:lang w:bidi="ar-TN"/>
        </w:rPr>
        <w:t>من يمثّله قانونا. فمن المعلوم أن الذات الاعتبارية لا يح</w:t>
      </w:r>
      <w:r w:rsidR="003D607C" w:rsidRPr="00462BB3">
        <w:rPr>
          <w:rFonts w:asciiTheme="minorBidi" w:hAnsiTheme="minorBidi" w:hint="cs"/>
          <w:sz w:val="32"/>
          <w:szCs w:val="32"/>
          <w:rtl/>
          <w:lang w:bidi="ar-TN"/>
        </w:rPr>
        <w:t>ق لها التقاضي، إلّا بواسطة ممثلها القانوني، و ذلك عملا بمقتضيات الفصل 5 م ا ع. بحيث أن حريّة إنابة المحامي من عدمه يظّل متروكا للمثل القانوني للذات المعنوية الذي يتحدد بحسب الإطار القانوني الذي تنشط فيه هذه الأخيرة</w:t>
      </w:r>
      <w:r w:rsidR="00342422" w:rsidRPr="00462BB3">
        <w:rPr>
          <w:rStyle w:val="Appelnotedebasdep"/>
          <w:rFonts w:asciiTheme="minorBidi" w:hAnsiTheme="minorBidi"/>
          <w:sz w:val="32"/>
          <w:szCs w:val="32"/>
          <w:rtl/>
          <w:lang w:bidi="ar-TN"/>
        </w:rPr>
        <w:footnoteReference w:id="64"/>
      </w:r>
      <w:r w:rsidR="003D607C" w:rsidRPr="00462BB3">
        <w:rPr>
          <w:rFonts w:asciiTheme="minorBidi" w:hAnsiTheme="minorBidi" w:hint="cs"/>
          <w:sz w:val="32"/>
          <w:szCs w:val="32"/>
          <w:rtl/>
          <w:lang w:bidi="ar-TN"/>
        </w:rPr>
        <w:t xml:space="preserve"> (أي إن كانت الشركة مثلا ذات مسؤولية محدودة أو خفية الإسم...).</w:t>
      </w:r>
    </w:p>
    <w:p w:rsidR="003D607C" w:rsidRPr="00462BB3" w:rsidRDefault="00E654D5" w:rsidP="00462BB3">
      <w:pPr>
        <w:pStyle w:val="Paragraphedeliste"/>
        <w:numPr>
          <w:ilvl w:val="0"/>
          <w:numId w:val="26"/>
        </w:numPr>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التوكيل على الخصام</w:t>
      </w:r>
      <w:r w:rsidR="006D22FB" w:rsidRPr="00462BB3">
        <w:rPr>
          <w:rFonts w:asciiTheme="minorBidi" w:hAnsiTheme="minorBidi" w:hint="cs"/>
          <w:sz w:val="32"/>
          <w:szCs w:val="32"/>
          <w:rtl/>
          <w:lang w:bidi="ar-TN"/>
        </w:rPr>
        <w:t xml:space="preserve">: </w:t>
      </w:r>
      <w:r w:rsidR="003D607C" w:rsidRPr="00462BB3">
        <w:rPr>
          <w:rFonts w:asciiTheme="minorBidi" w:hAnsiTheme="minorBidi" w:hint="cs"/>
          <w:sz w:val="32"/>
          <w:szCs w:val="32"/>
          <w:rtl/>
          <w:lang w:bidi="ar-TN"/>
        </w:rPr>
        <w:t>نص الفصل 56 م ح ا ج : " أنه يمكن للمطالب بالأداء. متابعة سير الدعوى... بواسطة من يوكله للغرض طبقا للقانون". يأتي هذا الفصل في إطار تيسير إجراءات التقاضي على الخاضع للضريبة، الذي قد يتعذّر عليه لأسباب معيّنة متابعة، التد</w:t>
      </w:r>
      <w:r w:rsidR="00342422" w:rsidRPr="00462BB3">
        <w:rPr>
          <w:rFonts w:asciiTheme="minorBidi" w:hAnsiTheme="minorBidi" w:hint="cs"/>
          <w:sz w:val="32"/>
          <w:szCs w:val="32"/>
          <w:rtl/>
          <w:lang w:bidi="ar-TN"/>
        </w:rPr>
        <w:t xml:space="preserve">اعي القضائي بصفة شخصية ومباشرة، </w:t>
      </w:r>
      <w:r w:rsidR="00893B33" w:rsidRPr="00462BB3">
        <w:rPr>
          <w:rFonts w:asciiTheme="minorBidi" w:hAnsiTheme="minorBidi" w:hint="cs"/>
          <w:sz w:val="32"/>
          <w:szCs w:val="32"/>
          <w:rtl/>
          <w:lang w:bidi="ar-TN"/>
        </w:rPr>
        <w:t>و قد يتبادر إلى ذهن عند قراءة هذا الفصل أن المشرع قد استعمل عبارات مطلقة يجرى العمل على إطلاقها عملا بأحكام الفصل 533 م ا ع، وأن الوكالة على الخصام هي وكالة على الخصام هي وكالة موسّعة و الخاضع للضريبة الذي يروم استئناف الحكم الابتدائي له مطلق الحرية في توكيل من يثق فيه من الأشخاص وبإختبار الأسلوب الإجرائي الذي يريده</w:t>
      </w:r>
      <w:r w:rsidRPr="00462BB3">
        <w:rPr>
          <w:rFonts w:asciiTheme="minorBidi" w:hAnsiTheme="minorBidi" w:hint="cs"/>
          <w:sz w:val="32"/>
          <w:szCs w:val="32"/>
          <w:rtl/>
          <w:lang w:bidi="ar-TN"/>
        </w:rPr>
        <w:t>،</w:t>
      </w:r>
      <w:r w:rsidR="00893B33" w:rsidRPr="00462BB3">
        <w:rPr>
          <w:rFonts w:asciiTheme="minorBidi" w:hAnsiTheme="minorBidi" w:hint="cs"/>
          <w:sz w:val="32"/>
          <w:szCs w:val="32"/>
          <w:rtl/>
          <w:lang w:bidi="ar-TN"/>
        </w:rPr>
        <w:t xml:space="preserve"> غير أنه  من الضروري التنبيه أنه لا يجب أخذ الفصل القانوني المذكور </w:t>
      </w:r>
      <w:r w:rsidR="00E16559" w:rsidRPr="00462BB3">
        <w:rPr>
          <w:rFonts w:asciiTheme="minorBidi" w:hAnsiTheme="minorBidi" w:hint="cs"/>
          <w:sz w:val="32"/>
          <w:szCs w:val="32"/>
          <w:rtl/>
          <w:lang w:bidi="ar-TN"/>
        </w:rPr>
        <w:t xml:space="preserve">أعلاه بمعزل عن أحكام الفصل 1118 م ا ع حيث ينصّ </w:t>
      </w:r>
      <w:r w:rsidR="00FF59E7" w:rsidRPr="00462BB3">
        <w:rPr>
          <w:rFonts w:asciiTheme="minorBidi" w:hAnsiTheme="minorBidi" w:hint="cs"/>
          <w:sz w:val="32"/>
          <w:szCs w:val="32"/>
          <w:rtl/>
          <w:lang w:bidi="ar-TN"/>
        </w:rPr>
        <w:t>على كون " التوكيل على الخصام يعتبر توكيلا خاصا.. و يجب أن يكون... بالإشهاد".</w:t>
      </w:r>
    </w:p>
    <w:p w:rsidR="00FF59E7" w:rsidRPr="00462BB3" w:rsidRDefault="00FF59E7" w:rsidP="00462BB3">
      <w:pPr>
        <w:tabs>
          <w:tab w:val="left" w:pos="0"/>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 xml:space="preserve">ثانيا : إدارة الجباية </w:t>
      </w:r>
    </w:p>
    <w:p w:rsidR="00FF59E7" w:rsidRPr="00462BB3" w:rsidRDefault="00FF59E7"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تكريسا لخصوص</w:t>
      </w:r>
      <w:r w:rsidR="00AD1E9D" w:rsidRPr="00462BB3">
        <w:rPr>
          <w:rFonts w:asciiTheme="minorBidi" w:hAnsiTheme="minorBidi" w:hint="cs"/>
          <w:sz w:val="32"/>
          <w:szCs w:val="32"/>
          <w:rtl/>
          <w:lang w:bidi="ar-TN"/>
        </w:rPr>
        <w:t>ي</w:t>
      </w:r>
      <w:r w:rsidRPr="00462BB3">
        <w:rPr>
          <w:rFonts w:asciiTheme="minorBidi" w:hAnsiTheme="minorBidi" w:hint="cs"/>
          <w:sz w:val="32"/>
          <w:szCs w:val="32"/>
          <w:rtl/>
          <w:lang w:bidi="ar-TN"/>
        </w:rPr>
        <w:t>ة المادة الجبائية، أقصى المشرع التونسي مؤسسة المكلف العام بنزاعات الدولة، عن ميدان الطعن بالإستئناف في المادة الجبائية (1)، فاسحا المجال لأعوان الإدارة في ممارسة الطعن المذكور (2) و متابعة سير القضية</w:t>
      </w:r>
      <w:r w:rsidR="0076775F" w:rsidRPr="00462BB3">
        <w:rPr>
          <w:rFonts w:asciiTheme="minorBidi" w:hAnsiTheme="minorBidi" w:hint="cs"/>
          <w:sz w:val="32"/>
          <w:szCs w:val="32"/>
          <w:rtl/>
          <w:lang w:bidi="ar-TN"/>
        </w:rPr>
        <w:t>.</w:t>
      </w:r>
    </w:p>
    <w:p w:rsidR="0076775F" w:rsidRPr="00462BB3" w:rsidRDefault="0076775F" w:rsidP="00462BB3">
      <w:pPr>
        <w:pStyle w:val="Paragraphedeliste"/>
        <w:numPr>
          <w:ilvl w:val="0"/>
          <w:numId w:val="29"/>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إقصاء مؤسسة المكلف العام بنزاعات الدولة:</w:t>
      </w:r>
    </w:p>
    <w:p w:rsidR="0076775F" w:rsidRPr="00462BB3" w:rsidRDefault="0076775F"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من المعلوم أن المكلف العام بنزاعات الدولة، هو بمثابة" محامي الدولة" . و أن كل قيام ضد هذه الأخيرة أو من قبلها يجب أن يكون بواسطة المكلف العام بنزاعات</w:t>
      </w:r>
      <w:r w:rsidR="00342422"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الدولة، عملا بأحكام الفصل الأول من قانون عــ13ــدد لسنة 1988 المؤرخ في 07 مارس 1988، وإلّا كان القيام باطلا. غير أنه و على خلاف هذا المبدأ، أقصى المشرع التونسي المكلّف العام بنزاعات الدولة من الميدان الجبائي  و تحديدا من نزاع التوظيف الإجباري</w:t>
      </w:r>
      <w:r w:rsidR="00342422" w:rsidRPr="00462BB3">
        <w:rPr>
          <w:rStyle w:val="Appelnotedebasdep"/>
          <w:rFonts w:asciiTheme="minorBidi" w:hAnsiTheme="minorBidi"/>
          <w:sz w:val="32"/>
          <w:szCs w:val="32"/>
          <w:rtl/>
          <w:lang w:bidi="ar-TN"/>
        </w:rPr>
        <w:footnoteReference w:id="65"/>
      </w:r>
      <w:r w:rsidRPr="00462BB3">
        <w:rPr>
          <w:rFonts w:asciiTheme="minorBidi" w:hAnsiTheme="minorBidi" w:hint="cs"/>
          <w:sz w:val="32"/>
          <w:szCs w:val="32"/>
          <w:rtl/>
          <w:lang w:bidi="ar-TN"/>
        </w:rPr>
        <w:t xml:space="preserve"> و نصّ صلب الفصل المذكور على استثناء يمنع هذا الأخير من إمكانية الطعن بالإستئناف.</w:t>
      </w:r>
    </w:p>
    <w:p w:rsidR="0076775F" w:rsidRPr="00462BB3" w:rsidRDefault="00E16E6D" w:rsidP="00462BB3">
      <w:pPr>
        <w:pStyle w:val="Paragraphedeliste"/>
        <w:numPr>
          <w:ilvl w:val="0"/>
          <w:numId w:val="29"/>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ا</w:t>
      </w:r>
      <w:r w:rsidR="0076775F" w:rsidRPr="00462BB3">
        <w:rPr>
          <w:rFonts w:asciiTheme="minorBidi" w:hAnsiTheme="minorBidi" w:hint="cs"/>
          <w:sz w:val="32"/>
          <w:szCs w:val="32"/>
          <w:rtl/>
          <w:lang w:bidi="ar-TN"/>
        </w:rPr>
        <w:t>لإعتماد على أعوان الإدارة:</w:t>
      </w:r>
    </w:p>
    <w:p w:rsidR="00B27924" w:rsidRPr="00462BB3" w:rsidRDefault="0076775F"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إقتض</w:t>
      </w:r>
      <w:r w:rsidR="00E654D5" w:rsidRPr="00462BB3">
        <w:rPr>
          <w:rFonts w:asciiTheme="minorBidi" w:hAnsiTheme="minorBidi" w:hint="cs"/>
          <w:sz w:val="32"/>
          <w:szCs w:val="32"/>
          <w:rtl/>
          <w:lang w:bidi="ar-TN"/>
        </w:rPr>
        <w:t>ى</w:t>
      </w:r>
      <w:r w:rsidRPr="00462BB3">
        <w:rPr>
          <w:rFonts w:asciiTheme="minorBidi" w:hAnsiTheme="minorBidi" w:hint="cs"/>
          <w:sz w:val="32"/>
          <w:szCs w:val="32"/>
          <w:rtl/>
          <w:lang w:bidi="ar-TN"/>
        </w:rPr>
        <w:t xml:space="preserve"> الفصل 57 م ح ا ج</w:t>
      </w:r>
      <w:r w:rsidR="00342422" w:rsidRPr="00462BB3">
        <w:rPr>
          <w:rStyle w:val="Appelnotedebasdep"/>
          <w:rFonts w:asciiTheme="minorBidi" w:hAnsiTheme="minorBidi"/>
          <w:sz w:val="32"/>
          <w:szCs w:val="32"/>
          <w:rtl/>
          <w:lang w:bidi="ar-TN"/>
        </w:rPr>
        <w:footnoteReference w:id="66"/>
      </w:r>
      <w:r w:rsidRPr="00462BB3">
        <w:rPr>
          <w:rFonts w:asciiTheme="minorBidi" w:hAnsiTheme="minorBidi" w:hint="cs"/>
          <w:sz w:val="32"/>
          <w:szCs w:val="32"/>
          <w:rtl/>
          <w:lang w:bidi="ar-TN"/>
        </w:rPr>
        <w:t xml:space="preserve"> أن " يمثل الإدارة خلال سير الدعوى أعوان مؤهلون لذلك وبدون توكيل خاص للغرض". من الواضح أنه" بالنسبة للإدارة، الإستئناف يرفع بعريضة </w:t>
      </w:r>
      <w:r w:rsidRPr="00462BB3">
        <w:rPr>
          <w:rFonts w:asciiTheme="minorBidi" w:hAnsiTheme="minorBidi" w:hint="cs"/>
          <w:sz w:val="32"/>
          <w:szCs w:val="32"/>
          <w:rtl/>
          <w:lang w:bidi="ar-TN"/>
        </w:rPr>
        <w:lastRenderedPageBreak/>
        <w:t>كتابية يحرّرها أعوان مصالح الجباية "</w:t>
      </w:r>
      <w:r w:rsidR="00342422" w:rsidRPr="00462BB3">
        <w:rPr>
          <w:rStyle w:val="Appelnotedebasdep"/>
          <w:rFonts w:asciiTheme="minorBidi" w:hAnsiTheme="minorBidi"/>
          <w:sz w:val="32"/>
          <w:szCs w:val="32"/>
          <w:rtl/>
          <w:lang w:bidi="ar-TN"/>
        </w:rPr>
        <w:footnoteReference w:id="67"/>
      </w:r>
      <w:r w:rsidR="006D22FB"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غير أن التنصيص المذكور ا</w:t>
      </w:r>
      <w:r w:rsidR="00E654D5" w:rsidRPr="00462BB3">
        <w:rPr>
          <w:rFonts w:asciiTheme="minorBidi" w:hAnsiTheme="minorBidi" w:hint="cs"/>
          <w:sz w:val="32"/>
          <w:szCs w:val="32"/>
          <w:rtl/>
          <w:lang w:bidi="ar-TN"/>
        </w:rPr>
        <w:t>ك</w:t>
      </w:r>
      <w:r w:rsidRPr="00462BB3">
        <w:rPr>
          <w:rFonts w:asciiTheme="minorBidi" w:hAnsiTheme="minorBidi" w:hint="cs"/>
          <w:sz w:val="32"/>
          <w:szCs w:val="32"/>
          <w:rtl/>
          <w:lang w:bidi="ar-TN"/>
        </w:rPr>
        <w:t>تنفه بعض من الغموض يستوجب إبداء ملاحظات</w:t>
      </w:r>
      <w:r w:rsidR="00E654D5" w:rsidRPr="00462BB3">
        <w:rPr>
          <w:rFonts w:asciiTheme="minorBidi" w:hAnsiTheme="minorBidi" w:hint="cs"/>
          <w:sz w:val="32"/>
          <w:szCs w:val="32"/>
          <w:rtl/>
          <w:lang w:bidi="ar-TN"/>
        </w:rPr>
        <w:t>، حيث</w:t>
      </w:r>
      <w:r w:rsidRPr="00462BB3">
        <w:rPr>
          <w:rFonts w:asciiTheme="minorBidi" w:hAnsiTheme="minorBidi" w:hint="cs"/>
          <w:sz w:val="32"/>
          <w:szCs w:val="32"/>
          <w:rtl/>
          <w:lang w:bidi="ar-TN"/>
        </w:rPr>
        <w:t xml:space="preserve"> لم يحدّد المشرّع</w:t>
      </w:r>
      <w:r w:rsidR="006D22FB" w:rsidRPr="00462BB3">
        <w:rPr>
          <w:rFonts w:asciiTheme="minorBidi" w:hAnsiTheme="minorBidi" w:hint="cs"/>
          <w:sz w:val="32"/>
          <w:szCs w:val="32"/>
          <w:rtl/>
          <w:lang w:bidi="ar-TN"/>
        </w:rPr>
        <w:t xml:space="preserve"> من هم الأعوان المؤهلين</w:t>
      </w:r>
      <w:r w:rsidRPr="00462BB3">
        <w:rPr>
          <w:rFonts w:asciiTheme="minorBidi" w:hAnsiTheme="minorBidi" w:hint="cs"/>
          <w:sz w:val="32"/>
          <w:szCs w:val="32"/>
          <w:rtl/>
          <w:lang w:bidi="ar-TN"/>
        </w:rPr>
        <w:t>، فهو لم يدقق رتب</w:t>
      </w:r>
      <w:r w:rsidR="00B27924" w:rsidRPr="00462BB3">
        <w:rPr>
          <w:rFonts w:asciiTheme="minorBidi" w:hAnsiTheme="minorBidi" w:hint="cs"/>
          <w:sz w:val="32"/>
          <w:szCs w:val="32"/>
          <w:rtl/>
          <w:lang w:bidi="ar-TN"/>
        </w:rPr>
        <w:t>تهم المهنية ولا المصلحة الجبائية التي ينتمون إليها</w:t>
      </w:r>
      <w:r w:rsidR="00E654D5" w:rsidRPr="00462BB3">
        <w:rPr>
          <w:rFonts w:asciiTheme="minorBidi" w:hAnsiTheme="minorBidi" w:hint="cs"/>
          <w:sz w:val="32"/>
          <w:szCs w:val="32"/>
          <w:rtl/>
          <w:lang w:bidi="ar-TN"/>
        </w:rPr>
        <w:t xml:space="preserve">، كما لم يعين </w:t>
      </w:r>
      <w:r w:rsidR="00B27924" w:rsidRPr="00462BB3">
        <w:rPr>
          <w:rFonts w:asciiTheme="minorBidi" w:hAnsiTheme="minorBidi" w:hint="cs"/>
          <w:sz w:val="32"/>
          <w:szCs w:val="32"/>
          <w:rtl/>
          <w:lang w:bidi="ar-TN"/>
        </w:rPr>
        <w:t xml:space="preserve">كيفية </w:t>
      </w:r>
      <w:r w:rsidR="00E654D5" w:rsidRPr="00462BB3">
        <w:rPr>
          <w:rFonts w:asciiTheme="minorBidi" w:hAnsiTheme="minorBidi" w:hint="cs"/>
          <w:sz w:val="32"/>
          <w:szCs w:val="32"/>
          <w:rtl/>
          <w:lang w:bidi="ar-TN"/>
        </w:rPr>
        <w:t>الوقوف على</w:t>
      </w:r>
      <w:r w:rsidR="00B27924" w:rsidRPr="00462BB3">
        <w:rPr>
          <w:rFonts w:asciiTheme="minorBidi" w:hAnsiTheme="minorBidi" w:hint="cs"/>
          <w:sz w:val="32"/>
          <w:szCs w:val="32"/>
          <w:rtl/>
          <w:lang w:bidi="ar-TN"/>
        </w:rPr>
        <w:t xml:space="preserve"> صفة العون، ذلك أن المشرع أعفى أعوان الإدارة من الحصول على توكيل خاص</w:t>
      </w:r>
      <w:r w:rsidR="006D22FB" w:rsidRPr="00462BB3">
        <w:rPr>
          <w:rFonts w:asciiTheme="minorBidi" w:hAnsiTheme="minorBidi" w:hint="cs"/>
          <w:sz w:val="32"/>
          <w:szCs w:val="32"/>
          <w:rtl/>
          <w:lang w:bidi="ar-TN"/>
        </w:rPr>
        <w:t xml:space="preserve">، </w:t>
      </w:r>
      <w:r w:rsidR="00B27924" w:rsidRPr="00462BB3">
        <w:rPr>
          <w:rFonts w:asciiTheme="minorBidi" w:hAnsiTheme="minorBidi" w:hint="cs"/>
          <w:sz w:val="32"/>
          <w:szCs w:val="32"/>
          <w:rtl/>
          <w:lang w:bidi="ar-TN"/>
        </w:rPr>
        <w:t xml:space="preserve"> ما يعني أن الأمر قد يقتصر على مجرد تقديم البطاقة المهنية الم</w:t>
      </w:r>
      <w:r w:rsidR="00342422" w:rsidRPr="00462BB3">
        <w:rPr>
          <w:rFonts w:asciiTheme="minorBidi" w:hAnsiTheme="minorBidi" w:hint="cs"/>
          <w:sz w:val="32"/>
          <w:szCs w:val="32"/>
          <w:rtl/>
          <w:lang w:bidi="ar-TN"/>
        </w:rPr>
        <w:t>شفوعة بوثيقة التعريف بالهوية</w:t>
      </w:r>
      <w:r w:rsidR="00342422" w:rsidRPr="00462BB3">
        <w:rPr>
          <w:rStyle w:val="Appelnotedebasdep"/>
          <w:rFonts w:asciiTheme="minorBidi" w:hAnsiTheme="minorBidi"/>
          <w:sz w:val="32"/>
          <w:szCs w:val="32"/>
          <w:rtl/>
          <w:lang w:bidi="ar-TN"/>
        </w:rPr>
        <w:footnoteReference w:id="68"/>
      </w:r>
      <w:r w:rsidR="00E654D5" w:rsidRPr="00462BB3">
        <w:rPr>
          <w:rFonts w:asciiTheme="minorBidi" w:hAnsiTheme="minorBidi" w:hint="cs"/>
          <w:sz w:val="32"/>
          <w:szCs w:val="32"/>
          <w:rtl/>
          <w:lang w:bidi="ar-TN"/>
        </w:rPr>
        <w:t>، أخيرا، فإنه</w:t>
      </w:r>
      <w:r w:rsidR="00B27924" w:rsidRPr="00462BB3">
        <w:rPr>
          <w:rFonts w:asciiTheme="minorBidi" w:hAnsiTheme="minorBidi" w:hint="cs"/>
          <w:sz w:val="32"/>
          <w:szCs w:val="32"/>
          <w:rtl/>
          <w:lang w:bidi="ar-TN"/>
        </w:rPr>
        <w:t xml:space="preserve"> من الضروري التفرقة بين مسألتين، الأولى و هي أن من له صفة رفع الإستئناف هو فقط رئيس المركز الجهوي للأداءات بناء على تفويض في الغرض صادر عن وزير المالية، والثانية أن متابعة سير الإستئناف، يظل موكولا للأعوان العاديين.</w:t>
      </w:r>
    </w:p>
    <w:p w:rsidR="004B03E3" w:rsidRPr="00462BB3" w:rsidRDefault="00E654D5" w:rsidP="00462BB3">
      <w:pPr>
        <w:pStyle w:val="Paragraphedeliste"/>
        <w:tabs>
          <w:tab w:val="left" w:pos="0"/>
        </w:tabs>
        <w:bidi/>
        <w:spacing w:line="240" w:lineRule="auto"/>
        <w:ind w:left="0"/>
        <w:jc w:val="both"/>
        <w:rPr>
          <w:rFonts w:asciiTheme="minorBidi" w:hAnsiTheme="minorBidi"/>
          <w:b/>
          <w:bCs/>
          <w:sz w:val="32"/>
          <w:szCs w:val="32"/>
          <w:rtl/>
          <w:lang w:bidi="ar-TN"/>
        </w:rPr>
      </w:pPr>
      <w:r w:rsidRPr="00462BB3">
        <w:rPr>
          <w:rFonts w:asciiTheme="minorBidi" w:hAnsiTheme="minorBidi" w:hint="cs"/>
          <w:b/>
          <w:bCs/>
          <w:sz w:val="32"/>
          <w:szCs w:val="32"/>
          <w:rtl/>
          <w:lang w:bidi="ar-TN"/>
        </w:rPr>
        <w:t xml:space="preserve">الفقرة الثانية: </w:t>
      </w:r>
      <w:r w:rsidR="00FA2A6A" w:rsidRPr="00462BB3">
        <w:rPr>
          <w:rFonts w:asciiTheme="minorBidi" w:hAnsiTheme="minorBidi" w:hint="cs"/>
          <w:b/>
          <w:bCs/>
          <w:sz w:val="32"/>
          <w:szCs w:val="32"/>
          <w:rtl/>
          <w:lang w:bidi="ar-TN"/>
        </w:rPr>
        <w:t>الشروط المتعلقة بالحكم المطعون فيه</w:t>
      </w:r>
    </w:p>
    <w:p w:rsidR="00FA2A6A" w:rsidRPr="00462BB3" w:rsidRDefault="00FA2A6A" w:rsidP="00462BB3">
      <w:pPr>
        <w:pStyle w:val="Paragraphedeliste"/>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استقر فقهاء القانون على اعتبار الشروط المتعلقة بالحكم الاعتراضي موضوع الطعن</w:t>
      </w:r>
      <w:r w:rsidR="00E654D5"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بالإستئناف في المادة الجبائية من قبيل الشروط الأصلية ا</w:t>
      </w:r>
      <w:r w:rsidR="00E654D5" w:rsidRPr="00462BB3">
        <w:rPr>
          <w:rFonts w:asciiTheme="minorBidi" w:hAnsiTheme="minorBidi" w:hint="cs"/>
          <w:sz w:val="32"/>
          <w:szCs w:val="32"/>
          <w:rtl/>
          <w:lang w:bidi="ar-TN"/>
        </w:rPr>
        <w:t xml:space="preserve">لأساسية التي لا بدّ من توفيرها، </w:t>
      </w:r>
      <w:r w:rsidRPr="00462BB3">
        <w:rPr>
          <w:rFonts w:asciiTheme="minorBidi" w:hAnsiTheme="minorBidi" w:hint="cs"/>
          <w:sz w:val="32"/>
          <w:szCs w:val="32"/>
          <w:rtl/>
          <w:lang w:bidi="ar-TN"/>
        </w:rPr>
        <w:t>وبالنظر لمساسها بالنظام العام فقد دأبت المحاكم التونسية، على إثارة كل إخلال بها، وبصفة تلقائية بغضّ النظر عن مواقف الخصوم</w:t>
      </w:r>
      <w:r w:rsidR="00E654D5"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 xml:space="preserve">و المتصفح لأحكام م ح ا ج يدرك </w:t>
      </w:r>
      <w:r w:rsidR="00E654D5" w:rsidRPr="00462BB3">
        <w:rPr>
          <w:rFonts w:asciiTheme="minorBidi" w:hAnsiTheme="minorBidi" w:hint="cs"/>
          <w:sz w:val="32"/>
          <w:szCs w:val="32"/>
          <w:rtl/>
          <w:lang w:bidi="ar-TN"/>
        </w:rPr>
        <w:t>بس</w:t>
      </w:r>
      <w:r w:rsidRPr="00462BB3">
        <w:rPr>
          <w:rFonts w:asciiTheme="minorBidi" w:hAnsiTheme="minorBidi" w:hint="cs"/>
          <w:sz w:val="32"/>
          <w:szCs w:val="32"/>
          <w:rtl/>
          <w:lang w:bidi="ar-TN"/>
        </w:rPr>
        <w:t xml:space="preserve">هولة أن المشرع التونسي، ولئن لم يأت على ذكر هذه الشروط بصفة صريحة و تفصيلية، إلّا أنه أوجبها بصفة </w:t>
      </w:r>
      <w:r w:rsidR="00AF1E7B" w:rsidRPr="00462BB3">
        <w:rPr>
          <w:rFonts w:asciiTheme="minorBidi" w:hAnsiTheme="minorBidi" w:hint="cs"/>
          <w:sz w:val="32"/>
          <w:szCs w:val="32"/>
          <w:rtl/>
          <w:lang w:bidi="ar-TN"/>
        </w:rPr>
        <w:t>ضمنية</w:t>
      </w:r>
      <w:r w:rsidR="00E654D5" w:rsidRPr="00462BB3">
        <w:rPr>
          <w:rFonts w:asciiTheme="minorBidi" w:hAnsiTheme="minorBidi" w:hint="cs"/>
          <w:sz w:val="32"/>
          <w:szCs w:val="32"/>
          <w:rtl/>
          <w:lang w:bidi="ar-TN"/>
        </w:rPr>
        <w:t>،</w:t>
      </w:r>
      <w:r w:rsidR="00AF1E7B" w:rsidRPr="00462BB3">
        <w:rPr>
          <w:rFonts w:asciiTheme="minorBidi" w:hAnsiTheme="minorBidi" w:hint="cs"/>
          <w:sz w:val="32"/>
          <w:szCs w:val="32"/>
          <w:rtl/>
          <w:lang w:bidi="ar-TN"/>
        </w:rPr>
        <w:t xml:space="preserve"> حيث جاء بالفصل 67 من م ح ا ج أنه" يقع استئناف الأحكام الصادرة عن </w:t>
      </w:r>
      <w:r w:rsidR="00E654D5" w:rsidRPr="00462BB3">
        <w:rPr>
          <w:rFonts w:asciiTheme="minorBidi" w:hAnsiTheme="minorBidi" w:hint="cs"/>
          <w:sz w:val="32"/>
          <w:szCs w:val="32"/>
          <w:rtl/>
          <w:lang w:bidi="ar-TN"/>
        </w:rPr>
        <w:t>المحكمة الابتدائية</w:t>
      </w:r>
      <w:r w:rsidR="00AF1E7B" w:rsidRPr="00462BB3">
        <w:rPr>
          <w:rFonts w:asciiTheme="minorBidi" w:hAnsiTheme="minorBidi" w:hint="cs"/>
          <w:sz w:val="32"/>
          <w:szCs w:val="32"/>
          <w:rtl/>
          <w:lang w:bidi="ar-TN"/>
        </w:rPr>
        <w:t xml:space="preserve"> في الدعاوى المنصوص عليها بالفصل 54 من هذه المجلة..."</w:t>
      </w:r>
      <w:r w:rsidR="00E654D5" w:rsidRPr="00462BB3">
        <w:rPr>
          <w:rFonts w:asciiTheme="minorBidi" w:hAnsiTheme="minorBidi" w:hint="cs"/>
          <w:sz w:val="32"/>
          <w:szCs w:val="32"/>
          <w:rtl/>
          <w:lang w:bidi="ar-TN"/>
        </w:rPr>
        <w:t>،</w:t>
      </w:r>
      <w:r w:rsidR="00AF1E7B" w:rsidRPr="00462BB3">
        <w:rPr>
          <w:rFonts w:asciiTheme="minorBidi" w:hAnsiTheme="minorBidi" w:hint="cs"/>
          <w:sz w:val="32"/>
          <w:szCs w:val="32"/>
          <w:rtl/>
          <w:lang w:bidi="ar-TN"/>
        </w:rPr>
        <w:t xml:space="preserve"> و عليه فإن المحكوم ضده سواء كان الخاضع للضريبة أو إدارة الجباية من واجبه عند مواصلة التداعي القضائي لدى محكمة الإستئناف أن يتأكد من أن استئنافه يتسلّط على حكم (أ) ابتدائي الدرجة </w:t>
      </w:r>
      <w:r w:rsidR="00E654D5" w:rsidRPr="00462BB3">
        <w:rPr>
          <w:rFonts w:asciiTheme="minorBidi" w:hAnsiTheme="minorBidi" w:hint="cs"/>
          <w:sz w:val="32"/>
          <w:szCs w:val="32"/>
          <w:rtl/>
          <w:lang w:bidi="ar-TN"/>
        </w:rPr>
        <w:t>يتعلق بالمادة الجبائية</w:t>
      </w:r>
      <w:r w:rsidR="00AF1E7B" w:rsidRPr="00462BB3">
        <w:rPr>
          <w:rFonts w:asciiTheme="minorBidi" w:hAnsiTheme="minorBidi" w:hint="cs"/>
          <w:sz w:val="32"/>
          <w:szCs w:val="32"/>
          <w:rtl/>
          <w:lang w:bidi="ar-TN"/>
        </w:rPr>
        <w:t xml:space="preserve"> </w:t>
      </w:r>
      <w:r w:rsidR="00305CF6" w:rsidRPr="00462BB3">
        <w:rPr>
          <w:rFonts w:asciiTheme="minorBidi" w:hAnsiTheme="minorBidi" w:hint="cs"/>
          <w:sz w:val="32"/>
          <w:szCs w:val="32"/>
          <w:rtl/>
          <w:lang w:bidi="ar-TN"/>
        </w:rPr>
        <w:t>(ب).</w:t>
      </w:r>
    </w:p>
    <w:p w:rsidR="00AF1E7B" w:rsidRPr="00462BB3" w:rsidRDefault="00AF1E7B" w:rsidP="00462BB3">
      <w:pPr>
        <w:pStyle w:val="Paragraphedeliste"/>
        <w:numPr>
          <w:ilvl w:val="0"/>
          <w:numId w:val="31"/>
        </w:numPr>
        <w:tabs>
          <w:tab w:val="left" w:pos="0"/>
        </w:tabs>
        <w:bidi/>
        <w:spacing w:line="240" w:lineRule="auto"/>
        <w:ind w:left="360"/>
        <w:jc w:val="both"/>
        <w:rPr>
          <w:rFonts w:asciiTheme="minorBidi" w:hAnsiTheme="minorBidi"/>
          <w:sz w:val="32"/>
          <w:szCs w:val="32"/>
          <w:lang w:bidi="ar-TN"/>
        </w:rPr>
      </w:pPr>
      <w:r w:rsidRPr="00462BB3">
        <w:rPr>
          <w:rFonts w:asciiTheme="minorBidi" w:hAnsiTheme="minorBidi" w:hint="cs"/>
          <w:sz w:val="32"/>
          <w:szCs w:val="32"/>
          <w:rtl/>
          <w:lang w:bidi="ar-TN"/>
        </w:rPr>
        <w:t>تعلق الطعن بحكم</w:t>
      </w:r>
      <w:r w:rsidR="00324302"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إن وجوب</w:t>
      </w:r>
      <w:r w:rsidR="00305CF6" w:rsidRPr="00462BB3">
        <w:rPr>
          <w:rFonts w:asciiTheme="minorBidi" w:hAnsiTheme="minorBidi" w:hint="cs"/>
          <w:sz w:val="32"/>
          <w:szCs w:val="32"/>
          <w:rtl/>
          <w:lang w:bidi="ar-TN"/>
        </w:rPr>
        <w:t>ية الحكم، شرط جديد(ثانيا)</w:t>
      </w:r>
      <w:r w:rsidRPr="00462BB3">
        <w:rPr>
          <w:rFonts w:asciiTheme="minorBidi" w:hAnsiTheme="minorBidi" w:hint="cs"/>
          <w:sz w:val="32"/>
          <w:szCs w:val="32"/>
          <w:rtl/>
          <w:lang w:bidi="ar-TN"/>
        </w:rPr>
        <w:t>مثّل نقطة</w:t>
      </w:r>
      <w:r w:rsidR="00305CF6" w:rsidRPr="00462BB3">
        <w:rPr>
          <w:rFonts w:asciiTheme="minorBidi" w:hAnsiTheme="minorBidi" w:hint="cs"/>
          <w:sz w:val="32"/>
          <w:szCs w:val="32"/>
          <w:rtl/>
          <w:lang w:bidi="ar-TN"/>
        </w:rPr>
        <w:t xml:space="preserve"> تجاوز وقطع مع وضع تشريعي سابق</w:t>
      </w:r>
      <w:r w:rsidRPr="00462BB3">
        <w:rPr>
          <w:rFonts w:asciiTheme="minorBidi" w:hAnsiTheme="minorBidi" w:hint="cs"/>
          <w:sz w:val="32"/>
          <w:szCs w:val="32"/>
          <w:rtl/>
          <w:lang w:bidi="ar-TN"/>
        </w:rPr>
        <w:t xml:space="preserve"> (أولا)</w:t>
      </w:r>
    </w:p>
    <w:p w:rsidR="00AF1E7B" w:rsidRPr="00462BB3" w:rsidRDefault="00AF1E7B" w:rsidP="00462BB3">
      <w:pPr>
        <w:tabs>
          <w:tab w:val="left" w:pos="0"/>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أولا</w:t>
      </w:r>
      <w:r w:rsidR="00305CF6" w:rsidRPr="00462BB3">
        <w:rPr>
          <w:rFonts w:asciiTheme="minorBidi" w:hAnsiTheme="minorBidi" w:hint="cs"/>
          <w:b/>
          <w:bCs/>
          <w:sz w:val="32"/>
          <w:szCs w:val="32"/>
          <w:rtl/>
          <w:lang w:bidi="ar-TN"/>
        </w:rPr>
        <w:t>:</w:t>
      </w:r>
      <w:r w:rsidRPr="00462BB3">
        <w:rPr>
          <w:rFonts w:asciiTheme="minorBidi" w:hAnsiTheme="minorBidi" w:hint="cs"/>
          <w:b/>
          <w:bCs/>
          <w:sz w:val="32"/>
          <w:szCs w:val="32"/>
          <w:rtl/>
          <w:lang w:bidi="ar-TN"/>
        </w:rPr>
        <w:t xml:space="preserve"> الوضع التشريعي السابق</w:t>
      </w:r>
    </w:p>
    <w:p w:rsidR="000B4636" w:rsidRPr="00462BB3" w:rsidRDefault="00E16E6D"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عملا بأحكام الفصل 67</w:t>
      </w:r>
      <w:r w:rsidR="00CA2D87" w:rsidRPr="00462BB3">
        <w:rPr>
          <w:rFonts w:asciiTheme="minorBidi" w:hAnsiTheme="minorBidi" w:hint="cs"/>
          <w:sz w:val="32"/>
          <w:szCs w:val="32"/>
          <w:rtl/>
          <w:lang w:bidi="ar-TN"/>
        </w:rPr>
        <w:t xml:space="preserve"> قديم من مجلة الضريبة على دخل الأشخاص الطبيعين و الضريبة على الشركات،" يمكن للمطالب بالضريبة أن يستأنف قرار التوظيف الإجباري"، الذي يصدر عن وزير التخطيط والمالية</w:t>
      </w:r>
      <w:r w:rsidR="006D22FB" w:rsidRPr="00462BB3">
        <w:rPr>
          <w:rFonts w:asciiTheme="minorBidi" w:hAnsiTheme="minorBidi" w:hint="cs"/>
          <w:sz w:val="32"/>
          <w:szCs w:val="32"/>
          <w:rtl/>
          <w:lang w:bidi="ar-TN"/>
        </w:rPr>
        <w:t>،</w:t>
      </w:r>
      <w:r w:rsidR="00CA2D87" w:rsidRPr="00462BB3">
        <w:rPr>
          <w:rFonts w:asciiTheme="minorBidi" w:hAnsiTheme="minorBidi" w:hint="cs"/>
          <w:sz w:val="32"/>
          <w:szCs w:val="32"/>
          <w:rtl/>
          <w:lang w:bidi="ar-TN"/>
        </w:rPr>
        <w:t xml:space="preserve"> وقد جرت العادة أن يتولى هذا الأخير تفويض الإمضاء إلى رؤساء المراكز الجهوية لإصدار مثل تلك القرارات</w:t>
      </w:r>
      <w:r w:rsidR="00305CF6" w:rsidRPr="00462BB3">
        <w:rPr>
          <w:rFonts w:asciiTheme="minorBidi" w:hAnsiTheme="minorBidi" w:hint="cs"/>
          <w:sz w:val="32"/>
          <w:szCs w:val="32"/>
          <w:rtl/>
          <w:lang w:bidi="ar-TN"/>
        </w:rPr>
        <w:t xml:space="preserve">، </w:t>
      </w:r>
      <w:r w:rsidR="00CA2D87" w:rsidRPr="00462BB3">
        <w:rPr>
          <w:rFonts w:asciiTheme="minorBidi" w:hAnsiTheme="minorBidi" w:hint="cs"/>
          <w:sz w:val="32"/>
          <w:szCs w:val="32"/>
          <w:rtl/>
          <w:lang w:bidi="ar-TN"/>
        </w:rPr>
        <w:t>و يعرّف الأستاذ عياض بن عاشور القرار الإداري بأنه" رسم يعبّر عن إرادة الجهة الإدارية أو ما يدخل في معناها وبالطرق الإدارية المألوفة التي ضبطها الت</w:t>
      </w:r>
      <w:r w:rsidR="00305CF6" w:rsidRPr="00462BB3">
        <w:rPr>
          <w:rFonts w:asciiTheme="minorBidi" w:hAnsiTheme="minorBidi" w:hint="cs"/>
          <w:sz w:val="32"/>
          <w:szCs w:val="32"/>
          <w:rtl/>
          <w:lang w:bidi="ar-TN"/>
        </w:rPr>
        <w:t>شريع أو جرى بها العمل الإداري وا</w:t>
      </w:r>
      <w:r w:rsidR="00CA2D87" w:rsidRPr="00462BB3">
        <w:rPr>
          <w:rFonts w:asciiTheme="minorBidi" w:hAnsiTheme="minorBidi" w:hint="cs"/>
          <w:sz w:val="32"/>
          <w:szCs w:val="32"/>
          <w:rtl/>
          <w:lang w:bidi="ar-TN"/>
        </w:rPr>
        <w:t>لعادات"</w:t>
      </w:r>
      <w:r w:rsidRPr="00462BB3">
        <w:rPr>
          <w:rStyle w:val="Appelnotedebasdep"/>
          <w:rFonts w:asciiTheme="minorBidi" w:hAnsiTheme="minorBidi"/>
          <w:sz w:val="32"/>
          <w:szCs w:val="32"/>
          <w:rtl/>
          <w:lang w:bidi="ar-TN"/>
        </w:rPr>
        <w:footnoteReference w:id="69"/>
      </w:r>
      <w:r w:rsidR="00305CF6" w:rsidRPr="00462BB3">
        <w:rPr>
          <w:rFonts w:asciiTheme="minorBidi" w:hAnsiTheme="minorBidi" w:hint="cs"/>
          <w:sz w:val="32"/>
          <w:szCs w:val="32"/>
          <w:rtl/>
          <w:lang w:bidi="ar-TN"/>
        </w:rPr>
        <w:t xml:space="preserve">، أي أنه </w:t>
      </w:r>
      <w:r w:rsidR="00CA2D87" w:rsidRPr="00462BB3">
        <w:rPr>
          <w:rFonts w:asciiTheme="minorBidi" w:hAnsiTheme="minorBidi" w:hint="cs"/>
          <w:sz w:val="32"/>
          <w:szCs w:val="32"/>
          <w:rtl/>
          <w:lang w:bidi="ar-TN"/>
        </w:rPr>
        <w:t xml:space="preserve">تعبير من جهة الإدارة عن إرادتها الملزمة بما </w:t>
      </w:r>
      <w:r w:rsidR="000B4636" w:rsidRPr="00462BB3">
        <w:rPr>
          <w:rFonts w:asciiTheme="minorBidi" w:hAnsiTheme="minorBidi" w:hint="cs"/>
          <w:sz w:val="32"/>
          <w:szCs w:val="32"/>
          <w:rtl/>
          <w:lang w:bidi="ar-TN"/>
        </w:rPr>
        <w:t>لها من سلطة عامة بمقتضى القوانين و يكون من نتائجه إنشاء أو تعديل أو إنهاء مركز قانوني محدد</w:t>
      </w:r>
      <w:r w:rsidR="006D22FB" w:rsidRPr="00462BB3">
        <w:rPr>
          <w:rFonts w:asciiTheme="minorBidi" w:hAnsiTheme="minorBidi" w:hint="cs"/>
          <w:sz w:val="32"/>
          <w:szCs w:val="32"/>
          <w:rtl/>
          <w:lang w:bidi="ar-TN"/>
        </w:rPr>
        <w:t>، و</w:t>
      </w:r>
      <w:r w:rsidR="000B4636" w:rsidRPr="00462BB3">
        <w:rPr>
          <w:rFonts w:asciiTheme="minorBidi" w:hAnsiTheme="minorBidi" w:hint="cs"/>
          <w:sz w:val="32"/>
          <w:szCs w:val="32"/>
          <w:rtl/>
          <w:lang w:bidi="ar-TN"/>
        </w:rPr>
        <w:t xml:space="preserve">لقد كان طعن المطالب </w:t>
      </w:r>
      <w:r w:rsidR="000B4636" w:rsidRPr="00462BB3">
        <w:rPr>
          <w:rFonts w:asciiTheme="minorBidi" w:hAnsiTheme="minorBidi" w:hint="cs"/>
          <w:sz w:val="32"/>
          <w:szCs w:val="32"/>
          <w:rtl/>
          <w:lang w:bidi="ar-TN"/>
        </w:rPr>
        <w:lastRenderedPageBreak/>
        <w:t>بالضريبة إلى حد تاريخ صدور م ح ا ج يتسلّط على قرار إداري صادر عن جهة إدارية</w:t>
      </w:r>
      <w:r w:rsidRPr="00462BB3">
        <w:rPr>
          <w:rStyle w:val="Appelnotedebasdep"/>
          <w:rFonts w:asciiTheme="minorBidi" w:hAnsiTheme="minorBidi"/>
          <w:sz w:val="32"/>
          <w:szCs w:val="32"/>
          <w:rtl/>
          <w:lang w:bidi="ar-TN"/>
        </w:rPr>
        <w:footnoteReference w:id="70"/>
      </w:r>
      <w:r w:rsidR="000B4636" w:rsidRPr="00462BB3">
        <w:rPr>
          <w:rFonts w:asciiTheme="minorBidi" w:hAnsiTheme="minorBidi" w:hint="cs"/>
          <w:sz w:val="32"/>
          <w:szCs w:val="32"/>
          <w:rtl/>
          <w:lang w:bidi="ar-TN"/>
        </w:rPr>
        <w:t xml:space="preserve"> و لم يكن ضد حكم صادر عن جهة قضائية</w:t>
      </w:r>
      <w:r w:rsidR="006D22FB" w:rsidRPr="00462BB3">
        <w:rPr>
          <w:rFonts w:asciiTheme="minorBidi" w:hAnsiTheme="minorBidi" w:hint="cs"/>
          <w:sz w:val="32"/>
          <w:szCs w:val="32"/>
          <w:rtl/>
          <w:lang w:bidi="ar-TN"/>
        </w:rPr>
        <w:t>.</w:t>
      </w:r>
    </w:p>
    <w:p w:rsidR="008D43DC" w:rsidRPr="00462BB3" w:rsidRDefault="008D43DC" w:rsidP="00462BB3">
      <w:pPr>
        <w:tabs>
          <w:tab w:val="left" w:pos="0"/>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ثانيا</w:t>
      </w:r>
      <w:r w:rsidR="00305CF6" w:rsidRPr="00462BB3">
        <w:rPr>
          <w:rFonts w:asciiTheme="minorBidi" w:hAnsiTheme="minorBidi" w:hint="cs"/>
          <w:b/>
          <w:bCs/>
          <w:sz w:val="32"/>
          <w:szCs w:val="32"/>
          <w:rtl/>
          <w:lang w:bidi="ar-TN"/>
        </w:rPr>
        <w:t>:</w:t>
      </w:r>
      <w:r w:rsidRPr="00462BB3">
        <w:rPr>
          <w:rFonts w:asciiTheme="minorBidi" w:hAnsiTheme="minorBidi" w:hint="cs"/>
          <w:b/>
          <w:bCs/>
          <w:sz w:val="32"/>
          <w:szCs w:val="32"/>
          <w:rtl/>
          <w:lang w:bidi="ar-TN"/>
        </w:rPr>
        <w:t xml:space="preserve"> </w:t>
      </w:r>
      <w:r w:rsidR="00305CF6" w:rsidRPr="00462BB3">
        <w:rPr>
          <w:rFonts w:asciiTheme="minorBidi" w:hAnsiTheme="minorBidi" w:hint="cs"/>
          <w:b/>
          <w:bCs/>
          <w:sz w:val="32"/>
          <w:szCs w:val="32"/>
          <w:rtl/>
          <w:lang w:bidi="ar-TN"/>
        </w:rPr>
        <w:t>تكريس مبدأ التقاضي على درجتين</w:t>
      </w:r>
      <w:r w:rsidRPr="00462BB3">
        <w:rPr>
          <w:rFonts w:asciiTheme="minorBidi" w:hAnsiTheme="minorBidi" w:hint="cs"/>
          <w:b/>
          <w:bCs/>
          <w:sz w:val="32"/>
          <w:szCs w:val="32"/>
          <w:rtl/>
          <w:lang w:bidi="ar-TN"/>
        </w:rPr>
        <w:t xml:space="preserve"> </w:t>
      </w:r>
    </w:p>
    <w:p w:rsidR="008D43DC" w:rsidRPr="00462BB3" w:rsidRDefault="008D43DC"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شهد الطعن بالإستئناف في المادة الجبائية نقلة نوعية . بعد أن كان يتسلّط على قرار إداري، أصبح بمقتضى أحكام مجلة الحقوق و الإجراءات الجبائية يتسلّط على حكم</w:t>
      </w:r>
      <w:r w:rsidR="00E16E6D" w:rsidRPr="00462BB3">
        <w:rPr>
          <w:rStyle w:val="Appelnotedebasdep"/>
          <w:rFonts w:asciiTheme="minorBidi" w:hAnsiTheme="minorBidi"/>
          <w:sz w:val="32"/>
          <w:szCs w:val="32"/>
          <w:rtl/>
          <w:lang w:bidi="ar-TN"/>
        </w:rPr>
        <w:footnoteReference w:id="71"/>
      </w:r>
      <w:r w:rsidRPr="00462BB3">
        <w:rPr>
          <w:rFonts w:asciiTheme="minorBidi" w:hAnsiTheme="minorBidi" w:hint="cs"/>
          <w:sz w:val="32"/>
          <w:szCs w:val="32"/>
          <w:rtl/>
          <w:lang w:bidi="ar-TN"/>
        </w:rPr>
        <w:t xml:space="preserve"> . وقد أصبح هذا الأخير </w:t>
      </w:r>
      <w:r w:rsidR="006E3330" w:rsidRPr="00462BB3">
        <w:rPr>
          <w:rFonts w:asciiTheme="minorBidi" w:hAnsiTheme="minorBidi" w:hint="cs"/>
          <w:sz w:val="32"/>
          <w:szCs w:val="32"/>
          <w:rtl/>
          <w:lang w:bidi="ar-TN"/>
        </w:rPr>
        <w:t>شرطا أساسيا للطعن بالإستئناف  و</w:t>
      </w:r>
      <w:r w:rsidR="00305CF6" w:rsidRPr="00462BB3">
        <w:rPr>
          <w:rFonts w:asciiTheme="minorBidi" w:hAnsiTheme="minorBidi" w:hint="cs"/>
          <w:sz w:val="32"/>
          <w:szCs w:val="32"/>
          <w:rtl/>
          <w:lang w:bidi="ar-TN"/>
        </w:rPr>
        <w:t>هو</w:t>
      </w:r>
      <w:r w:rsidRPr="00462BB3">
        <w:rPr>
          <w:rFonts w:asciiTheme="minorBidi" w:hAnsiTheme="minorBidi" w:hint="cs"/>
          <w:sz w:val="32"/>
          <w:szCs w:val="32"/>
          <w:rtl/>
          <w:lang w:bidi="ar-TN"/>
        </w:rPr>
        <w:t xml:space="preserve"> من مستحدثات التشريع الجديد</w:t>
      </w:r>
      <w:r w:rsidR="00305CF6" w:rsidRPr="00462BB3">
        <w:rPr>
          <w:rFonts w:asciiTheme="minorBidi" w:hAnsiTheme="minorBidi" w:hint="cs"/>
          <w:sz w:val="32"/>
          <w:szCs w:val="32"/>
          <w:rtl/>
          <w:lang w:bidi="ar-TN"/>
        </w:rPr>
        <w:t>التي كرّست تغييرا</w:t>
      </w:r>
      <w:r w:rsidR="0073585D" w:rsidRPr="00462BB3">
        <w:rPr>
          <w:rFonts w:asciiTheme="minorBidi" w:hAnsiTheme="minorBidi" w:hint="cs"/>
          <w:sz w:val="32"/>
          <w:szCs w:val="32"/>
          <w:rtl/>
          <w:lang w:bidi="ar-TN"/>
        </w:rPr>
        <w:t xml:space="preserve"> في إجراءات الطعن بالإستئناف.</w:t>
      </w:r>
    </w:p>
    <w:p w:rsidR="0073585D" w:rsidRPr="00462BB3" w:rsidRDefault="0073585D"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المل</w:t>
      </w:r>
      <w:r w:rsidR="008777E0" w:rsidRPr="00462BB3">
        <w:rPr>
          <w:rFonts w:asciiTheme="minorBidi" w:hAnsiTheme="minorBidi" w:hint="cs"/>
          <w:sz w:val="32"/>
          <w:szCs w:val="32"/>
          <w:rtl/>
          <w:lang w:bidi="ar-TN"/>
        </w:rPr>
        <w:t>ا</w:t>
      </w:r>
      <w:r w:rsidRPr="00462BB3">
        <w:rPr>
          <w:rFonts w:asciiTheme="minorBidi" w:hAnsiTheme="minorBidi" w:hint="cs"/>
          <w:sz w:val="32"/>
          <w:szCs w:val="32"/>
          <w:rtl/>
          <w:lang w:bidi="ar-TN"/>
        </w:rPr>
        <w:t>حظ أن المشرع التونسي لم يعط تعريفا للحكم</w:t>
      </w:r>
      <w:r w:rsidR="00E16E6D"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و عرّف الأستاذ أحمد أ</w:t>
      </w:r>
      <w:r w:rsidR="009D16C3" w:rsidRPr="00462BB3">
        <w:rPr>
          <w:rFonts w:asciiTheme="minorBidi" w:hAnsiTheme="minorBidi" w:hint="cs"/>
          <w:sz w:val="32"/>
          <w:szCs w:val="32"/>
          <w:rtl/>
          <w:lang w:bidi="ar-TN"/>
        </w:rPr>
        <w:t>ب</w:t>
      </w:r>
      <w:r w:rsidRPr="00462BB3">
        <w:rPr>
          <w:rFonts w:asciiTheme="minorBidi" w:hAnsiTheme="minorBidi" w:hint="cs"/>
          <w:sz w:val="32"/>
          <w:szCs w:val="32"/>
          <w:rtl/>
          <w:lang w:bidi="ar-TN"/>
        </w:rPr>
        <w:t>و</w:t>
      </w:r>
      <w:r w:rsidR="00485324"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الوفاء</w:t>
      </w:r>
      <w:r w:rsidR="00E16E6D" w:rsidRPr="00462BB3">
        <w:rPr>
          <w:rStyle w:val="Appelnotedebasdep"/>
          <w:rFonts w:asciiTheme="minorBidi" w:hAnsiTheme="minorBidi"/>
          <w:sz w:val="32"/>
          <w:szCs w:val="32"/>
          <w:rtl/>
          <w:lang w:bidi="ar-TN"/>
        </w:rPr>
        <w:footnoteReference w:id="72"/>
      </w:r>
      <w:r w:rsidRPr="00462BB3">
        <w:rPr>
          <w:rFonts w:asciiTheme="minorBidi" w:hAnsiTheme="minorBidi" w:hint="cs"/>
          <w:sz w:val="32"/>
          <w:szCs w:val="32"/>
          <w:rtl/>
          <w:lang w:bidi="ar-TN"/>
        </w:rPr>
        <w:t xml:space="preserve">الحكم بكونه " القرار الصادر عن محكمة مشكلة تشكيلا صحيحا و مختصة أو </w:t>
      </w:r>
      <w:r w:rsidR="008777E0" w:rsidRPr="00462BB3">
        <w:rPr>
          <w:rFonts w:asciiTheme="minorBidi" w:hAnsiTheme="minorBidi" w:hint="cs"/>
          <w:sz w:val="32"/>
          <w:szCs w:val="32"/>
          <w:rtl/>
          <w:lang w:bidi="ar-TN"/>
        </w:rPr>
        <w:t xml:space="preserve">صارت مختصة لعدم </w:t>
      </w:r>
      <w:r w:rsidR="00465873" w:rsidRPr="00462BB3">
        <w:rPr>
          <w:rFonts w:asciiTheme="minorBidi" w:hAnsiTheme="minorBidi" w:hint="cs"/>
          <w:sz w:val="32"/>
          <w:szCs w:val="32"/>
          <w:rtl/>
          <w:lang w:bidi="ar-TN"/>
        </w:rPr>
        <w:t>الاعتراض على اختصاصها في الوقت المناسب في خصومة رفعت إليها وفق قواعد المرافعات سواء كان صادر في موض</w:t>
      </w:r>
      <w:r w:rsidR="0024228E" w:rsidRPr="00462BB3">
        <w:rPr>
          <w:rFonts w:asciiTheme="minorBidi" w:hAnsiTheme="minorBidi" w:hint="cs"/>
          <w:sz w:val="32"/>
          <w:szCs w:val="32"/>
          <w:rtl/>
          <w:lang w:bidi="ar-TN"/>
        </w:rPr>
        <w:t>وع خصومة أو في شق منه أو في مسألة متفرعة عنه</w:t>
      </w:r>
      <w:r w:rsidR="00305CF6" w:rsidRPr="00462BB3">
        <w:rPr>
          <w:rFonts w:asciiTheme="minorBidi" w:hAnsiTheme="minorBidi" w:hint="cs"/>
          <w:sz w:val="32"/>
          <w:szCs w:val="32"/>
          <w:rtl/>
          <w:lang w:bidi="ar-TN"/>
        </w:rPr>
        <w:t xml:space="preserve">، </w:t>
      </w:r>
      <w:r w:rsidR="0024228E" w:rsidRPr="00462BB3">
        <w:rPr>
          <w:rFonts w:asciiTheme="minorBidi" w:hAnsiTheme="minorBidi" w:hint="cs"/>
          <w:sz w:val="32"/>
          <w:szCs w:val="32"/>
          <w:rtl/>
          <w:lang w:bidi="ar-TN"/>
        </w:rPr>
        <w:t>ولقد عمل الفقه على وضع معايير للتمييز بين الحكم القضائي و المقرر الإداري وكانت هناك نظريات ثلاث في الفصل بينهما:</w:t>
      </w:r>
    </w:p>
    <w:p w:rsidR="0024228E" w:rsidRPr="00462BB3" w:rsidRDefault="00914CA0" w:rsidP="00462BB3">
      <w:pPr>
        <w:pStyle w:val="Paragraphedeliste"/>
        <w:numPr>
          <w:ilvl w:val="0"/>
          <w:numId w:val="3"/>
        </w:numPr>
        <w:tabs>
          <w:tab w:val="left" w:pos="0"/>
        </w:tabs>
        <w:bidi/>
        <w:spacing w:line="240" w:lineRule="auto"/>
        <w:ind w:left="141" w:hanging="142"/>
        <w:jc w:val="both"/>
        <w:rPr>
          <w:rFonts w:asciiTheme="minorBidi" w:hAnsiTheme="minorBidi"/>
          <w:sz w:val="32"/>
          <w:szCs w:val="32"/>
          <w:lang w:bidi="ar-TN"/>
        </w:rPr>
      </w:pPr>
      <w:r w:rsidRPr="00462BB3">
        <w:rPr>
          <w:rFonts w:asciiTheme="minorBidi" w:hAnsiTheme="minorBidi" w:hint="cs"/>
          <w:sz w:val="32"/>
          <w:szCs w:val="32"/>
          <w:rtl/>
          <w:lang w:bidi="ar-TN"/>
        </w:rPr>
        <w:t xml:space="preserve">نظرية المعيار الشكلي : </w:t>
      </w:r>
      <w:r w:rsidR="00305CF6" w:rsidRPr="00462BB3">
        <w:rPr>
          <w:rFonts w:asciiTheme="minorBidi" w:hAnsiTheme="minorBidi" w:hint="cs"/>
          <w:sz w:val="32"/>
          <w:szCs w:val="32"/>
          <w:rtl/>
          <w:lang w:bidi="ar-TN"/>
        </w:rPr>
        <w:t>ل</w:t>
      </w:r>
      <w:r w:rsidRPr="00462BB3">
        <w:rPr>
          <w:rFonts w:asciiTheme="minorBidi" w:hAnsiTheme="minorBidi" w:hint="cs"/>
          <w:sz w:val="32"/>
          <w:szCs w:val="32"/>
          <w:rtl/>
          <w:lang w:bidi="ar-TN"/>
        </w:rPr>
        <w:t xml:space="preserve">لفقيه دي مالبارغ الذي يعتبر أن ما يميّز الحكم القضائي هو صدوره عن جهة قضائية وفقا لإجراءات محددة </w:t>
      </w:r>
      <w:r w:rsidR="00305CF6" w:rsidRPr="00462BB3">
        <w:rPr>
          <w:rFonts w:asciiTheme="minorBidi" w:hAnsiTheme="minorBidi" w:hint="cs"/>
          <w:sz w:val="32"/>
          <w:szCs w:val="32"/>
          <w:rtl/>
          <w:lang w:bidi="ar-TN"/>
        </w:rPr>
        <w:t>ما</w:t>
      </w:r>
      <w:r w:rsidRPr="00462BB3">
        <w:rPr>
          <w:rFonts w:asciiTheme="minorBidi" w:hAnsiTheme="minorBidi" w:hint="cs"/>
          <w:sz w:val="32"/>
          <w:szCs w:val="32"/>
          <w:rtl/>
          <w:lang w:bidi="ar-TN"/>
        </w:rPr>
        <w:t xml:space="preserve"> </w:t>
      </w:r>
      <w:r w:rsidR="00305CF6" w:rsidRPr="00462BB3">
        <w:rPr>
          <w:rFonts w:asciiTheme="minorBidi" w:hAnsiTheme="minorBidi" w:hint="cs"/>
          <w:sz w:val="32"/>
          <w:szCs w:val="32"/>
          <w:rtl/>
          <w:lang w:bidi="ar-TN"/>
        </w:rPr>
        <w:t>يجعله يتمتع بحجية الشيء المق</w:t>
      </w:r>
      <w:r w:rsidRPr="00462BB3">
        <w:rPr>
          <w:rFonts w:asciiTheme="minorBidi" w:hAnsiTheme="minorBidi" w:hint="cs"/>
          <w:sz w:val="32"/>
          <w:szCs w:val="32"/>
          <w:rtl/>
          <w:lang w:bidi="ar-TN"/>
        </w:rPr>
        <w:t xml:space="preserve">ضي </w:t>
      </w:r>
      <w:r w:rsidR="00305CF6" w:rsidRPr="00462BB3">
        <w:rPr>
          <w:rFonts w:asciiTheme="minorBidi" w:hAnsiTheme="minorBidi" w:hint="cs"/>
          <w:sz w:val="32"/>
          <w:szCs w:val="32"/>
          <w:rtl/>
          <w:lang w:bidi="ar-TN"/>
        </w:rPr>
        <w:t>.</w:t>
      </w:r>
    </w:p>
    <w:p w:rsidR="00914CA0" w:rsidRPr="00462BB3" w:rsidRDefault="00914CA0" w:rsidP="00462BB3">
      <w:pPr>
        <w:pStyle w:val="Paragraphedeliste"/>
        <w:numPr>
          <w:ilvl w:val="0"/>
          <w:numId w:val="3"/>
        </w:numPr>
        <w:tabs>
          <w:tab w:val="left" w:pos="0"/>
        </w:tabs>
        <w:bidi/>
        <w:spacing w:line="240" w:lineRule="auto"/>
        <w:ind w:left="141" w:hanging="142"/>
        <w:jc w:val="both"/>
        <w:rPr>
          <w:rFonts w:asciiTheme="minorBidi" w:hAnsiTheme="minorBidi"/>
          <w:sz w:val="32"/>
          <w:szCs w:val="32"/>
          <w:lang w:bidi="ar-TN"/>
        </w:rPr>
      </w:pPr>
      <w:r w:rsidRPr="00462BB3">
        <w:rPr>
          <w:rFonts w:asciiTheme="minorBidi" w:hAnsiTheme="minorBidi" w:hint="cs"/>
          <w:sz w:val="32"/>
          <w:szCs w:val="32"/>
          <w:rtl/>
          <w:lang w:bidi="ar-TN"/>
        </w:rPr>
        <w:t>نظرية المعيار المادي : وقد كان الفقيه ليون ديقي أول القائلين بهذه النظرية، والتي تعتبر أن العمل القضائي يجب على خلاف القرار الإداري أن تتوفر فيه ثلاث عناصر، الإدعاء أي وجود مخالفة للقانون ثم الحلّ المقدم للمسألة القانونية، انتهاءا بالقرار القانوني المتخذ.</w:t>
      </w:r>
    </w:p>
    <w:p w:rsidR="00914CA0" w:rsidRPr="00462BB3" w:rsidRDefault="00914CA0" w:rsidP="00462BB3">
      <w:pPr>
        <w:pStyle w:val="Paragraphedeliste"/>
        <w:numPr>
          <w:ilvl w:val="0"/>
          <w:numId w:val="3"/>
        </w:numPr>
        <w:tabs>
          <w:tab w:val="left" w:pos="0"/>
        </w:tabs>
        <w:bidi/>
        <w:spacing w:line="240" w:lineRule="auto"/>
        <w:ind w:left="141" w:hanging="142"/>
        <w:jc w:val="both"/>
        <w:rPr>
          <w:rFonts w:asciiTheme="minorBidi" w:hAnsiTheme="minorBidi"/>
          <w:sz w:val="24"/>
          <w:szCs w:val="24"/>
          <w:lang w:bidi="ar-TN"/>
        </w:rPr>
      </w:pPr>
      <w:r w:rsidRPr="00462BB3">
        <w:rPr>
          <w:rFonts w:asciiTheme="minorBidi" w:hAnsiTheme="minorBidi" w:hint="cs"/>
          <w:sz w:val="32"/>
          <w:szCs w:val="32"/>
          <w:rtl/>
          <w:lang w:bidi="ar-TN"/>
        </w:rPr>
        <w:t>نظرية المعيار المختلط: هي نظرية تمزج بين المعيار المادّي في خصوص اشتراطه وجود إدعاء والمعيار الشكلي في ما يتعلّق بشرط وجود قرار صادر عن الهيئة القضائية</w:t>
      </w:r>
      <w:r w:rsidR="001909A9"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ومهما يكن من أمر</w:t>
      </w:r>
      <w:r w:rsidR="00805A79"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فإن المستأنف سواء كان المطالب بالضريبة أو إدارة الجباية يتوجب عليه قبل رفع الإستئناف أن يتحقق من وجود حكم، و أن الأمر لا يتعلّق بالطعن مباشرة في قرار توظيف إجباري</w:t>
      </w:r>
      <w:r w:rsidR="00805A79" w:rsidRPr="00462BB3">
        <w:rPr>
          <w:rFonts w:asciiTheme="minorBidi" w:hAnsiTheme="minorBidi" w:hint="cs"/>
          <w:sz w:val="32"/>
          <w:szCs w:val="32"/>
          <w:rtl/>
          <w:lang w:bidi="ar-TN"/>
        </w:rPr>
        <w:t xml:space="preserve"> مثلا</w:t>
      </w:r>
      <w:r w:rsidRPr="00462BB3">
        <w:rPr>
          <w:rFonts w:asciiTheme="minorBidi" w:hAnsiTheme="minorBidi" w:hint="cs"/>
          <w:sz w:val="32"/>
          <w:szCs w:val="32"/>
          <w:rtl/>
          <w:lang w:bidi="ar-TN"/>
        </w:rPr>
        <w:t>، واشتراط وجود حكم هو نتيجة لتأسيس مبدأ التقاضي على درجتين الذي يفترض وجود درجة أولى من التقاضي تفضي إلى صدور حكم ابتدائي.</w:t>
      </w:r>
      <w:r w:rsidR="00E16E6D" w:rsidRPr="00462BB3">
        <w:rPr>
          <w:rFonts w:asciiTheme="minorBidi" w:hAnsiTheme="minorBidi" w:hint="cs"/>
          <w:sz w:val="24"/>
          <w:szCs w:val="24"/>
          <w:rtl/>
          <w:lang w:bidi="ar-TN"/>
        </w:rPr>
        <w:t xml:space="preserve"> </w:t>
      </w:r>
    </w:p>
    <w:p w:rsidR="00805A79" w:rsidRPr="00462BB3" w:rsidRDefault="00047DA5" w:rsidP="00462BB3">
      <w:pPr>
        <w:pStyle w:val="Paragraphedeliste"/>
        <w:numPr>
          <w:ilvl w:val="0"/>
          <w:numId w:val="31"/>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درجة الحكم</w:t>
      </w:r>
      <w:r w:rsidR="00805A79" w:rsidRPr="00462BB3">
        <w:rPr>
          <w:rFonts w:asciiTheme="minorBidi" w:hAnsiTheme="minorBidi" w:hint="cs"/>
          <w:sz w:val="32"/>
          <w:szCs w:val="32"/>
          <w:rtl/>
          <w:lang w:bidi="ar-TN"/>
        </w:rPr>
        <w:t xml:space="preserve"> و ارتباطه بالمادة الجبائية</w:t>
      </w:r>
      <w:r w:rsidRPr="00462BB3">
        <w:rPr>
          <w:rFonts w:asciiTheme="minorBidi" w:hAnsiTheme="minorBidi" w:hint="cs"/>
          <w:sz w:val="32"/>
          <w:szCs w:val="32"/>
          <w:rtl/>
          <w:lang w:bidi="ar-TN"/>
        </w:rPr>
        <w:t xml:space="preserve"> </w:t>
      </w:r>
    </w:p>
    <w:p w:rsidR="00805A79" w:rsidRPr="00462BB3" w:rsidRDefault="00805A79"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ينبغي في الحكم المطعون فيه بالإستئناف أن يكون ابتدائيّ الدرجة (أولا) وأن يتعلّق بالمادّة الجبائية (ثانيا).</w:t>
      </w:r>
    </w:p>
    <w:p w:rsidR="00805A79" w:rsidRPr="00462BB3" w:rsidRDefault="00805A79" w:rsidP="00462BB3">
      <w:pPr>
        <w:tabs>
          <w:tab w:val="left" w:pos="0"/>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أولا: الحكم الإبتدائي الدرجة</w:t>
      </w:r>
    </w:p>
    <w:p w:rsidR="00047DA5" w:rsidRPr="00462BB3" w:rsidRDefault="00047DA5"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lastRenderedPageBreak/>
        <w:t>لقد كانت الأحكام الصادرة في مادة التوظيف الإجباري للجباية ذات درجة واحدة، فهي تصدر بصفة نهائية</w:t>
      </w:r>
      <w:r w:rsidR="00D63329" w:rsidRPr="00462BB3">
        <w:rPr>
          <w:rFonts w:asciiTheme="minorBidi" w:hAnsiTheme="minorBidi" w:hint="cs"/>
          <w:sz w:val="32"/>
          <w:szCs w:val="32"/>
          <w:rtl/>
          <w:lang w:bidi="ar-TN"/>
        </w:rPr>
        <w:t xml:space="preserve">، و عليه لم يكن من الأهمية بمكان أن يتم التنصيص على درجة الحكم صلب منطوقة ولعّل هذا </w:t>
      </w:r>
      <w:r w:rsidR="00463C9E" w:rsidRPr="00462BB3">
        <w:rPr>
          <w:rFonts w:asciiTheme="minorBidi" w:hAnsiTheme="minorBidi" w:hint="cs"/>
          <w:sz w:val="32"/>
          <w:szCs w:val="32"/>
          <w:rtl/>
          <w:lang w:bidi="ar-TN"/>
        </w:rPr>
        <w:t>الأمر</w:t>
      </w:r>
      <w:r w:rsidR="00D63329" w:rsidRPr="00462BB3">
        <w:rPr>
          <w:rFonts w:asciiTheme="minorBidi" w:hAnsiTheme="minorBidi" w:hint="cs"/>
          <w:sz w:val="32"/>
          <w:szCs w:val="32"/>
          <w:rtl/>
          <w:lang w:bidi="ar-TN"/>
        </w:rPr>
        <w:t xml:space="preserve"> هو الذي دفع بالمحكمة الإدارية صلب قرارها التعقيبي الصادر في 26/01/2004 تحت عــــ34191ــدد إلى القول ، "أنه طالما "</w:t>
      </w:r>
      <w:r w:rsidR="00805A79" w:rsidRPr="00462BB3">
        <w:rPr>
          <w:rFonts w:asciiTheme="minorBidi" w:hAnsiTheme="minorBidi" w:hint="cs"/>
          <w:sz w:val="32"/>
          <w:szCs w:val="32"/>
          <w:rtl/>
          <w:lang w:bidi="ar-TN"/>
        </w:rPr>
        <w:t xml:space="preserve"> كانت</w:t>
      </w:r>
      <w:r w:rsidR="00D63329" w:rsidRPr="00462BB3">
        <w:rPr>
          <w:rFonts w:asciiTheme="minorBidi" w:hAnsiTheme="minorBidi" w:hint="cs"/>
          <w:sz w:val="32"/>
          <w:szCs w:val="32"/>
          <w:rtl/>
          <w:lang w:bidi="ar-TN"/>
        </w:rPr>
        <w:t xml:space="preserve"> اللجان الخاصة بالتوظيف الإجباري تصدر أحكاما نهائية الدرجة فإنه لا مجال للإختلاف حول درجة الحكم المطعون فيه و لا يمكن اعتبار عدم التنصيص على ذلك سببا موجبا للنقض، مما يتجه معه رفض هذا الطعن"</w:t>
      </w:r>
      <w:r w:rsidR="00805A79" w:rsidRPr="00462BB3">
        <w:rPr>
          <w:rFonts w:asciiTheme="minorBidi" w:hAnsiTheme="minorBidi" w:hint="cs"/>
          <w:sz w:val="32"/>
          <w:szCs w:val="32"/>
          <w:rtl/>
          <w:lang w:bidi="ar-TN"/>
        </w:rPr>
        <w:t xml:space="preserve">، </w:t>
      </w:r>
      <w:r w:rsidR="00D63329" w:rsidRPr="00462BB3">
        <w:rPr>
          <w:rFonts w:asciiTheme="minorBidi" w:hAnsiTheme="minorBidi" w:hint="cs"/>
          <w:sz w:val="32"/>
          <w:szCs w:val="32"/>
          <w:rtl/>
          <w:lang w:bidi="ar-TN"/>
        </w:rPr>
        <w:t xml:space="preserve">غير أن هذا الموقف يبدو لنا اليوم قد </w:t>
      </w:r>
      <w:r w:rsidR="00FC7989" w:rsidRPr="00462BB3">
        <w:rPr>
          <w:rFonts w:asciiTheme="minorBidi" w:hAnsiTheme="minorBidi" w:hint="cs"/>
          <w:sz w:val="32"/>
          <w:szCs w:val="32"/>
          <w:rtl/>
          <w:lang w:bidi="ar-TN"/>
        </w:rPr>
        <w:t>فقد "بري</w:t>
      </w:r>
      <w:r w:rsidR="00805A79" w:rsidRPr="00462BB3">
        <w:rPr>
          <w:rFonts w:asciiTheme="minorBidi" w:hAnsiTheme="minorBidi" w:hint="cs"/>
          <w:sz w:val="32"/>
          <w:szCs w:val="32"/>
          <w:rtl/>
          <w:lang w:bidi="ar-TN"/>
        </w:rPr>
        <w:t>قه القانوني" و أصبح  تحديد درجة الحكم</w:t>
      </w:r>
      <w:r w:rsidR="007A7355" w:rsidRPr="00462BB3">
        <w:rPr>
          <w:rFonts w:asciiTheme="minorBidi" w:hAnsiTheme="minorBidi" w:hint="cs"/>
          <w:sz w:val="32"/>
          <w:szCs w:val="32"/>
          <w:rtl/>
          <w:lang w:bidi="ar-TN"/>
        </w:rPr>
        <w:t xml:space="preserve">، نتيجة تكريس المشرع التونسي لمبدأ التقاضي </w:t>
      </w:r>
      <w:r w:rsidR="0095172A" w:rsidRPr="00462BB3">
        <w:rPr>
          <w:rFonts w:asciiTheme="minorBidi" w:hAnsiTheme="minorBidi" w:hint="cs"/>
          <w:sz w:val="32"/>
          <w:szCs w:val="32"/>
          <w:rtl/>
          <w:lang w:bidi="ar-TN"/>
        </w:rPr>
        <w:t>على درجتين في المادة الجبائية و</w:t>
      </w:r>
      <w:r w:rsidR="007A7355" w:rsidRPr="00462BB3">
        <w:rPr>
          <w:rFonts w:asciiTheme="minorBidi" w:hAnsiTheme="minorBidi" w:hint="cs"/>
          <w:sz w:val="32"/>
          <w:szCs w:val="32"/>
          <w:rtl/>
          <w:lang w:bidi="ar-TN"/>
        </w:rPr>
        <w:t>أضحى الإستئناف، طعنا لا يتسلّط إلّا على حكم ابتدائي الدرجة</w:t>
      </w:r>
      <w:r w:rsidR="0095172A" w:rsidRPr="00462BB3">
        <w:rPr>
          <w:rFonts w:asciiTheme="minorBidi" w:hAnsiTheme="minorBidi" w:hint="cs"/>
          <w:sz w:val="32"/>
          <w:szCs w:val="32"/>
          <w:rtl/>
          <w:lang w:bidi="ar-TN"/>
        </w:rPr>
        <w:t>، و</w:t>
      </w:r>
      <w:r w:rsidR="007A7355" w:rsidRPr="00462BB3">
        <w:rPr>
          <w:rFonts w:asciiTheme="minorBidi" w:hAnsiTheme="minorBidi" w:hint="cs"/>
          <w:sz w:val="32"/>
          <w:szCs w:val="32"/>
          <w:rtl/>
          <w:lang w:bidi="ar-TN"/>
        </w:rPr>
        <w:t>من هذا المن</w:t>
      </w:r>
      <w:r w:rsidR="0095172A" w:rsidRPr="00462BB3">
        <w:rPr>
          <w:rFonts w:asciiTheme="minorBidi" w:hAnsiTheme="minorBidi" w:hint="cs"/>
          <w:sz w:val="32"/>
          <w:szCs w:val="32"/>
          <w:rtl/>
          <w:lang w:bidi="ar-TN"/>
        </w:rPr>
        <w:t>طلق تبرز أهمية تحديد درجة الحكم، و</w:t>
      </w:r>
      <w:r w:rsidR="00E16E6D" w:rsidRPr="00462BB3">
        <w:rPr>
          <w:rFonts w:asciiTheme="minorBidi" w:hAnsiTheme="minorBidi" w:hint="cs"/>
          <w:sz w:val="32"/>
          <w:szCs w:val="32"/>
          <w:rtl/>
          <w:lang w:bidi="ar-TN"/>
        </w:rPr>
        <w:t>يعرّف بعضهم</w:t>
      </w:r>
      <w:r w:rsidR="00E16E6D" w:rsidRPr="00462BB3">
        <w:rPr>
          <w:rStyle w:val="Appelnotedebasdep"/>
          <w:rFonts w:asciiTheme="minorBidi" w:hAnsiTheme="minorBidi"/>
          <w:sz w:val="32"/>
          <w:szCs w:val="32"/>
          <w:rtl/>
          <w:lang w:bidi="ar-TN"/>
        </w:rPr>
        <w:footnoteReference w:id="73"/>
      </w:r>
      <w:r w:rsidR="004C25F0" w:rsidRPr="00462BB3">
        <w:rPr>
          <w:rFonts w:asciiTheme="minorBidi" w:hAnsiTheme="minorBidi" w:hint="cs"/>
          <w:sz w:val="32"/>
          <w:szCs w:val="32"/>
          <w:rtl/>
          <w:lang w:bidi="ar-TN"/>
        </w:rPr>
        <w:t xml:space="preserve"> الحكم الابتدائي بكونه " هوالذي تصدره محكمة الدرجة </w:t>
      </w:r>
      <w:r w:rsidR="0095172A" w:rsidRPr="00462BB3">
        <w:rPr>
          <w:rFonts w:asciiTheme="minorBidi" w:hAnsiTheme="minorBidi" w:hint="cs"/>
          <w:sz w:val="32"/>
          <w:szCs w:val="32"/>
          <w:rtl/>
          <w:lang w:bidi="ar-TN"/>
        </w:rPr>
        <w:t>الأولى</w:t>
      </w:r>
      <w:r w:rsidR="004C25F0" w:rsidRPr="00462BB3">
        <w:rPr>
          <w:rFonts w:asciiTheme="minorBidi" w:hAnsiTheme="minorBidi" w:hint="cs"/>
          <w:sz w:val="32"/>
          <w:szCs w:val="32"/>
          <w:rtl/>
          <w:lang w:bidi="ar-TN"/>
        </w:rPr>
        <w:t xml:space="preserve"> سواء كانت محكمة ابتدائية أو محكمة الناحية ويكون قابلا للطعن بالإستئناف "</w:t>
      </w:r>
      <w:r w:rsidR="0095172A" w:rsidRPr="00462BB3">
        <w:rPr>
          <w:rFonts w:asciiTheme="minorBidi" w:hAnsiTheme="minorBidi" w:hint="cs"/>
          <w:sz w:val="32"/>
          <w:szCs w:val="32"/>
          <w:rtl/>
          <w:lang w:bidi="ar-TN"/>
        </w:rPr>
        <w:t>،</w:t>
      </w:r>
      <w:r w:rsidR="004C25F0" w:rsidRPr="00462BB3">
        <w:rPr>
          <w:rFonts w:asciiTheme="minorBidi" w:hAnsiTheme="minorBidi" w:hint="cs"/>
          <w:sz w:val="32"/>
          <w:szCs w:val="32"/>
          <w:rtl/>
          <w:lang w:bidi="ar-TN"/>
        </w:rPr>
        <w:t xml:space="preserve"> و بذلك فإن الحكم الابتدائي يختلف أولا عن الحكم النهائي الذي لا يقبل الطعن بالإستئناف و يكون حائزا لقوّة الأمر المقضي و ثانيا عن الحكم البات الذي لا يمكن الطعن فيه بأي طريق من طرق الطعن سواء كانت عادية أو غير عادية.</w:t>
      </w:r>
    </w:p>
    <w:p w:rsidR="004C25F0" w:rsidRPr="00462BB3" w:rsidRDefault="004C25F0"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والجدير بالملاحظة</w:t>
      </w:r>
      <w:r w:rsidR="0095172A"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أن وصف الحكم بالإبتدائي ليس على هذا القدر من السهولة بل أنه في أح</w:t>
      </w:r>
      <w:r w:rsidR="0095172A" w:rsidRPr="00462BB3">
        <w:rPr>
          <w:rFonts w:asciiTheme="minorBidi" w:hAnsiTheme="minorBidi" w:hint="cs"/>
          <w:sz w:val="32"/>
          <w:szCs w:val="32"/>
          <w:rtl/>
          <w:lang w:bidi="ar-TN"/>
        </w:rPr>
        <w:t>يان</w:t>
      </w:r>
      <w:r w:rsidRPr="00462BB3">
        <w:rPr>
          <w:rFonts w:asciiTheme="minorBidi" w:hAnsiTheme="minorBidi" w:hint="cs"/>
          <w:sz w:val="32"/>
          <w:szCs w:val="32"/>
          <w:rtl/>
          <w:lang w:bidi="ar-TN"/>
        </w:rPr>
        <w:t xml:space="preserve"> كثيرة يثير صعوبات إذ يحدث </w:t>
      </w:r>
      <w:r w:rsidR="0016730E" w:rsidRPr="00462BB3">
        <w:rPr>
          <w:rFonts w:asciiTheme="minorBidi" w:hAnsiTheme="minorBidi" w:hint="cs"/>
          <w:sz w:val="32"/>
          <w:szCs w:val="32"/>
          <w:rtl/>
          <w:lang w:bidi="ar-TN"/>
        </w:rPr>
        <w:t>أن تصف</w:t>
      </w:r>
      <w:r w:rsidRPr="00462BB3">
        <w:rPr>
          <w:rFonts w:asciiTheme="minorBidi" w:hAnsiTheme="minorBidi" w:hint="cs"/>
          <w:sz w:val="32"/>
          <w:szCs w:val="32"/>
          <w:rtl/>
          <w:lang w:bidi="ar-TN"/>
        </w:rPr>
        <w:t xml:space="preserve"> </w:t>
      </w:r>
      <w:r w:rsidR="0016730E" w:rsidRPr="00462BB3">
        <w:rPr>
          <w:rFonts w:asciiTheme="minorBidi" w:hAnsiTheme="minorBidi" w:hint="cs"/>
          <w:sz w:val="32"/>
          <w:szCs w:val="32"/>
          <w:rtl/>
          <w:lang w:bidi="ar-TN"/>
        </w:rPr>
        <w:t xml:space="preserve">المحكمة </w:t>
      </w:r>
      <w:r w:rsidRPr="00462BB3">
        <w:rPr>
          <w:rFonts w:asciiTheme="minorBidi" w:hAnsiTheme="minorBidi" w:hint="cs"/>
          <w:sz w:val="32"/>
          <w:szCs w:val="32"/>
          <w:rtl/>
          <w:lang w:bidi="ar-TN"/>
        </w:rPr>
        <w:t>الحكم غلطا بكونه نهائي والحال أنه ابتدائي، أو قد تعطيه صفة ابتدائي في حين أن ما صوابه نهائي.</w:t>
      </w:r>
    </w:p>
    <w:p w:rsidR="008572B6" w:rsidRPr="00462BB3" w:rsidRDefault="0095172A" w:rsidP="00462BB3">
      <w:p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و</w:t>
      </w:r>
      <w:r w:rsidR="008572B6" w:rsidRPr="00462BB3">
        <w:rPr>
          <w:rFonts w:asciiTheme="minorBidi" w:hAnsiTheme="minorBidi" w:hint="cs"/>
          <w:sz w:val="32"/>
          <w:szCs w:val="32"/>
          <w:rtl/>
          <w:lang w:bidi="ar-TN"/>
        </w:rPr>
        <w:t xml:space="preserve">المؤكد أن هذا التنصيص لا يحول دون ممارسة محكمة الإستئناف سلطتي المراقبة والتصحيح لإرجاع الأمور إلى نصابها، </w:t>
      </w:r>
      <w:r w:rsidR="00D913C6" w:rsidRPr="00462BB3">
        <w:rPr>
          <w:rFonts w:asciiTheme="minorBidi" w:hAnsiTheme="minorBidi" w:hint="cs"/>
          <w:sz w:val="32"/>
          <w:szCs w:val="32"/>
          <w:rtl/>
          <w:lang w:bidi="ar-TN"/>
        </w:rPr>
        <w:t xml:space="preserve">بحيث أنه إذا ما تولى المستأنف الطعن في حكم صادر في مادة التوظيف الإجباري وصف غلطا بكونه نهائي، فإن محكمة الإستئناف المتعهّدة بالطعن يحق لها قبول الطعن شكلا باعتبار أن ذلك الوصف </w:t>
      </w:r>
      <w:r w:rsidR="00F36EDE" w:rsidRPr="00462BB3">
        <w:rPr>
          <w:rFonts w:asciiTheme="minorBidi" w:hAnsiTheme="minorBidi" w:hint="cs"/>
          <w:sz w:val="32"/>
          <w:szCs w:val="32"/>
          <w:rtl/>
          <w:lang w:bidi="ar-TN"/>
        </w:rPr>
        <w:t>الخاطئ لا يلزمها في شيء و لا يحول دون إقرار اختصاصها الحكمي بالنظر في القضية</w:t>
      </w:r>
    </w:p>
    <w:p w:rsidR="00F36EDE" w:rsidRPr="00462BB3" w:rsidRDefault="0095172A" w:rsidP="00462BB3">
      <w:pPr>
        <w:tabs>
          <w:tab w:val="left" w:pos="0"/>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ثانيا:</w:t>
      </w:r>
      <w:r w:rsidR="00F36EDE" w:rsidRPr="00462BB3">
        <w:rPr>
          <w:rFonts w:asciiTheme="minorBidi" w:hAnsiTheme="minorBidi" w:hint="cs"/>
          <w:b/>
          <w:bCs/>
          <w:sz w:val="32"/>
          <w:szCs w:val="32"/>
          <w:rtl/>
          <w:lang w:bidi="ar-TN"/>
        </w:rPr>
        <w:t xml:space="preserve"> تعلّق الحكم بمادة التوظيف الجبائي الإجباري</w:t>
      </w:r>
    </w:p>
    <w:p w:rsidR="00F36EDE" w:rsidRPr="00462BB3" w:rsidRDefault="0095172A"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تعتمد</w:t>
      </w:r>
      <w:r w:rsidR="00F36EDE" w:rsidRPr="00462BB3">
        <w:rPr>
          <w:rFonts w:asciiTheme="minorBidi" w:hAnsiTheme="minorBidi" w:hint="cs"/>
          <w:sz w:val="32"/>
          <w:szCs w:val="32"/>
          <w:rtl/>
          <w:lang w:bidi="ar-TN"/>
        </w:rPr>
        <w:t xml:space="preserve"> محكمة الإستئناف على عدة معطيات لإقرار أو استبعاد اختصاصها بالنظر حكميا في أي نزاع جبائي يعرض عليها</w:t>
      </w:r>
      <w:r w:rsidRPr="00462BB3">
        <w:rPr>
          <w:rFonts w:asciiTheme="minorBidi" w:hAnsiTheme="minorBidi" w:hint="cs"/>
          <w:sz w:val="32"/>
          <w:szCs w:val="32"/>
          <w:rtl/>
          <w:lang w:bidi="ar-TN"/>
        </w:rPr>
        <w:t>،</w:t>
      </w:r>
      <w:r w:rsidR="00F36EDE"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 xml:space="preserve">بوصفها </w:t>
      </w:r>
      <w:r w:rsidR="009649A1" w:rsidRPr="00462BB3">
        <w:rPr>
          <w:rFonts w:asciiTheme="minorBidi" w:hAnsiTheme="minorBidi" w:hint="cs"/>
          <w:sz w:val="32"/>
          <w:szCs w:val="32"/>
          <w:rtl/>
          <w:lang w:bidi="ar-TN"/>
        </w:rPr>
        <w:t>محكمة</w:t>
      </w:r>
      <w:r w:rsidR="00F36EDE" w:rsidRPr="00462BB3">
        <w:rPr>
          <w:rFonts w:asciiTheme="minorBidi" w:hAnsiTheme="minorBidi" w:hint="cs"/>
          <w:sz w:val="32"/>
          <w:szCs w:val="32"/>
          <w:rtl/>
          <w:lang w:bidi="ar-TN"/>
        </w:rPr>
        <w:t xml:space="preserve"> مراجعة</w:t>
      </w:r>
      <w:r w:rsidRPr="00462BB3">
        <w:rPr>
          <w:rFonts w:asciiTheme="minorBidi" w:hAnsiTheme="minorBidi" w:hint="cs"/>
          <w:sz w:val="32"/>
          <w:szCs w:val="32"/>
          <w:rtl/>
          <w:lang w:bidi="ar-TN"/>
        </w:rPr>
        <w:t>،</w:t>
      </w:r>
      <w:r w:rsidR="00F36EDE" w:rsidRPr="00462BB3">
        <w:rPr>
          <w:rFonts w:asciiTheme="minorBidi" w:hAnsiTheme="minorBidi" w:hint="cs"/>
          <w:sz w:val="32"/>
          <w:szCs w:val="32"/>
          <w:rtl/>
          <w:lang w:bidi="ar-TN"/>
        </w:rPr>
        <w:t xml:space="preserve"> و من هذا المنظور يصبح تعلق الحكم المذكور بمادة التوظيف </w:t>
      </w:r>
      <w:r w:rsidR="007F6B43" w:rsidRPr="00462BB3">
        <w:rPr>
          <w:rFonts w:asciiTheme="minorBidi" w:hAnsiTheme="minorBidi" w:hint="cs"/>
          <w:sz w:val="32"/>
          <w:szCs w:val="32"/>
          <w:rtl/>
          <w:lang w:bidi="ar-TN"/>
        </w:rPr>
        <w:t>الإجباري من الشروط الضرورية التي يتطلب توفرها عند رفع الإستئناف</w:t>
      </w:r>
      <w:r w:rsidRPr="00462BB3">
        <w:rPr>
          <w:rFonts w:asciiTheme="minorBidi" w:hAnsiTheme="minorBidi" w:hint="cs"/>
          <w:sz w:val="32"/>
          <w:szCs w:val="32"/>
          <w:rtl/>
          <w:lang w:bidi="ar-TN"/>
        </w:rPr>
        <w:t>،</w:t>
      </w:r>
      <w:r w:rsidR="007F6B43" w:rsidRPr="00462BB3">
        <w:rPr>
          <w:rFonts w:asciiTheme="minorBidi" w:hAnsiTheme="minorBidi" w:hint="cs"/>
          <w:sz w:val="32"/>
          <w:szCs w:val="32"/>
          <w:rtl/>
          <w:lang w:bidi="ar-TN"/>
        </w:rPr>
        <w:t xml:space="preserve"> وتتأكد أهمية هذا الشرط عندما نعلم أن بعض النزاعات</w:t>
      </w:r>
      <w:r w:rsidRPr="00462BB3">
        <w:rPr>
          <w:rFonts w:asciiTheme="minorBidi" w:hAnsiTheme="minorBidi" w:hint="cs"/>
          <w:sz w:val="32"/>
          <w:szCs w:val="32"/>
          <w:rtl/>
          <w:lang w:bidi="ar-TN"/>
        </w:rPr>
        <w:t xml:space="preserve"> الجبائية</w:t>
      </w:r>
      <w:r w:rsidR="007F6B43" w:rsidRPr="00462BB3">
        <w:rPr>
          <w:rFonts w:asciiTheme="minorBidi" w:hAnsiTheme="minorBidi" w:hint="cs"/>
          <w:sz w:val="32"/>
          <w:szCs w:val="32"/>
          <w:rtl/>
          <w:lang w:bidi="ar-TN"/>
        </w:rPr>
        <w:t xml:space="preserve"> و تحديدا نزاع الإستخلاص ترفع مباشرة لدى محكمة الإستئناف</w:t>
      </w:r>
      <w:r w:rsidR="00485324" w:rsidRPr="00462BB3">
        <w:rPr>
          <w:rStyle w:val="Appelnotedebasdep"/>
          <w:rFonts w:asciiTheme="minorBidi" w:hAnsiTheme="minorBidi"/>
          <w:sz w:val="32"/>
          <w:szCs w:val="32"/>
          <w:rtl/>
          <w:lang w:bidi="ar-TN"/>
        </w:rPr>
        <w:footnoteReference w:id="74"/>
      </w:r>
      <w:r w:rsidR="007F6B43" w:rsidRPr="00462BB3">
        <w:rPr>
          <w:rFonts w:asciiTheme="minorBidi" w:hAnsiTheme="minorBidi" w:hint="cs"/>
          <w:sz w:val="32"/>
          <w:szCs w:val="32"/>
          <w:rtl/>
          <w:lang w:bidi="ar-TN"/>
        </w:rPr>
        <w:t xml:space="preserve"> دون المرور بالطور الأول من التقاضي في هذا الموضع لا تكون هذه الأخيرة كمحكمة مراجعة لحكم ابتدائي</w:t>
      </w:r>
      <w:r w:rsidRPr="00462BB3">
        <w:rPr>
          <w:rFonts w:asciiTheme="minorBidi" w:hAnsiTheme="minorBidi" w:hint="cs"/>
          <w:sz w:val="32"/>
          <w:szCs w:val="32"/>
          <w:rtl/>
          <w:lang w:bidi="ar-TN"/>
        </w:rPr>
        <w:t>، بل تغدوا محكمة بداية.</w:t>
      </w:r>
    </w:p>
    <w:p w:rsidR="007F6B43" w:rsidRPr="00462BB3" w:rsidRDefault="007F6B43"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lastRenderedPageBreak/>
        <w:t>وما تجدر ملاحظته في هذا الصدد أن المشرّع التونسي لم يحدد صراحة الأداءات التي ينسحب عليها إجراء التوظيف الإجباري و ترك الباب لاجتهاد الفقه و فقه القضاء</w:t>
      </w:r>
      <w:r w:rsidR="0095172A" w:rsidRPr="00462BB3">
        <w:rPr>
          <w:rFonts w:asciiTheme="minorBidi" w:hAnsiTheme="minorBidi" w:hint="cs"/>
          <w:sz w:val="32"/>
          <w:szCs w:val="32"/>
          <w:rtl/>
          <w:lang w:bidi="ar-TN"/>
        </w:rPr>
        <w:t>،</w:t>
      </w:r>
      <w:r w:rsidR="009649A1" w:rsidRPr="00462BB3">
        <w:rPr>
          <w:rFonts w:asciiTheme="minorBidi" w:hAnsiTheme="minorBidi"/>
          <w:sz w:val="32"/>
          <w:szCs w:val="32"/>
          <w:lang w:bidi="ar-TN"/>
        </w:rPr>
        <w:t xml:space="preserve"> </w:t>
      </w:r>
      <w:r w:rsidR="0095172A" w:rsidRPr="00462BB3">
        <w:rPr>
          <w:rFonts w:asciiTheme="minorBidi" w:hAnsiTheme="minorBidi" w:hint="cs"/>
          <w:sz w:val="32"/>
          <w:szCs w:val="32"/>
          <w:rtl/>
          <w:lang w:bidi="ar-TN"/>
        </w:rPr>
        <w:t>و</w:t>
      </w:r>
      <w:r w:rsidR="009649A1" w:rsidRPr="00462BB3">
        <w:rPr>
          <w:rFonts w:asciiTheme="minorBidi" w:hAnsiTheme="minorBidi" w:hint="cs"/>
          <w:sz w:val="32"/>
          <w:szCs w:val="32"/>
          <w:rtl/>
          <w:lang w:bidi="ar-TN"/>
        </w:rPr>
        <w:t>يمكن اعتبار الأداءات التالية مدرجة ضمن</w:t>
      </w:r>
      <w:r w:rsidR="0095172A" w:rsidRPr="00462BB3">
        <w:rPr>
          <w:rFonts w:asciiTheme="minorBidi" w:hAnsiTheme="minorBidi" w:hint="cs"/>
          <w:sz w:val="32"/>
          <w:szCs w:val="32"/>
          <w:rtl/>
          <w:lang w:bidi="ar-TN"/>
        </w:rPr>
        <w:t xml:space="preserve"> </w:t>
      </w:r>
      <w:r w:rsidR="009649A1" w:rsidRPr="00462BB3">
        <w:rPr>
          <w:rFonts w:asciiTheme="minorBidi" w:hAnsiTheme="minorBidi" w:hint="cs"/>
          <w:sz w:val="32"/>
          <w:szCs w:val="32"/>
          <w:rtl/>
          <w:lang w:bidi="ar-TN"/>
        </w:rPr>
        <w:t>مادة التوظيف الإجباري</w:t>
      </w:r>
      <w:r w:rsidR="00485324" w:rsidRPr="00462BB3">
        <w:rPr>
          <w:rStyle w:val="Appelnotedebasdep"/>
          <w:rFonts w:asciiTheme="minorBidi" w:hAnsiTheme="minorBidi"/>
          <w:sz w:val="32"/>
          <w:szCs w:val="32"/>
          <w:rtl/>
          <w:lang w:bidi="ar-TN"/>
        </w:rPr>
        <w:footnoteReference w:id="75"/>
      </w:r>
      <w:r w:rsidR="009649A1" w:rsidRPr="00462BB3">
        <w:rPr>
          <w:rFonts w:asciiTheme="minorBidi" w:hAnsiTheme="minorBidi" w:hint="cs"/>
          <w:sz w:val="32"/>
          <w:szCs w:val="32"/>
          <w:rtl/>
          <w:lang w:bidi="ar-TN"/>
        </w:rPr>
        <w:t>:</w:t>
      </w:r>
    </w:p>
    <w:p w:rsidR="009649A1" w:rsidRPr="00462BB3" w:rsidRDefault="009649A1"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ضريبة على دخل الأشخاص الطبيعيين و الضريبة على الشركات.</w:t>
      </w:r>
    </w:p>
    <w:p w:rsidR="009649A1" w:rsidRPr="00462BB3" w:rsidRDefault="009649A1"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الأداء على القيمة المضافة و معاليم الاستهلاك.</w:t>
      </w:r>
    </w:p>
    <w:p w:rsidR="004B03E3" w:rsidRPr="00462BB3" w:rsidRDefault="009649A1"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معاليم التسجيل و الطابع الجبائي.</w:t>
      </w:r>
    </w:p>
    <w:p w:rsidR="009649A1" w:rsidRPr="00462BB3" w:rsidRDefault="009649A1"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الأداء على التكوين المهني.</w:t>
      </w:r>
    </w:p>
    <w:p w:rsidR="009649A1" w:rsidRPr="00462BB3" w:rsidRDefault="009649A1"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المساهمات في صندوق النهوض بالمساكن الاجتماعية.</w:t>
      </w:r>
    </w:p>
    <w:p w:rsidR="009649A1" w:rsidRPr="00462BB3" w:rsidRDefault="009649A1"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المعلوم</w:t>
      </w:r>
      <w:r w:rsidR="00747FD3"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على المؤسسات ذات الصبغة الصناعية أو التجارية أو المهنية.</w:t>
      </w:r>
    </w:p>
    <w:p w:rsidR="009649A1" w:rsidRPr="00462BB3" w:rsidRDefault="009649A1"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المعلوم على النزل.</w:t>
      </w:r>
    </w:p>
    <w:p w:rsidR="009649A1" w:rsidRPr="00462BB3" w:rsidRDefault="009649A1"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 xml:space="preserve">الأداء على العربات السياحية ذات المحركات المزودة بالزيت الثقيل و </w:t>
      </w:r>
      <w:r w:rsidR="00747FD3" w:rsidRPr="00462BB3">
        <w:rPr>
          <w:rFonts w:asciiTheme="minorBidi" w:hAnsiTheme="minorBidi" w:hint="cs"/>
          <w:sz w:val="32"/>
          <w:szCs w:val="32"/>
          <w:rtl/>
          <w:lang w:bidi="ar-TN"/>
        </w:rPr>
        <w:t>الأداء</w:t>
      </w:r>
      <w:r w:rsidRPr="00462BB3">
        <w:rPr>
          <w:rFonts w:asciiTheme="minorBidi" w:hAnsiTheme="minorBidi" w:hint="cs"/>
          <w:sz w:val="32"/>
          <w:szCs w:val="32"/>
          <w:rtl/>
          <w:lang w:bidi="ar-TN"/>
        </w:rPr>
        <w:t xml:space="preserve"> الإضافي السنوي على العربات المستعملة لغاز البيترول السائل.</w:t>
      </w:r>
    </w:p>
    <w:p w:rsidR="009649A1" w:rsidRPr="00462BB3" w:rsidRDefault="009649A1"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معلوم الجولان على العربات السيارة.</w:t>
      </w:r>
    </w:p>
    <w:p w:rsidR="009649A1" w:rsidRPr="00462BB3" w:rsidRDefault="009649A1"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المعلوم التعويضي على النقل بالطرقات.</w:t>
      </w:r>
    </w:p>
    <w:p w:rsidR="009649A1" w:rsidRPr="00462BB3" w:rsidRDefault="00485324"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و</w:t>
      </w:r>
      <w:r w:rsidR="009649A1" w:rsidRPr="00462BB3">
        <w:rPr>
          <w:rFonts w:asciiTheme="minorBidi" w:hAnsiTheme="minorBidi" w:hint="cs"/>
          <w:sz w:val="32"/>
          <w:szCs w:val="32"/>
          <w:rtl/>
          <w:lang w:bidi="ar-TN"/>
        </w:rPr>
        <w:t>بعض الأداءات الأخرى...</w:t>
      </w:r>
    </w:p>
    <w:p w:rsidR="009649A1" w:rsidRPr="00462BB3" w:rsidRDefault="009649A1" w:rsidP="00462BB3">
      <w:pPr>
        <w:tabs>
          <w:tab w:val="left" w:pos="0"/>
        </w:tabs>
        <w:bidi/>
        <w:spacing w:line="240" w:lineRule="auto"/>
        <w:ind w:left="360"/>
        <w:jc w:val="both"/>
        <w:rPr>
          <w:rFonts w:asciiTheme="minorBidi" w:hAnsiTheme="minorBidi"/>
          <w:sz w:val="32"/>
          <w:szCs w:val="32"/>
          <w:rtl/>
          <w:lang w:bidi="ar-TN"/>
        </w:rPr>
      </w:pPr>
      <w:r w:rsidRPr="00462BB3">
        <w:rPr>
          <w:rFonts w:asciiTheme="minorBidi" w:hAnsiTheme="minorBidi" w:hint="cs"/>
          <w:sz w:val="32"/>
          <w:szCs w:val="32"/>
          <w:rtl/>
          <w:lang w:bidi="ar-TN"/>
        </w:rPr>
        <w:t xml:space="preserve">و من الجانب آخر و لئن أغفل المشرع التونسي تحديد و تعداد الأداءات المندرجة ضمن مادة التوظيف الإجباري إلّا أنه في المقابل حدّد حالات التوظيف الإجباري صلب </w:t>
      </w:r>
      <w:r w:rsidR="00747FD3" w:rsidRPr="00462BB3">
        <w:rPr>
          <w:rFonts w:asciiTheme="minorBidi" w:hAnsiTheme="minorBidi" w:hint="cs"/>
          <w:sz w:val="32"/>
          <w:szCs w:val="32"/>
          <w:rtl/>
          <w:lang w:bidi="ar-TN"/>
        </w:rPr>
        <w:t>أحكام الفصل 47 من م ح ا ج معتبرا أن من أسباب توظيف الأداء وجوبا:</w:t>
      </w:r>
    </w:p>
    <w:p w:rsidR="00747FD3" w:rsidRPr="00462BB3" w:rsidRDefault="00747FD3"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صورة عدم الإتفاق بين مصالح الجباية و المطالب بالأداء على نتائج المراجعة الأولية أو المعمقة.</w:t>
      </w:r>
    </w:p>
    <w:p w:rsidR="00747FD3" w:rsidRPr="00462BB3" w:rsidRDefault="00747FD3"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صورة عدم الردّ كتابيا في الأجل المحدّد على نتائج المراجعة.</w:t>
      </w:r>
    </w:p>
    <w:p w:rsidR="00747FD3" w:rsidRPr="00462BB3" w:rsidRDefault="00747FD3"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صورة عدم قيام المطالب بالأداء بإيداع التصاريح الجبائية و العقود التي اقتضاها القانون لتوظيف الأداء في أجل أقصاه ثلاثون يوما من تاريخ التنبيه عليه.</w:t>
      </w:r>
    </w:p>
    <w:p w:rsidR="000D049B" w:rsidRPr="00462BB3" w:rsidRDefault="000D049B" w:rsidP="00462BB3">
      <w:pPr>
        <w:tabs>
          <w:tab w:val="left" w:pos="0"/>
        </w:tabs>
        <w:bidi/>
        <w:spacing w:line="240" w:lineRule="auto"/>
        <w:jc w:val="both"/>
        <w:rPr>
          <w:rFonts w:asciiTheme="minorBidi" w:hAnsiTheme="minorBidi"/>
          <w:sz w:val="32"/>
          <w:szCs w:val="32"/>
          <w:rtl/>
          <w:lang w:bidi="ar-TN"/>
        </w:rPr>
      </w:pPr>
    </w:p>
    <w:p w:rsidR="000D049B" w:rsidRPr="00462BB3" w:rsidRDefault="000D049B" w:rsidP="00462BB3">
      <w:pPr>
        <w:tabs>
          <w:tab w:val="left" w:pos="0"/>
        </w:tabs>
        <w:bidi/>
        <w:spacing w:line="240" w:lineRule="auto"/>
        <w:jc w:val="both"/>
        <w:rPr>
          <w:rFonts w:asciiTheme="minorBidi" w:hAnsiTheme="minorBidi"/>
          <w:sz w:val="32"/>
          <w:szCs w:val="32"/>
          <w:rtl/>
          <w:lang w:bidi="ar-TN"/>
        </w:rPr>
      </w:pPr>
    </w:p>
    <w:p w:rsidR="000D049B" w:rsidRPr="00462BB3" w:rsidRDefault="000D049B" w:rsidP="00462BB3">
      <w:pPr>
        <w:tabs>
          <w:tab w:val="left" w:pos="0"/>
        </w:tabs>
        <w:bidi/>
        <w:spacing w:line="240" w:lineRule="auto"/>
        <w:jc w:val="both"/>
        <w:rPr>
          <w:rFonts w:asciiTheme="minorBidi" w:hAnsiTheme="minorBidi"/>
          <w:sz w:val="32"/>
          <w:szCs w:val="32"/>
          <w:rtl/>
          <w:lang w:bidi="ar-TN"/>
        </w:rPr>
      </w:pPr>
    </w:p>
    <w:p w:rsidR="006E3330" w:rsidRPr="00462BB3" w:rsidRDefault="006E3330" w:rsidP="00462BB3">
      <w:pPr>
        <w:tabs>
          <w:tab w:val="left" w:pos="0"/>
        </w:tabs>
        <w:bidi/>
        <w:spacing w:line="240" w:lineRule="auto"/>
        <w:jc w:val="both"/>
        <w:rPr>
          <w:rFonts w:asciiTheme="minorBidi" w:hAnsiTheme="minorBidi"/>
          <w:sz w:val="32"/>
          <w:szCs w:val="32"/>
          <w:rtl/>
          <w:lang w:bidi="ar-TN"/>
        </w:rPr>
      </w:pPr>
    </w:p>
    <w:p w:rsidR="000D049B" w:rsidRPr="00462BB3" w:rsidRDefault="00F0754D" w:rsidP="00462BB3">
      <w:pPr>
        <w:tabs>
          <w:tab w:val="left" w:pos="0"/>
        </w:tabs>
        <w:bidi/>
        <w:spacing w:line="240" w:lineRule="auto"/>
        <w:jc w:val="center"/>
        <w:rPr>
          <w:rFonts w:asciiTheme="minorBidi" w:hAnsiTheme="minorBidi" w:cs="Andalus"/>
          <w:b/>
          <w:bCs/>
          <w:sz w:val="40"/>
          <w:szCs w:val="40"/>
          <w:rtl/>
          <w:lang w:bidi="ar-TN"/>
        </w:rPr>
      </w:pPr>
      <w:r w:rsidRPr="00462BB3">
        <w:rPr>
          <w:rFonts w:asciiTheme="minorBidi" w:hAnsiTheme="minorBidi" w:cs="Andalus" w:hint="cs"/>
          <w:b/>
          <w:bCs/>
          <w:sz w:val="40"/>
          <w:szCs w:val="40"/>
          <w:rtl/>
          <w:lang w:bidi="ar-TN"/>
        </w:rPr>
        <w:t>ا</w:t>
      </w:r>
      <w:r w:rsidR="00485324" w:rsidRPr="00462BB3">
        <w:rPr>
          <w:rFonts w:asciiTheme="minorBidi" w:hAnsiTheme="minorBidi" w:cs="Andalus" w:hint="cs"/>
          <w:b/>
          <w:bCs/>
          <w:sz w:val="40"/>
          <w:szCs w:val="40"/>
          <w:rtl/>
          <w:lang w:bidi="ar-TN"/>
        </w:rPr>
        <w:t xml:space="preserve">لجزء الثاني: </w:t>
      </w:r>
      <w:r w:rsidR="000D049B" w:rsidRPr="00462BB3">
        <w:rPr>
          <w:rFonts w:asciiTheme="minorBidi" w:hAnsiTheme="minorBidi" w:cs="Andalus" w:hint="cs"/>
          <w:b/>
          <w:bCs/>
          <w:sz w:val="40"/>
          <w:szCs w:val="40"/>
          <w:rtl/>
          <w:lang w:bidi="ar-TN"/>
        </w:rPr>
        <w:t xml:space="preserve"> آثار الإستئناف</w:t>
      </w:r>
    </w:p>
    <w:p w:rsidR="0016730E" w:rsidRPr="00462BB3" w:rsidRDefault="0016730E" w:rsidP="00462BB3">
      <w:pPr>
        <w:tabs>
          <w:tab w:val="left" w:pos="0"/>
        </w:tabs>
        <w:bidi/>
        <w:spacing w:line="240" w:lineRule="auto"/>
        <w:jc w:val="both"/>
        <w:rPr>
          <w:rFonts w:asciiTheme="minorBidi" w:hAnsiTheme="minorBidi"/>
          <w:b/>
          <w:bCs/>
          <w:sz w:val="36"/>
          <w:szCs w:val="36"/>
          <w:rtl/>
          <w:lang w:bidi="ar-TN"/>
        </w:rPr>
      </w:pPr>
    </w:p>
    <w:p w:rsidR="000D049B" w:rsidRPr="00462BB3" w:rsidRDefault="0028120E"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lastRenderedPageBreak/>
        <w:tab/>
      </w:r>
      <w:r w:rsidR="000D049B" w:rsidRPr="00462BB3">
        <w:rPr>
          <w:rFonts w:asciiTheme="minorBidi" w:hAnsiTheme="minorBidi" w:hint="cs"/>
          <w:sz w:val="32"/>
          <w:szCs w:val="32"/>
          <w:rtl/>
          <w:lang w:bidi="ar-TN"/>
        </w:rPr>
        <w:t>يعدّ ال</w:t>
      </w:r>
      <w:r w:rsidR="00485324" w:rsidRPr="00462BB3">
        <w:rPr>
          <w:rFonts w:asciiTheme="minorBidi" w:hAnsiTheme="minorBidi" w:hint="cs"/>
          <w:sz w:val="32"/>
          <w:szCs w:val="32"/>
          <w:rtl/>
          <w:lang w:bidi="ar-TN"/>
        </w:rPr>
        <w:t>إ</w:t>
      </w:r>
      <w:r w:rsidR="000D049B" w:rsidRPr="00462BB3">
        <w:rPr>
          <w:rFonts w:asciiTheme="minorBidi" w:hAnsiTheme="minorBidi" w:hint="cs"/>
          <w:sz w:val="32"/>
          <w:szCs w:val="32"/>
          <w:rtl/>
          <w:lang w:bidi="ar-TN"/>
        </w:rPr>
        <w:t>ستئناف في النزاع الجبائي ، طريقة طعن إستدراكية، تضمن للمحكوم ضده مباشرة ا</w:t>
      </w:r>
      <w:r w:rsidR="0016730E" w:rsidRPr="00462BB3">
        <w:rPr>
          <w:rFonts w:asciiTheme="minorBidi" w:hAnsiTheme="minorBidi" w:hint="cs"/>
          <w:sz w:val="32"/>
          <w:szCs w:val="32"/>
          <w:rtl/>
          <w:lang w:bidi="ar-TN"/>
        </w:rPr>
        <w:t>ل</w:t>
      </w:r>
      <w:r w:rsidR="000D049B" w:rsidRPr="00462BB3">
        <w:rPr>
          <w:rFonts w:asciiTheme="minorBidi" w:hAnsiTheme="minorBidi" w:hint="cs"/>
          <w:sz w:val="32"/>
          <w:szCs w:val="32"/>
          <w:rtl/>
          <w:lang w:bidi="ar-TN"/>
        </w:rPr>
        <w:t>تقاضي من جديد و منازعة منطوق الحكم الابتدائي و ما اعتمده من أسانيد قانونية  وواقعية</w:t>
      </w:r>
      <w:r w:rsidR="0016730E" w:rsidRPr="00462BB3">
        <w:rPr>
          <w:rFonts w:asciiTheme="minorBidi" w:hAnsiTheme="minorBidi" w:hint="cs"/>
          <w:sz w:val="32"/>
          <w:szCs w:val="32"/>
          <w:rtl/>
          <w:lang w:bidi="ar-TN"/>
        </w:rPr>
        <w:t>، وهو بذلك،</w:t>
      </w:r>
      <w:r w:rsidR="000D049B" w:rsidRPr="00462BB3">
        <w:rPr>
          <w:rFonts w:asciiTheme="minorBidi" w:hAnsiTheme="minorBidi" w:hint="cs"/>
          <w:sz w:val="32"/>
          <w:szCs w:val="32"/>
          <w:rtl/>
          <w:lang w:bidi="ar-TN"/>
        </w:rPr>
        <w:t xml:space="preserve"> ضمانة للمتقاضين خاصّة إذا ما علمنا أن محكمة الاستئناف تدرج ضمن قضاء الأصل</w:t>
      </w:r>
      <w:r w:rsidR="0016730E" w:rsidRPr="00462BB3">
        <w:rPr>
          <w:rFonts w:asciiTheme="minorBidi" w:hAnsiTheme="minorBidi" w:hint="cs"/>
          <w:sz w:val="32"/>
          <w:szCs w:val="32"/>
          <w:rtl/>
          <w:lang w:bidi="ar-TN"/>
        </w:rPr>
        <w:t xml:space="preserve">، </w:t>
      </w:r>
      <w:r w:rsidR="000D049B" w:rsidRPr="00462BB3">
        <w:rPr>
          <w:rFonts w:asciiTheme="minorBidi" w:hAnsiTheme="minorBidi" w:hint="cs"/>
          <w:sz w:val="32"/>
          <w:szCs w:val="32"/>
          <w:rtl/>
          <w:lang w:bidi="ar-TN"/>
        </w:rPr>
        <w:t>أي أنها تتمتع بسلطات واسعة</w:t>
      </w:r>
      <w:r w:rsidR="00AB55AC" w:rsidRPr="00462BB3">
        <w:rPr>
          <w:rStyle w:val="Appelnotedebasdep"/>
          <w:rFonts w:asciiTheme="minorBidi" w:hAnsiTheme="minorBidi"/>
          <w:sz w:val="32"/>
          <w:szCs w:val="32"/>
          <w:rtl/>
          <w:lang w:bidi="ar-TN"/>
        </w:rPr>
        <w:footnoteReference w:id="76"/>
      </w:r>
      <w:r w:rsidR="000D049B" w:rsidRPr="00462BB3">
        <w:rPr>
          <w:rFonts w:asciiTheme="minorBidi" w:hAnsiTheme="minorBidi" w:hint="cs"/>
          <w:sz w:val="32"/>
          <w:szCs w:val="32"/>
          <w:rtl/>
          <w:lang w:bidi="ar-TN"/>
        </w:rPr>
        <w:t xml:space="preserve"> تمك</w:t>
      </w:r>
      <w:r w:rsidR="004569FC" w:rsidRPr="00462BB3">
        <w:rPr>
          <w:rFonts w:asciiTheme="minorBidi" w:hAnsiTheme="minorBidi" w:hint="cs"/>
          <w:sz w:val="32"/>
          <w:szCs w:val="32"/>
          <w:rtl/>
          <w:lang w:bidi="ar-TN"/>
        </w:rPr>
        <w:t>ّنها من إعادة فحص النزاع الجبائي من كافة جوانبه</w:t>
      </w:r>
      <w:r w:rsidR="0016730E" w:rsidRPr="00462BB3">
        <w:rPr>
          <w:rFonts w:asciiTheme="minorBidi" w:hAnsiTheme="minorBidi" w:hint="cs"/>
          <w:sz w:val="32"/>
          <w:szCs w:val="32"/>
          <w:rtl/>
          <w:lang w:bidi="ar-TN"/>
        </w:rPr>
        <w:t>،</w:t>
      </w:r>
      <w:r w:rsidR="004569FC" w:rsidRPr="00462BB3">
        <w:rPr>
          <w:rFonts w:asciiTheme="minorBidi" w:hAnsiTheme="minorBidi" w:hint="cs"/>
          <w:sz w:val="32"/>
          <w:szCs w:val="32"/>
          <w:rtl/>
          <w:lang w:bidi="ar-TN"/>
        </w:rPr>
        <w:t xml:space="preserve"> وهذا من شأنه أن يحث المتقاضي </w:t>
      </w:r>
      <w:r w:rsidR="0016730E" w:rsidRPr="00462BB3">
        <w:rPr>
          <w:rFonts w:asciiTheme="minorBidi" w:hAnsiTheme="minorBidi" w:hint="cs"/>
          <w:sz w:val="32"/>
          <w:szCs w:val="32"/>
          <w:rtl/>
          <w:lang w:bidi="ar-TN"/>
        </w:rPr>
        <w:t>على</w:t>
      </w:r>
      <w:r w:rsidR="004569FC" w:rsidRPr="00462BB3">
        <w:rPr>
          <w:rFonts w:asciiTheme="minorBidi" w:hAnsiTheme="minorBidi" w:hint="cs"/>
          <w:sz w:val="32"/>
          <w:szCs w:val="32"/>
          <w:rtl/>
          <w:lang w:bidi="ar-TN"/>
        </w:rPr>
        <w:t xml:space="preserve"> مواصلة التداعي القضائي و استغلال كامل حقه في درجات التقاضي.</w:t>
      </w:r>
    </w:p>
    <w:p w:rsidR="004569FC" w:rsidRPr="00462BB3" w:rsidRDefault="0016730E" w:rsidP="00462BB3">
      <w:pPr>
        <w:tabs>
          <w:tab w:val="left" w:pos="0"/>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المبحث الأول</w:t>
      </w:r>
      <w:r w:rsidR="0052444E" w:rsidRPr="00462BB3">
        <w:rPr>
          <w:rFonts w:asciiTheme="minorBidi" w:hAnsiTheme="minorBidi" w:hint="cs"/>
          <w:b/>
          <w:bCs/>
          <w:sz w:val="32"/>
          <w:szCs w:val="32"/>
          <w:rtl/>
          <w:lang w:bidi="ar-TN"/>
        </w:rPr>
        <w:t>: ال</w:t>
      </w:r>
      <w:r w:rsidR="004569FC" w:rsidRPr="00462BB3">
        <w:rPr>
          <w:rFonts w:asciiTheme="minorBidi" w:hAnsiTheme="minorBidi" w:hint="cs"/>
          <w:b/>
          <w:bCs/>
          <w:sz w:val="32"/>
          <w:szCs w:val="32"/>
          <w:rtl/>
          <w:lang w:bidi="ar-TN"/>
        </w:rPr>
        <w:t>مفعول الإنتقالي</w:t>
      </w:r>
    </w:p>
    <w:p w:rsidR="004569FC" w:rsidRPr="00462BB3" w:rsidRDefault="004569FC" w:rsidP="00462BB3">
      <w:p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 xml:space="preserve">إن الدور الملحوظ الذي تنهض به محكمة الاستئناف، كجهاز قضائي يتأسس على تقنية قانونية: هي المفعول الانتقالي </w:t>
      </w:r>
      <w:r w:rsidR="0052444E" w:rsidRPr="00462BB3">
        <w:rPr>
          <w:rFonts w:asciiTheme="minorBidi" w:hAnsiTheme="minorBidi" w:hint="cs"/>
          <w:sz w:val="32"/>
          <w:szCs w:val="32"/>
          <w:rtl/>
          <w:lang w:bidi="ar-TN"/>
        </w:rPr>
        <w:t>للا</w:t>
      </w:r>
      <w:r w:rsidRPr="00462BB3">
        <w:rPr>
          <w:rFonts w:asciiTheme="minorBidi" w:hAnsiTheme="minorBidi" w:hint="cs"/>
          <w:sz w:val="32"/>
          <w:szCs w:val="32"/>
          <w:rtl/>
          <w:lang w:bidi="ar-TN"/>
        </w:rPr>
        <w:t>ستئناف</w:t>
      </w:r>
      <w:r w:rsidR="00AB55AC" w:rsidRPr="00462BB3">
        <w:rPr>
          <w:rStyle w:val="Appelnotedebasdep"/>
          <w:rFonts w:asciiTheme="minorBidi" w:hAnsiTheme="minorBidi"/>
          <w:sz w:val="32"/>
          <w:szCs w:val="32"/>
          <w:rtl/>
          <w:lang w:bidi="ar-TN"/>
        </w:rPr>
        <w:footnoteReference w:id="77"/>
      </w:r>
      <w:r w:rsidRPr="00462BB3">
        <w:rPr>
          <w:rFonts w:asciiTheme="minorBidi" w:hAnsiTheme="minorBidi" w:hint="cs"/>
          <w:sz w:val="32"/>
          <w:szCs w:val="32"/>
          <w:rtl/>
          <w:lang w:bidi="ar-TN"/>
        </w:rPr>
        <w:t xml:space="preserve"> وعلى الرغم من أهمية هذه التقنية القانونية، التي تجسّد امتداد حق التقاضي فإن المشرع التونسي، لم ينص عليها صراحة صلب أحكام مجلة الحقوق و الإجراءات الجبائية، مخالفا بذلك المنهج الذي اتبعه</w:t>
      </w:r>
      <w:r w:rsidR="0052444E"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صلب أحكام الفصل 65 جديد من قانون غرة جوان 1972</w:t>
      </w:r>
      <w:r w:rsidR="00AB55AC" w:rsidRPr="00462BB3">
        <w:rPr>
          <w:rStyle w:val="Appelnotedebasdep"/>
          <w:rFonts w:asciiTheme="minorBidi" w:hAnsiTheme="minorBidi"/>
          <w:sz w:val="32"/>
          <w:szCs w:val="32"/>
          <w:rtl/>
          <w:lang w:bidi="ar-TN"/>
        </w:rPr>
        <w:footnoteReference w:id="78"/>
      </w:r>
      <w:r w:rsidRPr="00462BB3">
        <w:rPr>
          <w:rFonts w:asciiTheme="minorBidi" w:hAnsiTheme="minorBidi" w:hint="cs"/>
          <w:sz w:val="32"/>
          <w:szCs w:val="32"/>
          <w:rtl/>
          <w:lang w:bidi="ar-TN"/>
        </w:rPr>
        <w:t xml:space="preserve"> غير أن غياب التنصيص الصريح و المباشر للمفعول الانتقالي" لا يعني أن المشرع قصد غير تطبيق الفصل 144 م م م ت لأن هذا الأثر يبقى جوهر الطعن"</w:t>
      </w:r>
      <w:r w:rsidR="00AB55AC" w:rsidRPr="00462BB3">
        <w:rPr>
          <w:rStyle w:val="Appelnotedebasdep"/>
          <w:rFonts w:asciiTheme="minorBidi" w:hAnsiTheme="minorBidi"/>
          <w:sz w:val="32"/>
          <w:szCs w:val="32"/>
          <w:rtl/>
          <w:lang w:bidi="ar-TN"/>
        </w:rPr>
        <w:footnoteReference w:id="79"/>
      </w:r>
      <w:r w:rsidR="001730E3"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 xml:space="preserve">وفضلا عن عدم التنصيص صراحة </w:t>
      </w:r>
      <w:r w:rsidR="0052444E" w:rsidRPr="00462BB3">
        <w:rPr>
          <w:rFonts w:asciiTheme="minorBidi" w:hAnsiTheme="minorBidi" w:hint="cs"/>
          <w:sz w:val="32"/>
          <w:szCs w:val="32"/>
          <w:rtl/>
          <w:lang w:bidi="ar-TN"/>
        </w:rPr>
        <w:t>ب</w:t>
      </w:r>
      <w:r w:rsidRPr="00462BB3">
        <w:rPr>
          <w:rFonts w:asciiTheme="minorBidi" w:hAnsiTheme="minorBidi" w:hint="cs"/>
          <w:sz w:val="32"/>
          <w:szCs w:val="32"/>
          <w:rtl/>
          <w:lang w:bidi="ar-TN"/>
        </w:rPr>
        <w:t>هذا الفصل، فإن المشرع تغافل عن تقديم تعريف قانوني للمفعول الانتقالي</w:t>
      </w:r>
      <w:r w:rsidR="0052444E"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حي</w:t>
      </w:r>
      <w:r w:rsidR="0052444E" w:rsidRPr="00462BB3">
        <w:rPr>
          <w:rFonts w:asciiTheme="minorBidi" w:hAnsiTheme="minorBidi" w:hint="cs"/>
          <w:sz w:val="32"/>
          <w:szCs w:val="32"/>
          <w:rtl/>
          <w:lang w:bidi="ar-TN"/>
        </w:rPr>
        <w:t>ث خلت جميع المجلات القانونية منه، و</w:t>
      </w:r>
      <w:r w:rsidRPr="00462BB3">
        <w:rPr>
          <w:rFonts w:asciiTheme="minorBidi" w:hAnsiTheme="minorBidi" w:hint="cs"/>
          <w:sz w:val="32"/>
          <w:szCs w:val="32"/>
          <w:rtl/>
          <w:lang w:bidi="ar-TN"/>
        </w:rPr>
        <w:t>هو أمر قد نجد ما يبرّره باعتبار أن تلك المهمة ينهض بها عادة أهل الفقه والقضاء.</w:t>
      </w:r>
    </w:p>
    <w:p w:rsidR="001C42B2" w:rsidRPr="00462BB3" w:rsidRDefault="0052444E"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وقد تصدّى ع</w:t>
      </w:r>
      <w:r w:rsidR="00D67731" w:rsidRPr="00462BB3">
        <w:rPr>
          <w:rFonts w:asciiTheme="minorBidi" w:hAnsiTheme="minorBidi" w:hint="cs"/>
          <w:sz w:val="32"/>
          <w:szCs w:val="32"/>
          <w:rtl/>
          <w:lang w:bidi="ar-TN"/>
        </w:rPr>
        <w:t>ديد الفقهاء و رجال القانون لهذه المسألة وتولوا تقديم تعاريف فقهية مختلفة</w:t>
      </w:r>
      <w:r w:rsidRPr="00462BB3">
        <w:rPr>
          <w:rFonts w:asciiTheme="minorBidi" w:hAnsiTheme="minorBidi" w:hint="cs"/>
          <w:sz w:val="32"/>
          <w:szCs w:val="32"/>
          <w:rtl/>
          <w:lang w:bidi="ar-TN"/>
        </w:rPr>
        <w:t xml:space="preserve">، </w:t>
      </w:r>
      <w:r w:rsidR="00D67731" w:rsidRPr="00462BB3">
        <w:rPr>
          <w:rFonts w:asciiTheme="minorBidi" w:hAnsiTheme="minorBidi" w:hint="cs"/>
          <w:sz w:val="32"/>
          <w:szCs w:val="32"/>
          <w:rtl/>
          <w:lang w:bidi="ar-TN"/>
        </w:rPr>
        <w:t>فاعتبر أحدهم</w:t>
      </w:r>
      <w:r w:rsidR="00AB55AC" w:rsidRPr="00462BB3">
        <w:rPr>
          <w:rStyle w:val="Appelnotedebasdep"/>
          <w:rFonts w:asciiTheme="minorBidi" w:hAnsiTheme="minorBidi"/>
          <w:sz w:val="32"/>
          <w:szCs w:val="32"/>
          <w:rtl/>
          <w:lang w:bidi="ar-TN"/>
        </w:rPr>
        <w:footnoteReference w:id="80"/>
      </w:r>
      <w:r w:rsidR="00D67731" w:rsidRPr="00462BB3">
        <w:rPr>
          <w:rFonts w:asciiTheme="minorBidi" w:hAnsiTheme="minorBidi" w:hint="cs"/>
          <w:sz w:val="32"/>
          <w:szCs w:val="32"/>
          <w:rtl/>
          <w:lang w:bidi="ar-TN"/>
        </w:rPr>
        <w:t xml:space="preserve"> أن ا</w:t>
      </w:r>
      <w:r w:rsidRPr="00462BB3">
        <w:rPr>
          <w:rFonts w:asciiTheme="minorBidi" w:hAnsiTheme="minorBidi" w:hint="cs"/>
          <w:sz w:val="32"/>
          <w:szCs w:val="32"/>
          <w:rtl/>
          <w:lang w:bidi="ar-TN"/>
        </w:rPr>
        <w:t>لمقصود بالمفعول الانتقالي، هو "</w:t>
      </w:r>
      <w:r w:rsidR="00D67731" w:rsidRPr="00462BB3">
        <w:rPr>
          <w:rFonts w:asciiTheme="minorBidi" w:hAnsiTheme="minorBidi" w:hint="cs"/>
          <w:sz w:val="32"/>
          <w:szCs w:val="32"/>
          <w:rtl/>
          <w:lang w:bidi="ar-TN"/>
        </w:rPr>
        <w:t>ما للاستئناف من خاصية نقل النزاع الذي طرح أمام محكمة أول درجة وصدر فيه حكم و حدث طعن بالاستئناف فيه"</w:t>
      </w:r>
      <w:r w:rsidRPr="00462BB3">
        <w:rPr>
          <w:rFonts w:asciiTheme="minorBidi" w:hAnsiTheme="minorBidi" w:hint="cs"/>
          <w:sz w:val="32"/>
          <w:szCs w:val="32"/>
          <w:rtl/>
          <w:lang w:bidi="ar-TN"/>
        </w:rPr>
        <w:t>،</w:t>
      </w:r>
      <w:r w:rsidR="00D67731" w:rsidRPr="00462BB3">
        <w:rPr>
          <w:rFonts w:asciiTheme="minorBidi" w:hAnsiTheme="minorBidi" w:hint="cs"/>
          <w:sz w:val="32"/>
          <w:szCs w:val="32"/>
          <w:rtl/>
          <w:lang w:bidi="ar-TN"/>
        </w:rPr>
        <w:t xml:space="preserve"> في حين جاء على لسان غيره</w:t>
      </w:r>
      <w:r w:rsidR="00AB55AC" w:rsidRPr="00462BB3">
        <w:rPr>
          <w:rStyle w:val="Appelnotedebasdep"/>
          <w:rFonts w:asciiTheme="minorBidi" w:hAnsiTheme="minorBidi"/>
          <w:sz w:val="32"/>
          <w:szCs w:val="32"/>
          <w:rtl/>
          <w:lang w:bidi="ar-TN"/>
        </w:rPr>
        <w:footnoteReference w:id="81"/>
      </w:r>
      <w:r w:rsidRPr="00462BB3">
        <w:rPr>
          <w:rFonts w:asciiTheme="minorBidi" w:hAnsiTheme="minorBidi" w:hint="cs"/>
          <w:sz w:val="32"/>
          <w:szCs w:val="32"/>
          <w:rtl/>
          <w:lang w:bidi="ar-TN"/>
        </w:rPr>
        <w:t xml:space="preserve"> بأنه "</w:t>
      </w:r>
      <w:r w:rsidR="00D67731" w:rsidRPr="00462BB3">
        <w:rPr>
          <w:rFonts w:asciiTheme="minorBidi" w:hAnsiTheme="minorBidi" w:hint="cs"/>
          <w:sz w:val="32"/>
          <w:szCs w:val="32"/>
          <w:rtl/>
          <w:lang w:bidi="ar-TN"/>
        </w:rPr>
        <w:t xml:space="preserve">الأثر الذي تنتقل بمقتضاه الدعوى  برمتها واقعا وقانونا أمام محكمة الدرجة </w:t>
      </w:r>
      <w:r w:rsidRPr="00462BB3">
        <w:rPr>
          <w:rFonts w:asciiTheme="minorBidi" w:hAnsiTheme="minorBidi" w:hint="cs"/>
          <w:sz w:val="32"/>
          <w:szCs w:val="32"/>
          <w:rtl/>
          <w:lang w:bidi="ar-TN"/>
        </w:rPr>
        <w:t>الثانية ذات النظر</w:t>
      </w:r>
      <w:r w:rsidR="002A4FAB" w:rsidRPr="00462BB3">
        <w:rPr>
          <w:rFonts w:asciiTheme="minorBidi" w:hAnsiTheme="minorBidi" w:hint="cs"/>
          <w:sz w:val="32"/>
          <w:szCs w:val="32"/>
          <w:rtl/>
          <w:lang w:bidi="ar-TN"/>
        </w:rPr>
        <w:t>"</w:t>
      </w:r>
      <w:r w:rsidRPr="00462BB3">
        <w:rPr>
          <w:rFonts w:asciiTheme="minorBidi" w:hAnsiTheme="minorBidi" w:hint="cs"/>
          <w:sz w:val="32"/>
          <w:szCs w:val="32"/>
          <w:rtl/>
          <w:lang w:bidi="ar-TN"/>
        </w:rPr>
        <w:t>،</w:t>
      </w:r>
      <w:r w:rsidR="002A4FAB" w:rsidRPr="00462BB3">
        <w:rPr>
          <w:rFonts w:asciiTheme="minorBidi" w:hAnsiTheme="minorBidi" w:hint="cs"/>
          <w:sz w:val="32"/>
          <w:szCs w:val="32"/>
          <w:rtl/>
          <w:lang w:bidi="ar-TN"/>
        </w:rPr>
        <w:t xml:space="preserve"> وحسب الأستاذ </w:t>
      </w:r>
      <w:r w:rsidR="00E5370E" w:rsidRPr="00462BB3">
        <w:rPr>
          <w:rFonts w:asciiTheme="minorBidi" w:hAnsiTheme="minorBidi" w:hint="cs"/>
          <w:sz w:val="32"/>
          <w:szCs w:val="32"/>
          <w:rtl/>
          <w:lang w:bidi="ar-TN"/>
        </w:rPr>
        <w:t xml:space="preserve">أودان </w:t>
      </w:r>
      <w:r w:rsidR="00E5370E" w:rsidRPr="00462BB3">
        <w:rPr>
          <w:rFonts w:asciiTheme="minorBidi" w:hAnsiTheme="minorBidi"/>
          <w:sz w:val="24"/>
          <w:szCs w:val="24"/>
          <w:lang w:bidi="ar-TN"/>
        </w:rPr>
        <w:t>ODENT</w:t>
      </w:r>
      <w:r w:rsidR="00E5370E" w:rsidRPr="00462BB3">
        <w:rPr>
          <w:rFonts w:asciiTheme="minorBidi" w:hAnsiTheme="minorBidi"/>
          <w:sz w:val="32"/>
          <w:szCs w:val="32"/>
          <w:lang w:bidi="ar-TN"/>
        </w:rPr>
        <w:t xml:space="preserve"> </w:t>
      </w:r>
      <w:r w:rsidR="00E5370E" w:rsidRPr="00462BB3">
        <w:rPr>
          <w:rFonts w:asciiTheme="minorBidi" w:hAnsiTheme="minorBidi" w:hint="cs"/>
          <w:sz w:val="32"/>
          <w:szCs w:val="32"/>
          <w:rtl/>
          <w:lang w:bidi="ar-TN"/>
        </w:rPr>
        <w:t xml:space="preserve"> فإن المفعول ال</w:t>
      </w:r>
      <w:r w:rsidR="001C42B2" w:rsidRPr="00462BB3">
        <w:rPr>
          <w:rFonts w:asciiTheme="minorBidi" w:hAnsiTheme="minorBidi" w:hint="cs"/>
          <w:sz w:val="32"/>
          <w:szCs w:val="32"/>
          <w:rtl/>
          <w:lang w:bidi="ar-TN"/>
        </w:rPr>
        <w:t>إن</w:t>
      </w:r>
      <w:r w:rsidR="00E5370E" w:rsidRPr="00462BB3">
        <w:rPr>
          <w:rFonts w:asciiTheme="minorBidi" w:hAnsiTheme="minorBidi" w:hint="cs"/>
          <w:sz w:val="32"/>
          <w:szCs w:val="32"/>
          <w:rtl/>
          <w:lang w:bidi="ar-TN"/>
        </w:rPr>
        <w:t>تقالي "يعرّف بالرجوع إلى سلطات قاضي الاستئناف ،</w:t>
      </w:r>
      <w:r w:rsidR="001C42B2" w:rsidRPr="00462BB3">
        <w:rPr>
          <w:rFonts w:asciiTheme="minorBidi" w:hAnsiTheme="minorBidi" w:hint="cs"/>
          <w:sz w:val="32"/>
          <w:szCs w:val="32"/>
          <w:rtl/>
          <w:lang w:bidi="ar-TN"/>
        </w:rPr>
        <w:t xml:space="preserve"> فهذا الأخير يعيد النظر في القضية في كامل جوانبها و بكامل عناصرها وتكون له نفس سلطات القاضي الإبتدائي"</w:t>
      </w:r>
      <w:r w:rsidR="00AB55AC" w:rsidRPr="00462BB3">
        <w:rPr>
          <w:rStyle w:val="Appelnotedebasdep"/>
          <w:rFonts w:asciiTheme="minorBidi" w:hAnsiTheme="minorBidi"/>
          <w:sz w:val="32"/>
          <w:szCs w:val="32"/>
          <w:rtl/>
          <w:lang w:bidi="ar-TN"/>
        </w:rPr>
        <w:footnoteReference w:id="82"/>
      </w:r>
      <w:r w:rsidR="001C42B2" w:rsidRPr="00462BB3">
        <w:rPr>
          <w:rFonts w:asciiTheme="minorBidi" w:hAnsiTheme="minorBidi" w:hint="cs"/>
          <w:sz w:val="32"/>
          <w:szCs w:val="32"/>
          <w:rtl/>
          <w:lang w:bidi="ar-TN"/>
        </w:rPr>
        <w:t xml:space="preserve"> والمفعول </w:t>
      </w:r>
      <w:r w:rsidR="001C42B2" w:rsidRPr="00462BB3">
        <w:rPr>
          <w:rFonts w:asciiTheme="minorBidi" w:hAnsiTheme="minorBidi" w:hint="cs"/>
          <w:sz w:val="32"/>
          <w:szCs w:val="32"/>
          <w:rtl/>
          <w:lang w:bidi="ar-TN"/>
        </w:rPr>
        <w:lastRenderedPageBreak/>
        <w:t>ال</w:t>
      </w:r>
      <w:r w:rsidR="00FD1C7E" w:rsidRPr="00462BB3">
        <w:rPr>
          <w:rFonts w:asciiTheme="minorBidi" w:hAnsiTheme="minorBidi" w:hint="cs"/>
          <w:sz w:val="32"/>
          <w:szCs w:val="32"/>
          <w:rtl/>
          <w:lang w:bidi="ar-TN"/>
        </w:rPr>
        <w:t>إ</w:t>
      </w:r>
      <w:r w:rsidR="001C42B2" w:rsidRPr="00462BB3">
        <w:rPr>
          <w:rFonts w:asciiTheme="minorBidi" w:hAnsiTheme="minorBidi" w:hint="cs"/>
          <w:sz w:val="32"/>
          <w:szCs w:val="32"/>
          <w:rtl/>
          <w:lang w:bidi="ar-TN"/>
        </w:rPr>
        <w:t>نتقالي وإن كان يمثّل أثرا للإستئناف، فإنه يعدّ في الآن ذاته</w:t>
      </w:r>
      <w:r w:rsidR="00E5370E" w:rsidRPr="00462BB3">
        <w:rPr>
          <w:rFonts w:asciiTheme="minorBidi" w:hAnsiTheme="minorBidi" w:hint="cs"/>
          <w:sz w:val="32"/>
          <w:szCs w:val="32"/>
          <w:rtl/>
          <w:lang w:bidi="ar-TN"/>
        </w:rPr>
        <w:t xml:space="preserve"> تقنية </w:t>
      </w:r>
      <w:r w:rsidR="001C42B2" w:rsidRPr="00462BB3">
        <w:rPr>
          <w:rFonts w:asciiTheme="minorBidi" w:hAnsiTheme="minorBidi" w:hint="cs"/>
          <w:sz w:val="32"/>
          <w:szCs w:val="32"/>
          <w:rtl/>
          <w:lang w:bidi="ar-TN"/>
        </w:rPr>
        <w:t>قانونية تنتقل بمقتضاها خصومة الأطراف المتنازعة في مادة الجباية، من الطور ال</w:t>
      </w:r>
      <w:r w:rsidRPr="00462BB3">
        <w:rPr>
          <w:rFonts w:asciiTheme="minorBidi" w:hAnsiTheme="minorBidi" w:hint="cs"/>
          <w:sz w:val="32"/>
          <w:szCs w:val="32"/>
          <w:rtl/>
          <w:lang w:bidi="ar-TN"/>
        </w:rPr>
        <w:t>أ</w:t>
      </w:r>
      <w:r w:rsidR="001C42B2" w:rsidRPr="00462BB3">
        <w:rPr>
          <w:rFonts w:asciiTheme="minorBidi" w:hAnsiTheme="minorBidi" w:hint="cs"/>
          <w:sz w:val="32"/>
          <w:szCs w:val="32"/>
          <w:rtl/>
          <w:lang w:bidi="ar-TN"/>
        </w:rPr>
        <w:t>ول إلى الطور الثاني من التقاضي وذلك في حدود ما تسلّط عليه الطعن</w:t>
      </w:r>
      <w:r w:rsidRPr="00462BB3">
        <w:rPr>
          <w:rFonts w:asciiTheme="minorBidi" w:hAnsiTheme="minorBidi" w:hint="cs"/>
          <w:sz w:val="32"/>
          <w:szCs w:val="32"/>
          <w:rtl/>
          <w:lang w:bidi="ar-TN"/>
        </w:rPr>
        <w:t xml:space="preserve">، وقد </w:t>
      </w:r>
      <w:r w:rsidR="001C42B2" w:rsidRPr="00462BB3">
        <w:rPr>
          <w:rFonts w:asciiTheme="minorBidi" w:hAnsiTheme="minorBidi" w:hint="cs"/>
          <w:sz w:val="32"/>
          <w:szCs w:val="32"/>
          <w:rtl/>
          <w:lang w:bidi="ar-TN"/>
        </w:rPr>
        <w:t>جاء صلب أحكام الفصل 144 المذكور</w:t>
      </w:r>
      <w:r w:rsidRPr="00462BB3">
        <w:rPr>
          <w:rFonts w:asciiTheme="minorBidi" w:hAnsiTheme="minorBidi" w:hint="cs"/>
          <w:sz w:val="32"/>
          <w:szCs w:val="32"/>
          <w:rtl/>
          <w:lang w:bidi="ar-TN"/>
        </w:rPr>
        <w:t xml:space="preserve"> </w:t>
      </w:r>
      <w:r w:rsidR="001C42B2" w:rsidRPr="00462BB3">
        <w:rPr>
          <w:rFonts w:asciiTheme="minorBidi" w:hAnsiTheme="minorBidi" w:hint="cs"/>
          <w:sz w:val="32"/>
          <w:szCs w:val="32"/>
          <w:rtl/>
          <w:lang w:bidi="ar-TN"/>
        </w:rPr>
        <w:t>أن الاستئناف ينقل الدعوى بحالتها</w:t>
      </w:r>
      <w:r w:rsidR="007A46DB" w:rsidRPr="00462BB3">
        <w:rPr>
          <w:rFonts w:asciiTheme="minorBidi" w:hAnsiTheme="minorBidi" w:hint="cs"/>
          <w:sz w:val="32"/>
          <w:szCs w:val="32"/>
          <w:rtl/>
          <w:lang w:bidi="ar-TN"/>
        </w:rPr>
        <w:t xml:space="preserve"> التي كان</w:t>
      </w:r>
      <w:r w:rsidRPr="00462BB3">
        <w:rPr>
          <w:rFonts w:asciiTheme="minorBidi" w:hAnsiTheme="minorBidi" w:hint="cs"/>
          <w:sz w:val="32"/>
          <w:szCs w:val="32"/>
          <w:rtl/>
          <w:lang w:bidi="ar-TN"/>
        </w:rPr>
        <w:t>ت</w:t>
      </w:r>
      <w:r w:rsidR="007A46DB" w:rsidRPr="00462BB3">
        <w:rPr>
          <w:rFonts w:asciiTheme="minorBidi" w:hAnsiTheme="minorBidi" w:hint="cs"/>
          <w:sz w:val="32"/>
          <w:szCs w:val="32"/>
          <w:rtl/>
          <w:lang w:bidi="ar-TN"/>
        </w:rPr>
        <w:t xml:space="preserve"> عليها قبل صدور الحكم المستأنف وذلك </w:t>
      </w:r>
      <w:r w:rsidRPr="00462BB3">
        <w:rPr>
          <w:rFonts w:asciiTheme="minorBidi" w:hAnsiTheme="minorBidi" w:hint="cs"/>
          <w:sz w:val="32"/>
          <w:szCs w:val="32"/>
          <w:rtl/>
          <w:lang w:bidi="ar-TN"/>
        </w:rPr>
        <w:t>في خصوص ما تسلّط عليه الاستئناف</w:t>
      </w:r>
      <w:r w:rsidR="00FD1C7E" w:rsidRPr="00462BB3">
        <w:rPr>
          <w:rFonts w:asciiTheme="minorBidi" w:hAnsiTheme="minorBidi" w:hint="cs"/>
          <w:sz w:val="32"/>
          <w:szCs w:val="32"/>
          <w:rtl/>
          <w:lang w:bidi="ar-TN"/>
        </w:rPr>
        <w:t>"</w:t>
      </w:r>
      <w:r w:rsidRPr="00462BB3">
        <w:rPr>
          <w:rFonts w:asciiTheme="minorBidi" w:hAnsiTheme="minorBidi" w:hint="cs"/>
          <w:sz w:val="32"/>
          <w:szCs w:val="32"/>
          <w:rtl/>
          <w:lang w:bidi="ar-TN"/>
        </w:rPr>
        <w:t>،</w:t>
      </w:r>
      <w:r w:rsidR="00FD1C7E" w:rsidRPr="00462BB3">
        <w:rPr>
          <w:rFonts w:asciiTheme="minorBidi" w:hAnsiTheme="minorBidi" w:hint="cs"/>
          <w:sz w:val="32"/>
          <w:szCs w:val="32"/>
          <w:rtl/>
          <w:lang w:bidi="ar-TN"/>
        </w:rPr>
        <w:t xml:space="preserve"> إن التدقيق في مقتضيات هذا الفصل ، يسمح بالقول بأن المشرع التونسي قد أوجد صلب الاستئناف في </w:t>
      </w:r>
      <w:r w:rsidRPr="00462BB3">
        <w:rPr>
          <w:rFonts w:asciiTheme="minorBidi" w:hAnsiTheme="minorBidi" w:hint="cs"/>
          <w:sz w:val="32"/>
          <w:szCs w:val="32"/>
          <w:rtl/>
          <w:lang w:bidi="ar-TN"/>
        </w:rPr>
        <w:t>ال</w:t>
      </w:r>
      <w:r w:rsidR="00FD1C7E" w:rsidRPr="00462BB3">
        <w:rPr>
          <w:rFonts w:asciiTheme="minorBidi" w:hAnsiTheme="minorBidi" w:hint="cs"/>
          <w:sz w:val="32"/>
          <w:szCs w:val="32"/>
          <w:rtl/>
          <w:lang w:bidi="ar-TN"/>
        </w:rPr>
        <w:t>نزاع ال</w:t>
      </w:r>
      <w:r w:rsidRPr="00462BB3">
        <w:rPr>
          <w:rFonts w:asciiTheme="minorBidi" w:hAnsiTheme="minorBidi" w:hint="cs"/>
          <w:sz w:val="32"/>
          <w:szCs w:val="32"/>
          <w:rtl/>
          <w:lang w:bidi="ar-TN"/>
        </w:rPr>
        <w:t>جبائي</w:t>
      </w:r>
      <w:r w:rsidR="00FD1C7E" w:rsidRPr="00462BB3">
        <w:rPr>
          <w:rFonts w:asciiTheme="minorBidi" w:hAnsiTheme="minorBidi" w:hint="cs"/>
          <w:sz w:val="32"/>
          <w:szCs w:val="32"/>
          <w:rtl/>
          <w:lang w:bidi="ar-TN"/>
        </w:rPr>
        <w:t xml:space="preserve"> صنفين </w:t>
      </w:r>
      <w:r w:rsidRPr="00462BB3">
        <w:rPr>
          <w:rFonts w:asciiTheme="minorBidi" w:hAnsiTheme="minorBidi" w:hint="cs"/>
          <w:sz w:val="32"/>
          <w:szCs w:val="32"/>
          <w:rtl/>
          <w:lang w:bidi="ar-TN"/>
        </w:rPr>
        <w:t>من المفعول الانتقالي هما</w:t>
      </w:r>
      <w:r w:rsidR="00FD1C7E" w:rsidRPr="00462BB3">
        <w:rPr>
          <w:rFonts w:asciiTheme="minorBidi" w:hAnsiTheme="minorBidi" w:hint="cs"/>
          <w:sz w:val="32"/>
          <w:szCs w:val="32"/>
          <w:rtl/>
          <w:lang w:bidi="ar-TN"/>
        </w:rPr>
        <w:t xml:space="preserve"> المفعول ال</w:t>
      </w:r>
      <w:r w:rsidRPr="00462BB3">
        <w:rPr>
          <w:rFonts w:asciiTheme="minorBidi" w:hAnsiTheme="minorBidi" w:hint="cs"/>
          <w:sz w:val="32"/>
          <w:szCs w:val="32"/>
          <w:rtl/>
          <w:lang w:bidi="ar-TN"/>
        </w:rPr>
        <w:t>انتقالي الشامل(فقرة أولى) و</w:t>
      </w:r>
      <w:r w:rsidR="00FD1C7E" w:rsidRPr="00462BB3">
        <w:rPr>
          <w:rFonts w:asciiTheme="minorBidi" w:hAnsiTheme="minorBidi" w:hint="cs"/>
          <w:sz w:val="32"/>
          <w:szCs w:val="32"/>
          <w:rtl/>
          <w:lang w:bidi="ar-TN"/>
        </w:rPr>
        <w:t xml:space="preserve">المفعول الانتقالي الجزئي </w:t>
      </w:r>
      <w:r w:rsidR="00DC6E1A" w:rsidRPr="00462BB3">
        <w:rPr>
          <w:rFonts w:asciiTheme="minorBidi" w:hAnsiTheme="minorBidi" w:hint="cs"/>
          <w:sz w:val="32"/>
          <w:szCs w:val="32"/>
          <w:rtl/>
          <w:lang w:bidi="ar-TN"/>
        </w:rPr>
        <w:t>(فقرة ثانية)</w:t>
      </w:r>
      <w:r w:rsidR="00FD1C7E" w:rsidRPr="00462BB3">
        <w:rPr>
          <w:rFonts w:asciiTheme="minorBidi" w:hAnsiTheme="minorBidi" w:hint="cs"/>
          <w:sz w:val="32"/>
          <w:szCs w:val="32"/>
          <w:rtl/>
          <w:lang w:bidi="ar-TN"/>
        </w:rPr>
        <w:t>.</w:t>
      </w:r>
    </w:p>
    <w:p w:rsidR="00FD1C7E" w:rsidRPr="00462BB3" w:rsidRDefault="00DC6E1A" w:rsidP="00462BB3">
      <w:pPr>
        <w:tabs>
          <w:tab w:val="left" w:pos="0"/>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 xml:space="preserve">الفقرة الأولى: </w:t>
      </w:r>
      <w:r w:rsidR="00FD1C7E" w:rsidRPr="00462BB3">
        <w:rPr>
          <w:rFonts w:asciiTheme="minorBidi" w:hAnsiTheme="minorBidi" w:hint="cs"/>
          <w:b/>
          <w:bCs/>
          <w:sz w:val="32"/>
          <w:szCs w:val="32"/>
          <w:rtl/>
          <w:lang w:bidi="ar-TN"/>
        </w:rPr>
        <w:t>المفعول الانتقالي الشامل</w:t>
      </w:r>
    </w:p>
    <w:p w:rsidR="00995077" w:rsidRPr="00462BB3" w:rsidRDefault="00DC6E1A"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ي</w:t>
      </w:r>
      <w:r w:rsidR="00FD1C7E" w:rsidRPr="00462BB3">
        <w:rPr>
          <w:rFonts w:asciiTheme="minorBidi" w:hAnsiTheme="minorBidi" w:hint="cs"/>
          <w:sz w:val="32"/>
          <w:szCs w:val="32"/>
          <w:rtl/>
          <w:lang w:bidi="ar-TN"/>
        </w:rPr>
        <w:t>نصّ الفصل 144 المذكور على المفعول الإنتقالي الشامل حيث، جاء صلبه أن الإستئناف ينقل الدعوى بحالتها التي كانت عليها قبل صدور الحكم المست</w:t>
      </w:r>
      <w:r w:rsidRPr="00462BB3">
        <w:rPr>
          <w:rFonts w:asciiTheme="minorBidi" w:hAnsiTheme="minorBidi" w:hint="cs"/>
          <w:sz w:val="32"/>
          <w:szCs w:val="32"/>
          <w:rtl/>
          <w:lang w:bidi="ar-TN"/>
        </w:rPr>
        <w:t>أنف، ف</w:t>
      </w:r>
      <w:r w:rsidR="00D82E34" w:rsidRPr="00462BB3">
        <w:rPr>
          <w:rFonts w:asciiTheme="minorBidi" w:hAnsiTheme="minorBidi" w:hint="cs"/>
          <w:sz w:val="32"/>
          <w:szCs w:val="32"/>
          <w:rtl/>
          <w:lang w:bidi="ar-TN"/>
        </w:rPr>
        <w:t>الصبغة الشمولية للمفعول الانتقالي، تستشف أساسا من استعمال المشرع لمصطلح "بحالتها"، أي أن الدعوى تنتقل كما هي دون تغيير</w:t>
      </w:r>
      <w:r w:rsidR="00995077" w:rsidRPr="00462BB3">
        <w:rPr>
          <w:rFonts w:asciiTheme="minorBidi" w:hAnsiTheme="minorBidi" w:hint="cs"/>
          <w:sz w:val="32"/>
          <w:szCs w:val="32"/>
          <w:rtl/>
          <w:lang w:bidi="ar-TN"/>
        </w:rPr>
        <w:t xml:space="preserve"> إلى الطور الثاني من التقاضي</w:t>
      </w:r>
      <w:r w:rsidRPr="00462BB3">
        <w:rPr>
          <w:rFonts w:asciiTheme="minorBidi" w:hAnsiTheme="minorBidi" w:hint="cs"/>
          <w:sz w:val="32"/>
          <w:szCs w:val="32"/>
          <w:rtl/>
          <w:lang w:bidi="ar-TN"/>
        </w:rPr>
        <w:t xml:space="preserve">، </w:t>
      </w:r>
      <w:r w:rsidR="00995077" w:rsidRPr="00462BB3">
        <w:rPr>
          <w:rFonts w:asciiTheme="minorBidi" w:hAnsiTheme="minorBidi" w:hint="cs"/>
          <w:sz w:val="32"/>
          <w:szCs w:val="32"/>
          <w:rtl/>
          <w:lang w:bidi="ar-TN"/>
        </w:rPr>
        <w:t>كما أن صي</w:t>
      </w:r>
      <w:r w:rsidRPr="00462BB3">
        <w:rPr>
          <w:rFonts w:asciiTheme="minorBidi" w:hAnsiTheme="minorBidi" w:hint="cs"/>
          <w:sz w:val="32"/>
          <w:szCs w:val="32"/>
          <w:rtl/>
          <w:lang w:bidi="ar-TN"/>
        </w:rPr>
        <w:t>ا</w:t>
      </w:r>
      <w:r w:rsidR="00995077" w:rsidRPr="00462BB3">
        <w:rPr>
          <w:rFonts w:asciiTheme="minorBidi" w:hAnsiTheme="minorBidi" w:hint="cs"/>
          <w:sz w:val="32"/>
          <w:szCs w:val="32"/>
          <w:rtl/>
          <w:lang w:bidi="ar-TN"/>
        </w:rPr>
        <w:t>غة الجزء الثاني من الفصل المذكور عند مقا</w:t>
      </w:r>
      <w:r w:rsidR="00A10B56" w:rsidRPr="00462BB3">
        <w:rPr>
          <w:rFonts w:asciiTheme="minorBidi" w:hAnsiTheme="minorBidi" w:hint="cs"/>
          <w:sz w:val="32"/>
          <w:szCs w:val="32"/>
          <w:rtl/>
          <w:lang w:bidi="ar-TN"/>
        </w:rPr>
        <w:t>ر</w:t>
      </w:r>
      <w:r w:rsidR="00995077" w:rsidRPr="00462BB3">
        <w:rPr>
          <w:rFonts w:asciiTheme="minorBidi" w:hAnsiTheme="minorBidi" w:hint="cs"/>
          <w:sz w:val="32"/>
          <w:szCs w:val="32"/>
          <w:rtl/>
          <w:lang w:bidi="ar-TN"/>
        </w:rPr>
        <w:t>نتها بالجزء الأول تؤكد هذا التحليل</w:t>
      </w:r>
      <w:r w:rsidRPr="00462BB3">
        <w:rPr>
          <w:rFonts w:asciiTheme="minorBidi" w:hAnsiTheme="minorBidi" w:hint="cs"/>
          <w:sz w:val="32"/>
          <w:szCs w:val="32"/>
          <w:rtl/>
          <w:lang w:bidi="ar-TN"/>
        </w:rPr>
        <w:t>،</w:t>
      </w:r>
      <w:r w:rsidR="00995077" w:rsidRPr="00462BB3">
        <w:rPr>
          <w:rFonts w:asciiTheme="minorBidi" w:hAnsiTheme="minorBidi" w:hint="cs"/>
          <w:sz w:val="32"/>
          <w:szCs w:val="32"/>
          <w:rtl/>
          <w:lang w:bidi="ar-TN"/>
        </w:rPr>
        <w:t xml:space="preserve"> والمقصود بالمفعول ال</w:t>
      </w:r>
      <w:r w:rsidRPr="00462BB3">
        <w:rPr>
          <w:rFonts w:asciiTheme="minorBidi" w:hAnsiTheme="minorBidi" w:hint="cs"/>
          <w:sz w:val="32"/>
          <w:szCs w:val="32"/>
          <w:rtl/>
          <w:lang w:bidi="ar-TN"/>
        </w:rPr>
        <w:t>ا</w:t>
      </w:r>
      <w:r w:rsidR="00995077" w:rsidRPr="00462BB3">
        <w:rPr>
          <w:rFonts w:asciiTheme="minorBidi" w:hAnsiTheme="minorBidi" w:hint="cs"/>
          <w:sz w:val="32"/>
          <w:szCs w:val="32"/>
          <w:rtl/>
          <w:lang w:bidi="ar-TN"/>
        </w:rPr>
        <w:t>نتقا</w:t>
      </w:r>
      <w:r w:rsidRPr="00462BB3">
        <w:rPr>
          <w:rFonts w:asciiTheme="minorBidi" w:hAnsiTheme="minorBidi" w:hint="cs"/>
          <w:sz w:val="32"/>
          <w:szCs w:val="32"/>
          <w:rtl/>
          <w:lang w:bidi="ar-TN"/>
        </w:rPr>
        <w:t>لي الشامل هو أن كامل الخصومة، ب</w:t>
      </w:r>
      <w:r w:rsidR="00995077" w:rsidRPr="00462BB3">
        <w:rPr>
          <w:rFonts w:asciiTheme="minorBidi" w:hAnsiTheme="minorBidi" w:hint="cs"/>
          <w:sz w:val="32"/>
          <w:szCs w:val="32"/>
          <w:rtl/>
          <w:lang w:bidi="ar-TN"/>
        </w:rPr>
        <w:t>جميع عناصرها التي كانت محلّ نظر أمام المحكمة الابتدائية، تنتقل إلى محكمة الاستئناف التي تتولى فحص الدعوى من جديد والبتّ فيها بحكم</w:t>
      </w:r>
      <w:r w:rsidRPr="00462BB3">
        <w:rPr>
          <w:rFonts w:asciiTheme="minorBidi" w:hAnsiTheme="minorBidi" w:hint="cs"/>
          <w:sz w:val="32"/>
          <w:szCs w:val="32"/>
          <w:rtl/>
          <w:lang w:bidi="ar-TN"/>
        </w:rPr>
        <w:t xml:space="preserve"> </w:t>
      </w:r>
      <w:r w:rsidR="00995077" w:rsidRPr="00462BB3">
        <w:rPr>
          <w:rFonts w:asciiTheme="minorBidi" w:hAnsiTheme="minorBidi" w:hint="cs"/>
          <w:sz w:val="32"/>
          <w:szCs w:val="32"/>
          <w:rtl/>
          <w:lang w:bidi="ar-TN"/>
        </w:rPr>
        <w:t>نهائي قابل للطعن بالتعقيب.</w:t>
      </w:r>
    </w:p>
    <w:p w:rsidR="00A10B56" w:rsidRPr="00462BB3" w:rsidRDefault="00995077"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يعتبر المفعول الانتقالي الشامل أو العام بمثابة المبدأ، لأنه من المنطقي أن محكمة الاستئناف بوصفها محكمة درجة ثانية، و يندرج قضاءها ضمن قضاء الأصل، أن تنظر في عموم نزاع التوظيف الجبائي، أي أن تتولى فحص جميع فروع الدعوى دون إقصاء أيّ فرع طالما كان الاستئناف عاما</w:t>
      </w:r>
      <w:r w:rsidR="00DC6E1A"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وتطبيق</w:t>
      </w:r>
      <w:r w:rsidR="00DC6E1A" w:rsidRPr="00462BB3">
        <w:rPr>
          <w:rFonts w:asciiTheme="minorBidi" w:hAnsiTheme="minorBidi" w:hint="cs"/>
          <w:sz w:val="32"/>
          <w:szCs w:val="32"/>
          <w:rtl/>
          <w:lang w:bidi="ar-TN"/>
        </w:rPr>
        <w:t>ي</w:t>
      </w:r>
      <w:r w:rsidRPr="00462BB3">
        <w:rPr>
          <w:rFonts w:asciiTheme="minorBidi" w:hAnsiTheme="minorBidi" w:hint="cs"/>
          <w:sz w:val="32"/>
          <w:szCs w:val="32"/>
          <w:rtl/>
          <w:lang w:bidi="ar-TN"/>
        </w:rPr>
        <w:t>ا عادة ما يمثّل هذا الوضع الصورة</w:t>
      </w:r>
      <w:r w:rsidR="00A10B56" w:rsidRPr="00462BB3">
        <w:rPr>
          <w:rFonts w:asciiTheme="minorBidi" w:hAnsiTheme="minorBidi" w:hint="cs"/>
          <w:sz w:val="32"/>
          <w:szCs w:val="32"/>
          <w:rtl/>
          <w:lang w:bidi="ar-TN"/>
        </w:rPr>
        <w:t xml:space="preserve"> الغالبة في </w:t>
      </w:r>
      <w:r w:rsidR="00DC6E1A" w:rsidRPr="00462BB3">
        <w:rPr>
          <w:rFonts w:asciiTheme="minorBidi" w:hAnsiTheme="minorBidi" w:hint="cs"/>
          <w:sz w:val="32"/>
          <w:szCs w:val="32"/>
          <w:rtl/>
          <w:lang w:bidi="ar-TN"/>
        </w:rPr>
        <w:t>ال</w:t>
      </w:r>
      <w:r w:rsidR="00A10B56" w:rsidRPr="00462BB3">
        <w:rPr>
          <w:rFonts w:asciiTheme="minorBidi" w:hAnsiTheme="minorBidi" w:hint="cs"/>
          <w:sz w:val="32"/>
          <w:szCs w:val="32"/>
          <w:rtl/>
          <w:lang w:bidi="ar-TN"/>
        </w:rPr>
        <w:t>قضايا المنشورة أمام محكمة الاستئناف</w:t>
      </w:r>
      <w:r w:rsidR="00DC6E1A" w:rsidRPr="00462BB3">
        <w:rPr>
          <w:rFonts w:asciiTheme="minorBidi" w:hAnsiTheme="minorBidi" w:hint="cs"/>
          <w:sz w:val="32"/>
          <w:szCs w:val="32"/>
          <w:rtl/>
          <w:lang w:bidi="ar-TN"/>
        </w:rPr>
        <w:t>،</w:t>
      </w:r>
      <w:r w:rsidR="00A10B56" w:rsidRPr="00462BB3">
        <w:rPr>
          <w:rFonts w:asciiTheme="minorBidi" w:hAnsiTheme="minorBidi" w:hint="cs"/>
          <w:sz w:val="32"/>
          <w:szCs w:val="32"/>
          <w:rtl/>
          <w:lang w:bidi="ar-TN"/>
        </w:rPr>
        <w:t xml:space="preserve"> حيث أن عديد الأحكام الإعتراضية الصادرة في مادة التوظيف الإجباري تنصّ في منطوقها على كامل طلبات طرف دون آخر</w:t>
      </w:r>
      <w:r w:rsidR="00AB55AC" w:rsidRPr="00462BB3">
        <w:rPr>
          <w:rStyle w:val="Appelnotedebasdep"/>
          <w:rFonts w:asciiTheme="minorBidi" w:hAnsiTheme="minorBidi"/>
          <w:sz w:val="32"/>
          <w:szCs w:val="32"/>
          <w:rtl/>
          <w:lang w:bidi="ar-TN"/>
        </w:rPr>
        <w:footnoteReference w:id="83"/>
      </w:r>
      <w:r w:rsidR="00DC6E1A" w:rsidRPr="00462BB3">
        <w:rPr>
          <w:rFonts w:asciiTheme="minorBidi" w:hAnsiTheme="minorBidi" w:hint="cs"/>
          <w:sz w:val="32"/>
          <w:szCs w:val="32"/>
          <w:rtl/>
          <w:lang w:bidi="ar-TN"/>
        </w:rPr>
        <w:t>، و</w:t>
      </w:r>
      <w:r w:rsidR="00A10B56" w:rsidRPr="00462BB3">
        <w:rPr>
          <w:rFonts w:asciiTheme="minorBidi" w:hAnsiTheme="minorBidi" w:hint="cs"/>
          <w:sz w:val="32"/>
          <w:szCs w:val="32"/>
          <w:rtl/>
          <w:lang w:bidi="ar-TN"/>
        </w:rPr>
        <w:t>هو الأمر الذي يدفع المحكوم ضده إلى الطعن بالإستئن</w:t>
      </w:r>
      <w:r w:rsidR="00DC6E1A" w:rsidRPr="00462BB3">
        <w:rPr>
          <w:rFonts w:asciiTheme="minorBidi" w:hAnsiTheme="minorBidi" w:hint="cs"/>
          <w:sz w:val="32"/>
          <w:szCs w:val="32"/>
          <w:rtl/>
          <w:lang w:bidi="ar-TN"/>
        </w:rPr>
        <w:t>اف في جميع أوجه الحكم الإبتدائي</w:t>
      </w:r>
      <w:r w:rsidR="00A10B56" w:rsidRPr="00462BB3">
        <w:rPr>
          <w:rFonts w:asciiTheme="minorBidi" w:hAnsiTheme="minorBidi" w:hint="cs"/>
          <w:sz w:val="32"/>
          <w:szCs w:val="32"/>
          <w:rtl/>
          <w:lang w:bidi="ar-TN"/>
        </w:rPr>
        <w:t>،</w:t>
      </w:r>
      <w:r w:rsidR="00DC6E1A" w:rsidRPr="00462BB3">
        <w:rPr>
          <w:rFonts w:asciiTheme="minorBidi" w:hAnsiTheme="minorBidi" w:hint="cs"/>
          <w:sz w:val="32"/>
          <w:szCs w:val="32"/>
          <w:rtl/>
          <w:lang w:bidi="ar-TN"/>
        </w:rPr>
        <w:t xml:space="preserve"> </w:t>
      </w:r>
      <w:r w:rsidR="00A10B56" w:rsidRPr="00462BB3">
        <w:rPr>
          <w:rFonts w:asciiTheme="minorBidi" w:hAnsiTheme="minorBidi" w:hint="cs"/>
          <w:sz w:val="32"/>
          <w:szCs w:val="32"/>
          <w:rtl/>
          <w:lang w:bidi="ar-TN"/>
        </w:rPr>
        <w:t>بما يؤدي عمليا إلى نقل النزاع برمته و نشره من جديد أمـام محكمة الاستئناف دون تغيير.</w:t>
      </w:r>
    </w:p>
    <w:p w:rsidR="00973AF4" w:rsidRPr="00462BB3" w:rsidRDefault="00A10B56"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والجدير بالملاحظة</w:t>
      </w:r>
      <w:r w:rsidR="00DC6E1A" w:rsidRPr="00462BB3">
        <w:rPr>
          <w:rFonts w:asciiTheme="minorBidi" w:hAnsiTheme="minorBidi" w:hint="cs"/>
          <w:sz w:val="32"/>
          <w:szCs w:val="32"/>
          <w:rtl/>
          <w:lang w:bidi="ar-TN"/>
        </w:rPr>
        <w:t>، هو</w:t>
      </w:r>
      <w:r w:rsidRPr="00462BB3">
        <w:rPr>
          <w:rFonts w:asciiTheme="minorBidi" w:hAnsiTheme="minorBidi" w:hint="cs"/>
          <w:sz w:val="32"/>
          <w:szCs w:val="32"/>
          <w:rtl/>
          <w:lang w:bidi="ar-TN"/>
        </w:rPr>
        <w:t xml:space="preserve"> أن دور المحكوم ضده في تفعيل آلية المفعول الانتقال</w:t>
      </w:r>
      <w:r w:rsidRPr="00462BB3">
        <w:rPr>
          <w:rFonts w:asciiTheme="minorBidi" w:hAnsiTheme="minorBidi" w:hint="eastAsia"/>
          <w:sz w:val="32"/>
          <w:szCs w:val="32"/>
          <w:rtl/>
          <w:lang w:bidi="ar-TN"/>
        </w:rPr>
        <w:t>ي</w:t>
      </w:r>
      <w:r w:rsidRPr="00462BB3">
        <w:rPr>
          <w:rFonts w:asciiTheme="minorBidi" w:hAnsiTheme="minorBidi" w:hint="cs"/>
          <w:sz w:val="32"/>
          <w:szCs w:val="32"/>
          <w:rtl/>
          <w:lang w:bidi="ar-TN"/>
        </w:rPr>
        <w:t xml:space="preserve"> الشامل للاستئناف يظل نسبيا محدودا، باعتبار</w:t>
      </w:r>
      <w:r w:rsidR="00DC6E1A"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أن تدخّله لا يأتي بجديد لأن النص التشريعي نفسه يكفل حصول الانتقال الشامل للدعوى بدون تغيير أو تعديل</w:t>
      </w:r>
      <w:r w:rsidR="00DC6E1A"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بحيث يكفي مثلا للمطالب بالأداء المحكوم ضده</w:t>
      </w:r>
      <w:r w:rsidRPr="00462BB3">
        <w:rPr>
          <w:rFonts w:asciiTheme="minorBidi" w:hAnsiTheme="minorBidi" w:hint="cs"/>
          <w:sz w:val="40"/>
          <w:szCs w:val="40"/>
          <w:rtl/>
          <w:lang w:bidi="ar-TN"/>
        </w:rPr>
        <w:t xml:space="preserve"> </w:t>
      </w:r>
      <w:r w:rsidRPr="00462BB3">
        <w:rPr>
          <w:rFonts w:asciiTheme="minorBidi" w:hAnsiTheme="minorBidi" w:hint="cs"/>
          <w:sz w:val="32"/>
          <w:szCs w:val="32"/>
          <w:rtl/>
          <w:lang w:bidi="ar-TN"/>
        </w:rPr>
        <w:t>رفع الطعن دون الخوض في التفاصيل الدقيقة لموجبات استئنافه، حتى يضمن بمقتضى القانون بسط ك</w:t>
      </w:r>
      <w:r w:rsidR="004169CC" w:rsidRPr="00462BB3">
        <w:rPr>
          <w:rFonts w:asciiTheme="minorBidi" w:hAnsiTheme="minorBidi" w:hint="cs"/>
          <w:sz w:val="32"/>
          <w:szCs w:val="32"/>
          <w:rtl/>
          <w:lang w:bidi="ar-TN"/>
        </w:rPr>
        <w:t xml:space="preserve">امل النزاع الجبائي من جديد أمام محكمة الاستئناف </w:t>
      </w:r>
      <w:r w:rsidR="00DC6E1A" w:rsidRPr="00462BB3">
        <w:rPr>
          <w:rFonts w:asciiTheme="minorBidi" w:hAnsiTheme="minorBidi" w:hint="cs"/>
          <w:sz w:val="32"/>
          <w:szCs w:val="32"/>
          <w:rtl/>
          <w:lang w:bidi="ar-TN"/>
        </w:rPr>
        <w:t>و</w:t>
      </w:r>
      <w:r w:rsidR="004169CC" w:rsidRPr="00462BB3">
        <w:rPr>
          <w:rFonts w:asciiTheme="minorBidi" w:hAnsiTheme="minorBidi" w:hint="cs"/>
          <w:sz w:val="32"/>
          <w:szCs w:val="32"/>
          <w:rtl/>
          <w:lang w:bidi="ar-TN"/>
        </w:rPr>
        <w:t>هو بمثابة المفعول الانتقالي"</w:t>
      </w:r>
      <w:r w:rsidR="00DC6E1A" w:rsidRPr="00462BB3">
        <w:rPr>
          <w:rFonts w:asciiTheme="minorBidi" w:hAnsiTheme="minorBidi" w:hint="cs"/>
          <w:sz w:val="32"/>
          <w:szCs w:val="32"/>
          <w:rtl/>
          <w:lang w:bidi="ar-TN"/>
        </w:rPr>
        <w:t>ب</w:t>
      </w:r>
      <w:r w:rsidR="004169CC" w:rsidRPr="00462BB3">
        <w:rPr>
          <w:rFonts w:asciiTheme="minorBidi" w:hAnsiTheme="minorBidi" w:hint="cs"/>
          <w:sz w:val="32"/>
          <w:szCs w:val="32"/>
          <w:rtl/>
          <w:lang w:bidi="ar-TN"/>
        </w:rPr>
        <w:t>قوّة القانون"</w:t>
      </w:r>
      <w:r w:rsidR="00DC6E1A" w:rsidRPr="00462BB3">
        <w:rPr>
          <w:rFonts w:asciiTheme="minorBidi" w:hAnsiTheme="minorBidi" w:hint="cs"/>
          <w:sz w:val="32"/>
          <w:szCs w:val="32"/>
          <w:rtl/>
          <w:lang w:bidi="ar-TN"/>
        </w:rPr>
        <w:t>،</w:t>
      </w:r>
      <w:r w:rsidR="004169CC" w:rsidRPr="00462BB3">
        <w:rPr>
          <w:rFonts w:asciiTheme="minorBidi" w:hAnsiTheme="minorBidi" w:hint="cs"/>
          <w:sz w:val="32"/>
          <w:szCs w:val="32"/>
          <w:rtl/>
          <w:lang w:bidi="ar-TN"/>
        </w:rPr>
        <w:t xml:space="preserve"> وهذا الصنف من المفعول الاتنتقالي له انعكاسات إيجابية على طرفي النزاع و على المحكمة</w:t>
      </w:r>
      <w:r w:rsidR="00DC6E1A" w:rsidRPr="00462BB3">
        <w:rPr>
          <w:rFonts w:asciiTheme="minorBidi" w:hAnsiTheme="minorBidi" w:hint="cs"/>
          <w:sz w:val="32"/>
          <w:szCs w:val="32"/>
          <w:rtl/>
          <w:lang w:bidi="ar-TN"/>
        </w:rPr>
        <w:t xml:space="preserve">، </w:t>
      </w:r>
      <w:r w:rsidR="004169CC" w:rsidRPr="00462BB3">
        <w:rPr>
          <w:rFonts w:asciiTheme="minorBidi" w:hAnsiTheme="minorBidi" w:hint="cs"/>
          <w:sz w:val="32"/>
          <w:szCs w:val="32"/>
          <w:rtl/>
          <w:lang w:bidi="ar-TN"/>
        </w:rPr>
        <w:t xml:space="preserve">فبالنسبة للأطراف من شأن المفعول الانتقالي الشامل للاستئناف أن يرفع عن المستأنف و لو نسبيا، عبء و حرج تحديد نطاق استئنافه خاصة إذا كان </w:t>
      </w:r>
      <w:r w:rsidR="00973AF4" w:rsidRPr="00462BB3">
        <w:rPr>
          <w:rFonts w:asciiTheme="minorBidi" w:hAnsiTheme="minorBidi" w:hint="cs"/>
          <w:sz w:val="32"/>
          <w:szCs w:val="32"/>
          <w:rtl/>
          <w:lang w:bidi="ar-TN"/>
        </w:rPr>
        <w:t xml:space="preserve"> المستأنف هو المطالب بالضريبة و كان هذا الأخير يفتقد للثقافة الق</w:t>
      </w:r>
      <w:r w:rsidR="00DC6E1A" w:rsidRPr="00462BB3">
        <w:rPr>
          <w:rFonts w:asciiTheme="minorBidi" w:hAnsiTheme="minorBidi" w:hint="cs"/>
          <w:sz w:val="32"/>
          <w:szCs w:val="32"/>
          <w:rtl/>
          <w:lang w:bidi="ar-TN"/>
        </w:rPr>
        <w:t>انونية المطلوبة و لا ينوبه محام،</w:t>
      </w:r>
      <w:r w:rsidR="00973AF4" w:rsidRPr="00462BB3">
        <w:rPr>
          <w:rFonts w:asciiTheme="minorBidi" w:hAnsiTheme="minorBidi" w:hint="cs"/>
          <w:sz w:val="32"/>
          <w:szCs w:val="32"/>
          <w:rtl/>
          <w:lang w:bidi="ar-TN"/>
        </w:rPr>
        <w:t xml:space="preserve"> كما أن نقل الخصومة على حالتها الأولى هو إعطاء </w:t>
      </w:r>
      <w:r w:rsidR="00973AF4" w:rsidRPr="00462BB3">
        <w:rPr>
          <w:rFonts w:asciiTheme="minorBidi" w:hAnsiTheme="minorBidi" w:hint="cs"/>
          <w:sz w:val="32"/>
          <w:szCs w:val="32"/>
          <w:rtl/>
          <w:lang w:bidi="ar-TN"/>
        </w:rPr>
        <w:lastRenderedPageBreak/>
        <w:t>المستأنف الأصلي فرصة كاملة لمناقشة جميع جوانب الحكم الابتدائي</w:t>
      </w:r>
      <w:r w:rsidR="00DC6E1A" w:rsidRPr="00462BB3">
        <w:rPr>
          <w:rFonts w:asciiTheme="minorBidi" w:hAnsiTheme="minorBidi" w:hint="cs"/>
          <w:sz w:val="32"/>
          <w:szCs w:val="32"/>
          <w:rtl/>
          <w:lang w:bidi="ar-TN"/>
        </w:rPr>
        <w:t xml:space="preserve">، </w:t>
      </w:r>
      <w:r w:rsidR="00973AF4" w:rsidRPr="00462BB3">
        <w:rPr>
          <w:rFonts w:asciiTheme="minorBidi" w:hAnsiTheme="minorBidi" w:hint="cs"/>
          <w:sz w:val="32"/>
          <w:szCs w:val="32"/>
          <w:rtl/>
          <w:lang w:bidi="ar-TN"/>
        </w:rPr>
        <w:t>أما بالنسبة للمحكمة فإن نشر كامل النزاع يمنح القاضي الإستئنافي سلطات واسعة لمراجعة كافة عناصر الحكم الابتدائي، الواقعية منها و القانونية، بم</w:t>
      </w:r>
      <w:r w:rsidR="001730E3" w:rsidRPr="00462BB3">
        <w:rPr>
          <w:rFonts w:asciiTheme="minorBidi" w:hAnsiTheme="minorBidi" w:hint="cs"/>
          <w:sz w:val="32"/>
          <w:szCs w:val="32"/>
          <w:rtl/>
          <w:lang w:bidi="ar-TN"/>
        </w:rPr>
        <w:t>ا يمكنه من حسن الفصل في النزاع.</w:t>
      </w:r>
    </w:p>
    <w:p w:rsidR="00973AF4" w:rsidRPr="00462BB3" w:rsidRDefault="00DC6E1A" w:rsidP="00462BB3">
      <w:pPr>
        <w:tabs>
          <w:tab w:val="left" w:pos="0"/>
        </w:tabs>
        <w:bidi/>
        <w:spacing w:line="240" w:lineRule="auto"/>
        <w:ind w:left="360"/>
        <w:jc w:val="both"/>
        <w:rPr>
          <w:rFonts w:asciiTheme="minorBidi" w:hAnsiTheme="minorBidi"/>
          <w:b/>
          <w:bCs/>
          <w:sz w:val="32"/>
          <w:szCs w:val="32"/>
          <w:lang w:bidi="ar-TN"/>
        </w:rPr>
      </w:pPr>
      <w:r w:rsidRPr="00462BB3">
        <w:rPr>
          <w:rFonts w:asciiTheme="minorBidi" w:hAnsiTheme="minorBidi" w:hint="cs"/>
          <w:b/>
          <w:bCs/>
          <w:sz w:val="32"/>
          <w:szCs w:val="32"/>
          <w:rtl/>
          <w:lang w:bidi="ar-TN"/>
        </w:rPr>
        <w:t>الفقرة الثانية: المفعول الانتقالي الجزئي</w:t>
      </w:r>
    </w:p>
    <w:p w:rsidR="000D143D" w:rsidRPr="00462BB3" w:rsidRDefault="00973AF4"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جاء صلب الجزء الثاني من الفصل 144 م م م ت أن الإستئناف ينقل الدعوى " وذلك في خصوص ما تسلط عليه الإستئناف</w:t>
      </w:r>
      <w:r w:rsidR="008B7217" w:rsidRPr="00462BB3">
        <w:rPr>
          <w:rFonts w:asciiTheme="minorBidi" w:hAnsiTheme="minorBidi" w:hint="cs"/>
          <w:sz w:val="32"/>
          <w:szCs w:val="32"/>
          <w:rtl/>
          <w:lang w:bidi="ar-TN"/>
        </w:rPr>
        <w:t xml:space="preserve"> "</w:t>
      </w:r>
      <w:r w:rsidR="001730E3" w:rsidRPr="00462BB3">
        <w:rPr>
          <w:rFonts w:asciiTheme="minorBidi" w:hAnsiTheme="minorBidi" w:hint="cs"/>
          <w:sz w:val="32"/>
          <w:szCs w:val="32"/>
          <w:rtl/>
          <w:lang w:bidi="ar-TN"/>
        </w:rPr>
        <w:t>، حيث أنه و</w:t>
      </w:r>
      <w:r w:rsidR="008B7217" w:rsidRPr="00462BB3">
        <w:rPr>
          <w:rFonts w:asciiTheme="minorBidi" w:hAnsiTheme="minorBidi" w:hint="cs"/>
          <w:sz w:val="32"/>
          <w:szCs w:val="32"/>
          <w:rtl/>
          <w:lang w:bidi="ar-TN"/>
        </w:rPr>
        <w:t>على خلاف المفعول الانتقالي الشامل والذي تتفق فيه إرادة الخصوم مع القانون</w:t>
      </w:r>
      <w:r w:rsidR="00D34AF2" w:rsidRPr="00462BB3">
        <w:rPr>
          <w:rStyle w:val="Appelnotedebasdep"/>
          <w:rFonts w:asciiTheme="minorBidi" w:hAnsiTheme="minorBidi"/>
          <w:sz w:val="32"/>
          <w:szCs w:val="32"/>
          <w:rtl/>
          <w:lang w:bidi="ar-TN"/>
        </w:rPr>
        <w:footnoteReference w:id="84"/>
      </w:r>
      <w:r w:rsidR="008B7217" w:rsidRPr="00462BB3">
        <w:rPr>
          <w:rFonts w:asciiTheme="minorBidi" w:hAnsiTheme="minorBidi" w:hint="cs"/>
          <w:sz w:val="32"/>
          <w:szCs w:val="32"/>
          <w:rtl/>
          <w:lang w:bidi="ar-TN"/>
        </w:rPr>
        <w:t xml:space="preserve"> وتنتقل بموجبه كامل الخصومة إلى الطور الثاني </w:t>
      </w:r>
      <w:r w:rsidR="000D143D" w:rsidRPr="00462BB3">
        <w:rPr>
          <w:rFonts w:asciiTheme="minorBidi" w:hAnsiTheme="minorBidi" w:hint="cs"/>
          <w:sz w:val="32"/>
          <w:szCs w:val="32"/>
          <w:rtl/>
          <w:lang w:bidi="ar-TN"/>
        </w:rPr>
        <w:t>من التقاضي فإن المفعول ال</w:t>
      </w:r>
      <w:r w:rsidR="001730E3" w:rsidRPr="00462BB3">
        <w:rPr>
          <w:rFonts w:asciiTheme="minorBidi" w:hAnsiTheme="minorBidi" w:hint="cs"/>
          <w:sz w:val="32"/>
          <w:szCs w:val="32"/>
          <w:rtl/>
          <w:lang w:bidi="ar-TN"/>
        </w:rPr>
        <w:t>إ</w:t>
      </w:r>
      <w:r w:rsidR="000D143D" w:rsidRPr="00462BB3">
        <w:rPr>
          <w:rFonts w:asciiTheme="minorBidi" w:hAnsiTheme="minorBidi" w:hint="cs"/>
          <w:sz w:val="32"/>
          <w:szCs w:val="32"/>
          <w:rtl/>
          <w:lang w:bidi="ar-TN"/>
        </w:rPr>
        <w:t>نتقالي الجزئي هو ترجمة بامتياز للدور الخلاق الذي يقوم به الخصوم وتحديدا المحكوم ضده</w:t>
      </w:r>
      <w:r w:rsidR="00D34AF2" w:rsidRPr="00462BB3">
        <w:rPr>
          <w:rStyle w:val="Appelnotedebasdep"/>
          <w:rFonts w:asciiTheme="minorBidi" w:hAnsiTheme="minorBidi"/>
          <w:sz w:val="32"/>
          <w:szCs w:val="32"/>
          <w:rtl/>
          <w:lang w:bidi="ar-TN"/>
        </w:rPr>
        <w:footnoteReference w:id="85"/>
      </w:r>
      <w:r w:rsidR="001730E3" w:rsidRPr="00462BB3">
        <w:rPr>
          <w:rFonts w:asciiTheme="minorBidi" w:hAnsiTheme="minorBidi" w:hint="cs"/>
          <w:sz w:val="32"/>
          <w:szCs w:val="32"/>
          <w:rtl/>
          <w:lang w:bidi="ar-TN"/>
        </w:rPr>
        <w:t>،</w:t>
      </w:r>
      <w:r w:rsidR="000D143D" w:rsidRPr="00462BB3">
        <w:rPr>
          <w:rFonts w:asciiTheme="minorBidi" w:hAnsiTheme="minorBidi" w:hint="cs"/>
          <w:sz w:val="32"/>
          <w:szCs w:val="32"/>
          <w:rtl/>
          <w:lang w:bidi="ar-TN"/>
        </w:rPr>
        <w:t xml:space="preserve"> فهذا الأخير سواء كان المطالب بالأداء أو إدارة الجباية يأخذ المبادرة كاملة لتحديد نطاق طعنه بالإستئناف، فهو الذي يخصص الجزء مناط و</w:t>
      </w:r>
      <w:r w:rsidR="001730E3" w:rsidRPr="00462BB3">
        <w:rPr>
          <w:rFonts w:asciiTheme="minorBidi" w:hAnsiTheme="minorBidi" w:hint="cs"/>
          <w:sz w:val="32"/>
          <w:szCs w:val="32"/>
          <w:rtl/>
          <w:lang w:bidi="ar-TN"/>
        </w:rPr>
        <w:t>موضوع الطعن بكل حرية</w:t>
      </w:r>
      <w:r w:rsidR="000D143D" w:rsidRPr="00462BB3">
        <w:rPr>
          <w:rFonts w:asciiTheme="minorBidi" w:hAnsiTheme="minorBidi" w:hint="cs"/>
          <w:sz w:val="32"/>
          <w:szCs w:val="32"/>
          <w:rtl/>
          <w:lang w:bidi="ar-TN"/>
        </w:rPr>
        <w:t>، دوافعه في ذلك حماية حقوقه</w:t>
      </w:r>
      <w:r w:rsidR="001909A9" w:rsidRPr="00462BB3">
        <w:rPr>
          <w:rFonts w:asciiTheme="minorBidi" w:hAnsiTheme="minorBidi" w:hint="cs"/>
          <w:sz w:val="32"/>
          <w:szCs w:val="32"/>
          <w:rtl/>
          <w:lang w:bidi="ar-TN"/>
        </w:rPr>
        <w:t xml:space="preserve">، </w:t>
      </w:r>
      <w:r w:rsidR="000D143D" w:rsidRPr="00462BB3">
        <w:rPr>
          <w:rFonts w:asciiTheme="minorBidi" w:hAnsiTheme="minorBidi" w:hint="cs"/>
          <w:sz w:val="32"/>
          <w:szCs w:val="32"/>
          <w:rtl/>
          <w:lang w:bidi="ar-TN"/>
        </w:rPr>
        <w:t>وتأكيدا على هذا التوجه التشريعي فسح المجال واسعا للمحكوم ضده في انتقاء مناط طعنه</w:t>
      </w:r>
      <w:r w:rsidR="001730E3" w:rsidRPr="00462BB3">
        <w:rPr>
          <w:rFonts w:asciiTheme="minorBidi" w:hAnsiTheme="minorBidi" w:hint="cs"/>
          <w:sz w:val="32"/>
          <w:szCs w:val="32"/>
          <w:rtl/>
          <w:lang w:bidi="ar-TN"/>
        </w:rPr>
        <w:t>،</w:t>
      </w:r>
      <w:r w:rsidR="000D143D" w:rsidRPr="00462BB3">
        <w:rPr>
          <w:rFonts w:asciiTheme="minorBidi" w:hAnsiTheme="minorBidi" w:hint="cs"/>
          <w:sz w:val="32"/>
          <w:szCs w:val="32"/>
          <w:rtl/>
          <w:lang w:bidi="ar-TN"/>
        </w:rPr>
        <w:t xml:space="preserve"> وما من شك في أن هذه الحرية الممنوحة للمتقاضين، من شأنها أن تمثّل في جانب آخر تقييدا للمفعول الانتقالي، الذي يصبح بمقتضى إرادة الخصوم مفعولا انتقاليا جزئيا، لا يشمل جميع فروع الحكم الابتدائي</w:t>
      </w:r>
      <w:r w:rsidR="001730E3" w:rsidRPr="00462BB3">
        <w:rPr>
          <w:rFonts w:asciiTheme="minorBidi" w:hAnsiTheme="minorBidi" w:hint="cs"/>
          <w:sz w:val="32"/>
          <w:szCs w:val="32"/>
          <w:rtl/>
          <w:lang w:bidi="ar-TN"/>
        </w:rPr>
        <w:t xml:space="preserve">، </w:t>
      </w:r>
      <w:r w:rsidR="000D143D" w:rsidRPr="00462BB3">
        <w:rPr>
          <w:rFonts w:asciiTheme="minorBidi" w:hAnsiTheme="minorBidi" w:hint="cs"/>
          <w:sz w:val="32"/>
          <w:szCs w:val="32"/>
          <w:rtl/>
          <w:lang w:bidi="ar-TN"/>
        </w:rPr>
        <w:t>وتعتبر المصلحة أساس هذه التجزئة، فالمطالب بالأداء قد لا يجد مصلحة في استئناف كامل الحكم الابتدائي، إذا ما كان هذا الحكم قد قضى جزئيا لمصلحته، ففي مثل هذه الصورة يقتصر طعنه على الجزء المحكوم به لفائدة إدارة الجباية</w:t>
      </w:r>
      <w:r w:rsidR="001909A9" w:rsidRPr="00462BB3">
        <w:rPr>
          <w:rFonts w:asciiTheme="minorBidi" w:hAnsiTheme="minorBidi" w:hint="cs"/>
          <w:sz w:val="32"/>
          <w:szCs w:val="32"/>
          <w:rtl/>
          <w:lang w:bidi="ar-TN"/>
        </w:rPr>
        <w:t>،</w:t>
      </w:r>
      <w:r w:rsidR="000D143D" w:rsidRPr="00462BB3">
        <w:rPr>
          <w:rFonts w:asciiTheme="minorBidi" w:hAnsiTheme="minorBidi" w:hint="cs"/>
          <w:sz w:val="32"/>
          <w:szCs w:val="32"/>
          <w:rtl/>
          <w:lang w:bidi="ar-TN"/>
        </w:rPr>
        <w:t xml:space="preserve"> </w:t>
      </w:r>
      <w:r w:rsidR="001730E3" w:rsidRPr="00462BB3">
        <w:rPr>
          <w:rFonts w:asciiTheme="minorBidi" w:hAnsiTheme="minorBidi" w:hint="cs"/>
          <w:sz w:val="32"/>
          <w:szCs w:val="32"/>
          <w:rtl/>
          <w:lang w:bidi="ar-TN"/>
        </w:rPr>
        <w:t>و</w:t>
      </w:r>
      <w:r w:rsidR="00AB1D9C" w:rsidRPr="00462BB3">
        <w:rPr>
          <w:rFonts w:asciiTheme="minorBidi" w:hAnsiTheme="minorBidi" w:hint="cs"/>
          <w:sz w:val="32"/>
          <w:szCs w:val="32"/>
          <w:rtl/>
          <w:lang w:bidi="ar-TN"/>
        </w:rPr>
        <w:t xml:space="preserve">كمثال على ذلك تقتضي مصلحة المطالب بالأداء عدم مناقشة ما طرحته المحكمة الابتدائية من مبالغ مطلوبة </w:t>
      </w:r>
      <w:r w:rsidR="00415B09" w:rsidRPr="00462BB3">
        <w:rPr>
          <w:rFonts w:asciiTheme="minorBidi" w:hAnsiTheme="minorBidi" w:hint="cs"/>
          <w:sz w:val="32"/>
          <w:szCs w:val="32"/>
          <w:rtl/>
          <w:lang w:bidi="ar-TN"/>
        </w:rPr>
        <w:t>بعنوان إحدى السنوات، نظرا لسقوط حق الإدارة في المطالبة بها، في مقابل التركيز على ما أقرّته من أداء بالنسبة للسنوات المتبقية.</w:t>
      </w:r>
    </w:p>
    <w:p w:rsidR="00415B09" w:rsidRPr="00462BB3" w:rsidRDefault="001730E3" w:rsidP="00462BB3">
      <w:pPr>
        <w:tabs>
          <w:tab w:val="left" w:pos="0"/>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أوّلا: سيادة الخصوم على النزاع</w:t>
      </w:r>
    </w:p>
    <w:p w:rsidR="00372ECB" w:rsidRPr="00462BB3" w:rsidRDefault="00415B09"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 xml:space="preserve">تعتبر سيادة الخصوم على النزاع، من </w:t>
      </w:r>
      <w:r w:rsidR="00873AE1" w:rsidRPr="00462BB3">
        <w:rPr>
          <w:rFonts w:asciiTheme="minorBidi" w:hAnsiTheme="minorBidi" w:hint="cs"/>
          <w:sz w:val="32"/>
          <w:szCs w:val="32"/>
          <w:rtl/>
          <w:lang w:bidi="ar-TN"/>
        </w:rPr>
        <w:t>المبادئ القانونية التي تهيمن على مادة الإجراءات. ولا تزال أغلب التشاريع الوضعية تكرّسه</w:t>
      </w:r>
      <w:r w:rsidR="00D34AF2" w:rsidRPr="00462BB3">
        <w:rPr>
          <w:rStyle w:val="Appelnotedebasdep"/>
          <w:rFonts w:asciiTheme="minorBidi" w:hAnsiTheme="minorBidi"/>
          <w:sz w:val="32"/>
          <w:szCs w:val="32"/>
          <w:rtl/>
          <w:lang w:bidi="ar-TN"/>
        </w:rPr>
        <w:footnoteReference w:id="86"/>
      </w:r>
      <w:r w:rsidR="00873AE1" w:rsidRPr="00462BB3">
        <w:rPr>
          <w:rFonts w:asciiTheme="minorBidi" w:hAnsiTheme="minorBidi" w:hint="cs"/>
          <w:sz w:val="32"/>
          <w:szCs w:val="32"/>
          <w:rtl/>
          <w:lang w:bidi="ar-TN"/>
        </w:rPr>
        <w:t xml:space="preserve"> في تنظيم سير الخصومة القضائية</w:t>
      </w:r>
      <w:r w:rsidR="001730E3" w:rsidRPr="00462BB3">
        <w:rPr>
          <w:rFonts w:asciiTheme="minorBidi" w:hAnsiTheme="minorBidi" w:hint="cs"/>
          <w:sz w:val="32"/>
          <w:szCs w:val="32"/>
          <w:rtl/>
          <w:lang w:bidi="ar-TN"/>
        </w:rPr>
        <w:t>،</w:t>
      </w:r>
      <w:r w:rsidR="00873AE1" w:rsidRPr="00462BB3">
        <w:rPr>
          <w:rFonts w:asciiTheme="minorBidi" w:hAnsiTheme="minorBidi" w:hint="cs"/>
          <w:sz w:val="32"/>
          <w:szCs w:val="32"/>
          <w:rtl/>
          <w:lang w:bidi="ar-TN"/>
        </w:rPr>
        <w:t xml:space="preserve"> من خلال تطبيق الفصل 144 المذكور يكون المشرع التونسي قد سحب هذا المبدأ على نزاع التوظيف الإجباري، وأصبح بذلك</w:t>
      </w:r>
      <w:r w:rsidR="001730E3" w:rsidRPr="00462BB3">
        <w:rPr>
          <w:rFonts w:asciiTheme="minorBidi" w:hAnsiTheme="minorBidi" w:hint="cs"/>
          <w:sz w:val="32"/>
          <w:szCs w:val="32"/>
          <w:rtl/>
          <w:lang w:bidi="ar-TN"/>
        </w:rPr>
        <w:t>،</w:t>
      </w:r>
      <w:r w:rsidR="00873AE1" w:rsidRPr="00462BB3">
        <w:rPr>
          <w:rFonts w:asciiTheme="minorBidi" w:hAnsiTheme="minorBidi" w:hint="cs"/>
          <w:sz w:val="32"/>
          <w:szCs w:val="32"/>
          <w:rtl/>
          <w:lang w:bidi="ar-TN"/>
        </w:rPr>
        <w:t xml:space="preserve"> هذا النزاع يخضع في تنظيمه لهذا المبدأ الإجرائي ويلتقي في </w:t>
      </w:r>
      <w:r w:rsidR="00412DBB" w:rsidRPr="00462BB3">
        <w:rPr>
          <w:rFonts w:asciiTheme="minorBidi" w:hAnsiTheme="minorBidi" w:hint="cs"/>
          <w:sz w:val="32"/>
          <w:szCs w:val="32"/>
          <w:rtl/>
          <w:lang w:bidi="ar-TN"/>
        </w:rPr>
        <w:t xml:space="preserve">ذلك </w:t>
      </w:r>
      <w:r w:rsidR="003842CE" w:rsidRPr="00462BB3">
        <w:rPr>
          <w:rFonts w:asciiTheme="minorBidi" w:hAnsiTheme="minorBidi" w:hint="cs"/>
          <w:sz w:val="32"/>
          <w:szCs w:val="32"/>
          <w:rtl/>
          <w:lang w:bidi="ar-TN"/>
        </w:rPr>
        <w:t>مع ال</w:t>
      </w:r>
      <w:r w:rsidR="00DB6E9B" w:rsidRPr="00462BB3">
        <w:rPr>
          <w:rFonts w:asciiTheme="minorBidi" w:hAnsiTheme="minorBidi" w:hint="cs"/>
          <w:sz w:val="32"/>
          <w:szCs w:val="32"/>
          <w:rtl/>
          <w:lang w:bidi="ar-TN"/>
        </w:rPr>
        <w:t>نزاعين المدني و التجاري</w:t>
      </w:r>
      <w:r w:rsidR="001730E3" w:rsidRPr="00462BB3">
        <w:rPr>
          <w:rFonts w:asciiTheme="minorBidi" w:hAnsiTheme="minorBidi" w:hint="cs"/>
          <w:sz w:val="32"/>
          <w:szCs w:val="32"/>
          <w:rtl/>
          <w:lang w:bidi="ar-TN"/>
        </w:rPr>
        <w:t>،</w:t>
      </w:r>
      <w:r w:rsidR="00DB6E9B" w:rsidRPr="00462BB3">
        <w:rPr>
          <w:rFonts w:asciiTheme="minorBidi" w:hAnsiTheme="minorBidi" w:hint="cs"/>
          <w:sz w:val="32"/>
          <w:szCs w:val="32"/>
          <w:rtl/>
          <w:lang w:bidi="ar-TN"/>
        </w:rPr>
        <w:t xml:space="preserve"> وانطباق هذا المبدأ الإجرائي </w:t>
      </w:r>
      <w:r w:rsidR="001730E3" w:rsidRPr="00462BB3">
        <w:rPr>
          <w:rFonts w:asciiTheme="minorBidi" w:hAnsiTheme="minorBidi" w:hint="cs"/>
          <w:sz w:val="32"/>
          <w:szCs w:val="32"/>
          <w:rtl/>
          <w:lang w:bidi="ar-TN"/>
        </w:rPr>
        <w:t xml:space="preserve">لا </w:t>
      </w:r>
      <w:r w:rsidR="00DB6E9B" w:rsidRPr="00462BB3">
        <w:rPr>
          <w:rFonts w:asciiTheme="minorBidi" w:hAnsiTheme="minorBidi" w:hint="cs"/>
          <w:sz w:val="32"/>
          <w:szCs w:val="32"/>
          <w:rtl/>
          <w:lang w:bidi="ar-TN"/>
        </w:rPr>
        <w:t>يتجلّى فقط عند سير الخصومة الاستئنافية بل</w:t>
      </w:r>
      <w:r w:rsidR="001730E3" w:rsidRPr="00462BB3">
        <w:rPr>
          <w:rFonts w:asciiTheme="minorBidi" w:hAnsiTheme="minorBidi" w:hint="cs"/>
          <w:sz w:val="32"/>
          <w:szCs w:val="32"/>
          <w:rtl/>
          <w:lang w:bidi="ar-TN"/>
        </w:rPr>
        <w:t xml:space="preserve"> </w:t>
      </w:r>
      <w:r w:rsidR="00DB6E9B" w:rsidRPr="00462BB3">
        <w:rPr>
          <w:rFonts w:asciiTheme="minorBidi" w:hAnsiTheme="minorBidi" w:hint="cs"/>
          <w:sz w:val="32"/>
          <w:szCs w:val="32"/>
          <w:rtl/>
          <w:lang w:bidi="ar-TN"/>
        </w:rPr>
        <w:t>كذلك عند</w:t>
      </w:r>
      <w:r w:rsidR="00D34AF2" w:rsidRPr="00462BB3">
        <w:rPr>
          <w:rFonts w:asciiTheme="minorBidi" w:hAnsiTheme="minorBidi"/>
          <w:sz w:val="32"/>
          <w:szCs w:val="32"/>
          <w:lang w:bidi="ar-TN"/>
        </w:rPr>
        <w:t xml:space="preserve"> </w:t>
      </w:r>
      <w:r w:rsidR="00372ECB" w:rsidRPr="00462BB3">
        <w:rPr>
          <w:rFonts w:asciiTheme="minorBidi" w:hAnsiTheme="minorBidi" w:hint="cs"/>
          <w:sz w:val="32"/>
          <w:szCs w:val="32"/>
          <w:rtl/>
          <w:lang w:bidi="ar-TN"/>
        </w:rPr>
        <w:t>انطلاقها أي عند رفع الاستئناف، فالمطالب بالأداء على سبيل المثال يعتبر س</w:t>
      </w:r>
      <w:r w:rsidR="001730E3" w:rsidRPr="00462BB3">
        <w:rPr>
          <w:rFonts w:asciiTheme="minorBidi" w:hAnsiTheme="minorBidi" w:hint="cs"/>
          <w:sz w:val="32"/>
          <w:szCs w:val="32"/>
          <w:rtl/>
          <w:lang w:bidi="ar-TN"/>
        </w:rPr>
        <w:t>ن</w:t>
      </w:r>
      <w:r w:rsidR="00372ECB" w:rsidRPr="00462BB3">
        <w:rPr>
          <w:rFonts w:asciiTheme="minorBidi" w:hAnsiTheme="minorBidi" w:hint="cs"/>
          <w:sz w:val="32"/>
          <w:szCs w:val="32"/>
          <w:rtl/>
          <w:lang w:bidi="ar-TN"/>
        </w:rPr>
        <w:t>دا في طعنه يتولى بكل حرية تحديد مناط استئنافه</w:t>
      </w:r>
      <w:r w:rsidR="001909A9" w:rsidRPr="00462BB3">
        <w:rPr>
          <w:rFonts w:asciiTheme="minorBidi" w:hAnsiTheme="minorBidi" w:hint="cs"/>
          <w:sz w:val="32"/>
          <w:szCs w:val="32"/>
          <w:rtl/>
          <w:lang w:bidi="ar-TN"/>
        </w:rPr>
        <w:t xml:space="preserve">، </w:t>
      </w:r>
      <w:r w:rsidR="00372ECB" w:rsidRPr="00462BB3">
        <w:rPr>
          <w:rFonts w:asciiTheme="minorBidi" w:hAnsiTheme="minorBidi" w:hint="cs"/>
          <w:sz w:val="32"/>
          <w:szCs w:val="32"/>
          <w:rtl/>
          <w:lang w:bidi="ar-TN"/>
        </w:rPr>
        <w:t xml:space="preserve">وفضلا عن ذلك </w:t>
      </w:r>
      <w:r w:rsidR="003E4C76" w:rsidRPr="00462BB3">
        <w:rPr>
          <w:rFonts w:asciiTheme="minorBidi" w:hAnsiTheme="minorBidi" w:hint="cs"/>
          <w:sz w:val="32"/>
          <w:szCs w:val="32"/>
          <w:rtl/>
          <w:lang w:bidi="ar-TN"/>
        </w:rPr>
        <w:t>يبدوا</w:t>
      </w:r>
      <w:r w:rsidR="00372ECB" w:rsidRPr="00462BB3">
        <w:rPr>
          <w:rFonts w:asciiTheme="minorBidi" w:hAnsiTheme="minorBidi" w:hint="cs"/>
          <w:sz w:val="32"/>
          <w:szCs w:val="32"/>
          <w:rtl/>
          <w:lang w:bidi="ar-TN"/>
        </w:rPr>
        <w:t xml:space="preserve"> واضح</w:t>
      </w:r>
      <w:r w:rsidR="003E4C76" w:rsidRPr="00462BB3">
        <w:rPr>
          <w:rFonts w:asciiTheme="minorBidi" w:hAnsiTheme="minorBidi" w:hint="cs"/>
          <w:sz w:val="32"/>
          <w:szCs w:val="32"/>
          <w:rtl/>
          <w:lang w:bidi="ar-TN"/>
        </w:rPr>
        <w:t>ا</w:t>
      </w:r>
      <w:r w:rsidR="00372ECB" w:rsidRPr="00462BB3">
        <w:rPr>
          <w:rFonts w:asciiTheme="minorBidi" w:hAnsiTheme="minorBidi" w:hint="cs"/>
          <w:sz w:val="32"/>
          <w:szCs w:val="32"/>
          <w:rtl/>
          <w:lang w:bidi="ar-TN"/>
        </w:rPr>
        <w:t xml:space="preserve"> أن امتداد حق التقاضي، هي إمكانية أجازها المشرع ويتوقف تحقيقها على رغبة المستأنف نفسه،</w:t>
      </w:r>
      <w:r w:rsidR="003E4C76" w:rsidRPr="00462BB3">
        <w:rPr>
          <w:rFonts w:asciiTheme="minorBidi" w:hAnsiTheme="minorBidi" w:hint="cs"/>
          <w:sz w:val="32"/>
          <w:szCs w:val="32"/>
          <w:rtl/>
          <w:lang w:bidi="ar-TN"/>
        </w:rPr>
        <w:t xml:space="preserve"> </w:t>
      </w:r>
      <w:r w:rsidR="00372ECB" w:rsidRPr="00462BB3">
        <w:rPr>
          <w:rFonts w:asciiTheme="minorBidi" w:hAnsiTheme="minorBidi" w:hint="cs"/>
          <w:sz w:val="32"/>
          <w:szCs w:val="32"/>
          <w:rtl/>
          <w:lang w:bidi="ar-TN"/>
        </w:rPr>
        <w:t>فإذ ما آثر هذا الأخير العدول عن رفع الطعن و القبول بما جاء بفحوى الحكم الابتدائي، فإنه بمضيّ أجل الاستئناف ينتهي النزاع</w:t>
      </w:r>
      <w:r w:rsidR="001909A9" w:rsidRPr="00462BB3">
        <w:rPr>
          <w:rFonts w:asciiTheme="minorBidi" w:hAnsiTheme="minorBidi" w:hint="cs"/>
          <w:sz w:val="32"/>
          <w:szCs w:val="32"/>
          <w:rtl/>
          <w:lang w:bidi="ar-TN"/>
        </w:rPr>
        <w:t xml:space="preserve">، </w:t>
      </w:r>
      <w:r w:rsidR="00372ECB" w:rsidRPr="00462BB3">
        <w:rPr>
          <w:rFonts w:asciiTheme="minorBidi" w:hAnsiTheme="minorBidi" w:hint="cs"/>
          <w:sz w:val="32"/>
          <w:szCs w:val="32"/>
          <w:rtl/>
          <w:lang w:bidi="ar-TN"/>
        </w:rPr>
        <w:t xml:space="preserve">أمّا إذا سارع إلى رفع طعنه ، كان له الحق في تحديد مناط استئنافه. فمن ذلك مثلا </w:t>
      </w:r>
      <w:r w:rsidR="00062243" w:rsidRPr="00462BB3">
        <w:rPr>
          <w:rFonts w:asciiTheme="minorBidi" w:hAnsiTheme="minorBidi" w:hint="cs"/>
          <w:sz w:val="32"/>
          <w:szCs w:val="32"/>
          <w:rtl/>
          <w:lang w:bidi="ar-TN"/>
        </w:rPr>
        <w:t xml:space="preserve">يحقّ للمطالب بالأداء أن يقتصر عند رفع الإستئناف، على مناقشة الحكم الإبتدائي الذي أقرّ مبلغ الضريبة على </w:t>
      </w:r>
      <w:r w:rsidR="00062243" w:rsidRPr="00462BB3">
        <w:rPr>
          <w:rFonts w:asciiTheme="minorBidi" w:hAnsiTheme="minorBidi" w:hint="cs"/>
          <w:sz w:val="32"/>
          <w:szCs w:val="32"/>
          <w:rtl/>
          <w:lang w:bidi="ar-TN"/>
        </w:rPr>
        <w:lastRenderedPageBreak/>
        <w:t xml:space="preserve">الدخل بعنوان الأرباح الصناعية و التجارية المحدّد من قبل </w:t>
      </w:r>
      <w:r w:rsidR="00652EC3" w:rsidRPr="00462BB3">
        <w:rPr>
          <w:rFonts w:asciiTheme="minorBidi" w:hAnsiTheme="minorBidi" w:hint="cs"/>
          <w:sz w:val="32"/>
          <w:szCs w:val="32"/>
          <w:rtl/>
          <w:lang w:bidi="ar-TN"/>
        </w:rPr>
        <w:t>إدارة الجباية، دون  المنازعة في ما حدّدته بخصوص مبلغ الأداء على القيمة المضافة، أو أن يك</w:t>
      </w:r>
      <w:r w:rsidR="003E4C76" w:rsidRPr="00462BB3">
        <w:rPr>
          <w:rFonts w:asciiTheme="minorBidi" w:hAnsiTheme="minorBidi" w:hint="cs"/>
          <w:sz w:val="32"/>
          <w:szCs w:val="32"/>
          <w:rtl/>
          <w:lang w:bidi="ar-TN"/>
        </w:rPr>
        <w:t>تفي بتسليط طعنه في خصوص الفوائض</w:t>
      </w:r>
      <w:r w:rsidR="00652EC3" w:rsidRPr="00462BB3">
        <w:rPr>
          <w:rFonts w:asciiTheme="minorBidi" w:hAnsiTheme="minorBidi" w:hint="cs"/>
          <w:sz w:val="32"/>
          <w:szCs w:val="32"/>
          <w:rtl/>
          <w:lang w:bidi="ar-TN"/>
        </w:rPr>
        <w:t>، منازعا في ضارب احتسابها أو في تاريخ إعتمادها.</w:t>
      </w:r>
    </w:p>
    <w:p w:rsidR="00652EC3" w:rsidRPr="00462BB3" w:rsidRDefault="003E4C76" w:rsidP="00462BB3">
      <w:pPr>
        <w:tabs>
          <w:tab w:val="left" w:pos="0"/>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ث</w:t>
      </w:r>
      <w:r w:rsidR="00652EC3" w:rsidRPr="00462BB3">
        <w:rPr>
          <w:rFonts w:asciiTheme="minorBidi" w:hAnsiTheme="minorBidi" w:hint="cs"/>
          <w:b/>
          <w:bCs/>
          <w:sz w:val="32"/>
          <w:szCs w:val="32"/>
          <w:rtl/>
          <w:lang w:bidi="ar-TN"/>
        </w:rPr>
        <w:t xml:space="preserve">انيا: </w:t>
      </w:r>
      <w:r w:rsidRPr="00462BB3">
        <w:rPr>
          <w:rFonts w:asciiTheme="minorBidi" w:hAnsiTheme="minorBidi" w:hint="cs"/>
          <w:b/>
          <w:bCs/>
          <w:sz w:val="32"/>
          <w:szCs w:val="32"/>
          <w:rtl/>
          <w:lang w:bidi="ar-TN"/>
        </w:rPr>
        <w:t>مبدأ</w:t>
      </w:r>
      <w:r w:rsidR="00652EC3" w:rsidRPr="00462BB3">
        <w:rPr>
          <w:rFonts w:asciiTheme="minorBidi" w:hAnsiTheme="minorBidi" w:hint="cs"/>
          <w:b/>
          <w:bCs/>
          <w:sz w:val="32"/>
          <w:szCs w:val="32"/>
          <w:rtl/>
          <w:lang w:bidi="ar-TN"/>
        </w:rPr>
        <w:t xml:space="preserve"> حياد القاضي الإستئنافي:</w:t>
      </w:r>
    </w:p>
    <w:p w:rsidR="00D02E22" w:rsidRPr="00462BB3" w:rsidRDefault="00D34AF2"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يدرج حياد القاضي</w:t>
      </w:r>
      <w:r w:rsidRPr="00462BB3">
        <w:rPr>
          <w:rStyle w:val="Appelnotedebasdep"/>
          <w:rFonts w:asciiTheme="minorBidi" w:hAnsiTheme="minorBidi"/>
          <w:sz w:val="32"/>
          <w:szCs w:val="32"/>
          <w:rtl/>
          <w:lang w:bidi="ar-TN"/>
        </w:rPr>
        <w:footnoteReference w:id="87"/>
      </w:r>
      <w:r w:rsidR="00652EC3" w:rsidRPr="00462BB3">
        <w:rPr>
          <w:rFonts w:asciiTheme="minorBidi" w:hAnsiTheme="minorBidi" w:hint="cs"/>
          <w:sz w:val="32"/>
          <w:szCs w:val="32"/>
          <w:rtl/>
          <w:lang w:bidi="ar-TN"/>
        </w:rPr>
        <w:t xml:space="preserve"> </w:t>
      </w:r>
      <w:r w:rsidR="003E4C76" w:rsidRPr="00462BB3">
        <w:rPr>
          <w:rFonts w:asciiTheme="minorBidi" w:hAnsiTheme="minorBidi" w:hint="cs"/>
          <w:sz w:val="32"/>
          <w:szCs w:val="32"/>
          <w:rtl/>
          <w:lang w:bidi="ar-TN"/>
        </w:rPr>
        <w:t>كمبدأ من ضمن المبادئ الإجرائية،</w:t>
      </w:r>
      <w:r w:rsidR="00652EC3" w:rsidRPr="00462BB3">
        <w:rPr>
          <w:rFonts w:asciiTheme="minorBidi" w:hAnsiTheme="minorBidi" w:hint="cs"/>
          <w:sz w:val="32"/>
          <w:szCs w:val="32"/>
          <w:rtl/>
          <w:lang w:bidi="ar-TN"/>
        </w:rPr>
        <w:t xml:space="preserve"> وقد استقر الفقه على إعطاء مفهومين لهذا الحياد: الأول و هو  أدبي مرتبط بفكرة العدل و الإنصاف و الثاني فنّي بالأساس يتمثّل في ضرورة تجنّب القاضي المتعهّد بالنزاع اتخاذ أي إجراء من شأنه إقامة الحجّة لصالح أحد طرفي النزاع</w:t>
      </w:r>
      <w:r w:rsidRPr="00462BB3">
        <w:rPr>
          <w:rStyle w:val="Appelnotedebasdep"/>
          <w:rFonts w:asciiTheme="minorBidi" w:hAnsiTheme="minorBidi"/>
          <w:sz w:val="32"/>
          <w:szCs w:val="32"/>
          <w:rtl/>
          <w:lang w:bidi="ar-TN"/>
        </w:rPr>
        <w:footnoteReference w:id="88"/>
      </w:r>
      <w:r w:rsidR="003E4C76" w:rsidRPr="00462BB3">
        <w:rPr>
          <w:rFonts w:asciiTheme="minorBidi" w:hAnsiTheme="minorBidi" w:hint="cs"/>
          <w:sz w:val="32"/>
          <w:szCs w:val="32"/>
          <w:rtl/>
          <w:lang w:bidi="ar-TN"/>
        </w:rPr>
        <w:t>، و</w:t>
      </w:r>
      <w:r w:rsidR="00952F7F" w:rsidRPr="00462BB3">
        <w:rPr>
          <w:rFonts w:asciiTheme="minorBidi" w:hAnsiTheme="minorBidi" w:hint="cs"/>
          <w:sz w:val="32"/>
          <w:szCs w:val="32"/>
          <w:rtl/>
          <w:lang w:bidi="ar-TN"/>
        </w:rPr>
        <w:t xml:space="preserve">من المعلوم أن القاضي الإستئنافي لا يتعهّد بنزاع التوظيف </w:t>
      </w:r>
      <w:r w:rsidR="003E4C76" w:rsidRPr="00462BB3">
        <w:rPr>
          <w:rFonts w:asciiTheme="minorBidi" w:hAnsiTheme="minorBidi" w:hint="cs"/>
          <w:sz w:val="32"/>
          <w:szCs w:val="32"/>
          <w:rtl/>
          <w:lang w:bidi="ar-TN"/>
        </w:rPr>
        <w:t xml:space="preserve">الجبائي </w:t>
      </w:r>
      <w:r w:rsidR="000F1F0C" w:rsidRPr="00462BB3">
        <w:rPr>
          <w:rFonts w:asciiTheme="minorBidi" w:hAnsiTheme="minorBidi" w:hint="cs"/>
          <w:sz w:val="32"/>
          <w:szCs w:val="32"/>
          <w:rtl/>
          <w:lang w:bidi="ar-TN"/>
        </w:rPr>
        <w:t xml:space="preserve">بصفة تلقائية، بل إن أطراف </w:t>
      </w:r>
      <w:r w:rsidR="00E122AF" w:rsidRPr="00462BB3">
        <w:rPr>
          <w:rFonts w:asciiTheme="minorBidi" w:hAnsiTheme="minorBidi" w:hint="cs"/>
          <w:sz w:val="32"/>
          <w:szCs w:val="32"/>
          <w:rtl/>
          <w:lang w:bidi="ar-TN"/>
        </w:rPr>
        <w:t xml:space="preserve">الخصومة هم من يسعون إلى رفع النزاع إليه، </w:t>
      </w:r>
      <w:r w:rsidR="000F1F0C" w:rsidRPr="00462BB3">
        <w:rPr>
          <w:rFonts w:asciiTheme="minorBidi" w:hAnsiTheme="minorBidi" w:hint="cs"/>
          <w:sz w:val="32"/>
          <w:szCs w:val="32"/>
          <w:rtl/>
          <w:lang w:bidi="ar-TN"/>
        </w:rPr>
        <w:t xml:space="preserve">، حتى يتولى الفصل بين </w:t>
      </w:r>
      <w:r w:rsidR="00E122AF" w:rsidRPr="00462BB3">
        <w:rPr>
          <w:rFonts w:asciiTheme="minorBidi" w:hAnsiTheme="minorBidi" w:hint="cs"/>
          <w:sz w:val="32"/>
          <w:szCs w:val="32"/>
          <w:rtl/>
          <w:lang w:bidi="ar-TN"/>
        </w:rPr>
        <w:t>الناس في الخصومات حسما للتداعي و قطعا للتنازع</w:t>
      </w:r>
      <w:r w:rsidR="003E4C76" w:rsidRPr="00462BB3">
        <w:rPr>
          <w:rFonts w:asciiTheme="minorBidi" w:hAnsiTheme="minorBidi" w:hint="cs"/>
          <w:sz w:val="32"/>
          <w:szCs w:val="32"/>
          <w:rtl/>
          <w:lang w:bidi="ar-TN"/>
        </w:rPr>
        <w:t>، و</w:t>
      </w:r>
      <w:r w:rsidR="00E122AF" w:rsidRPr="00462BB3">
        <w:rPr>
          <w:rFonts w:asciiTheme="minorBidi" w:hAnsiTheme="minorBidi" w:hint="cs"/>
          <w:sz w:val="32"/>
          <w:szCs w:val="32"/>
          <w:rtl/>
          <w:lang w:bidi="ar-TN"/>
        </w:rPr>
        <w:t>أمام سيطرة الخصوم على تحديد نطاق الطعن، يلازم القاضي الإستئنافي الحياد</w:t>
      </w:r>
      <w:r w:rsidR="003E4C76" w:rsidRPr="00462BB3">
        <w:rPr>
          <w:rFonts w:asciiTheme="minorBidi" w:hAnsiTheme="minorBidi" w:hint="cs"/>
          <w:sz w:val="32"/>
          <w:szCs w:val="32"/>
          <w:rtl/>
          <w:lang w:bidi="ar-TN"/>
        </w:rPr>
        <w:t>،</w:t>
      </w:r>
      <w:r w:rsidR="00E122AF" w:rsidRPr="00462BB3">
        <w:rPr>
          <w:rFonts w:asciiTheme="minorBidi" w:hAnsiTheme="minorBidi" w:hint="cs"/>
          <w:sz w:val="32"/>
          <w:szCs w:val="32"/>
          <w:rtl/>
          <w:lang w:bidi="ar-TN"/>
        </w:rPr>
        <w:t xml:space="preserve"> </w:t>
      </w:r>
      <w:r w:rsidR="003E4C76" w:rsidRPr="00462BB3">
        <w:rPr>
          <w:rFonts w:asciiTheme="minorBidi" w:hAnsiTheme="minorBidi" w:hint="cs"/>
          <w:sz w:val="32"/>
          <w:szCs w:val="32"/>
          <w:rtl/>
          <w:lang w:bidi="ar-TN"/>
        </w:rPr>
        <w:t>إذ</w:t>
      </w:r>
      <w:r w:rsidR="00E122AF" w:rsidRPr="00462BB3">
        <w:rPr>
          <w:rFonts w:asciiTheme="minorBidi" w:hAnsiTheme="minorBidi" w:hint="cs"/>
          <w:sz w:val="32"/>
          <w:szCs w:val="32"/>
          <w:rtl/>
          <w:lang w:bidi="ar-TN"/>
        </w:rPr>
        <w:t xml:space="preserve"> لا يحقّ له مبدئيا</w:t>
      </w:r>
      <w:r w:rsidRPr="00462BB3">
        <w:rPr>
          <w:rStyle w:val="Appelnotedebasdep"/>
          <w:rFonts w:asciiTheme="minorBidi" w:hAnsiTheme="minorBidi"/>
          <w:sz w:val="32"/>
          <w:szCs w:val="32"/>
          <w:rtl/>
          <w:lang w:bidi="ar-TN"/>
        </w:rPr>
        <w:footnoteReference w:id="89"/>
      </w:r>
      <w:r w:rsidR="00E122AF" w:rsidRPr="00462BB3">
        <w:rPr>
          <w:rFonts w:asciiTheme="minorBidi" w:hAnsiTheme="minorBidi" w:hint="cs"/>
          <w:sz w:val="32"/>
          <w:szCs w:val="32"/>
          <w:rtl/>
          <w:lang w:bidi="ar-TN"/>
        </w:rPr>
        <w:t xml:space="preserve"> التوّسع في نطاق الاستئناف ويظلّ مقيّدا بطلبات الخصوم و يحجّرعليه النظر فيما لم يتسلّط عليه الطعن</w:t>
      </w:r>
      <w:r w:rsidR="003E4C76" w:rsidRPr="00462BB3">
        <w:rPr>
          <w:rFonts w:asciiTheme="minorBidi" w:hAnsiTheme="minorBidi" w:hint="cs"/>
          <w:sz w:val="32"/>
          <w:szCs w:val="32"/>
          <w:rtl/>
          <w:lang w:bidi="ar-TN"/>
        </w:rPr>
        <w:t>،</w:t>
      </w:r>
      <w:r w:rsidR="00E122AF" w:rsidRPr="00462BB3">
        <w:rPr>
          <w:rFonts w:asciiTheme="minorBidi" w:hAnsiTheme="minorBidi" w:hint="cs"/>
          <w:sz w:val="32"/>
          <w:szCs w:val="32"/>
          <w:rtl/>
          <w:lang w:bidi="ar-TN"/>
        </w:rPr>
        <w:t xml:space="preserve"> ونتيجة لذلك</w:t>
      </w:r>
      <w:r w:rsidR="003E4C76" w:rsidRPr="00462BB3">
        <w:rPr>
          <w:rFonts w:asciiTheme="minorBidi" w:hAnsiTheme="minorBidi" w:hint="cs"/>
          <w:sz w:val="32"/>
          <w:szCs w:val="32"/>
          <w:rtl/>
          <w:lang w:bidi="ar-TN"/>
        </w:rPr>
        <w:t>،</w:t>
      </w:r>
      <w:r w:rsidR="00E122AF" w:rsidRPr="00462BB3">
        <w:rPr>
          <w:rFonts w:asciiTheme="minorBidi" w:hAnsiTheme="minorBidi" w:hint="cs"/>
          <w:sz w:val="32"/>
          <w:szCs w:val="32"/>
          <w:rtl/>
          <w:lang w:bidi="ar-TN"/>
        </w:rPr>
        <w:t xml:space="preserve"> فإن الجزء من النزاع الجبائي الذي أبعد عن أنظار محكمة الاستئناف، يكون" قد اتصل به القضاء و حاز قوّة الأمر المقضي به"</w:t>
      </w:r>
      <w:r w:rsidRPr="00462BB3">
        <w:rPr>
          <w:rStyle w:val="Appelnotedebasdep"/>
          <w:rFonts w:asciiTheme="minorBidi" w:hAnsiTheme="minorBidi"/>
          <w:sz w:val="32"/>
          <w:szCs w:val="32"/>
          <w:rtl/>
          <w:lang w:bidi="ar-TN"/>
        </w:rPr>
        <w:footnoteReference w:id="90"/>
      </w:r>
      <w:r w:rsidR="001909A9" w:rsidRPr="00462BB3">
        <w:rPr>
          <w:rFonts w:asciiTheme="minorBidi" w:hAnsiTheme="minorBidi" w:hint="cs"/>
          <w:sz w:val="32"/>
          <w:szCs w:val="32"/>
          <w:rtl/>
          <w:lang w:bidi="ar-TN"/>
        </w:rPr>
        <w:t xml:space="preserve">، </w:t>
      </w:r>
      <w:r w:rsidR="00E122AF" w:rsidRPr="00462BB3">
        <w:rPr>
          <w:rFonts w:asciiTheme="minorBidi" w:hAnsiTheme="minorBidi" w:hint="cs"/>
          <w:sz w:val="32"/>
          <w:szCs w:val="32"/>
          <w:rtl/>
          <w:lang w:bidi="ar-TN"/>
        </w:rPr>
        <w:t>وحياد قاضي الاستئناف في المادة الجبائية  لا يجب أن يفهم منه بقاء القاضي سلبيا</w:t>
      </w:r>
      <w:r w:rsidR="00D02E22" w:rsidRPr="00462BB3">
        <w:rPr>
          <w:rFonts w:asciiTheme="minorBidi" w:hAnsiTheme="minorBidi" w:hint="cs"/>
          <w:sz w:val="32"/>
          <w:szCs w:val="32"/>
          <w:rtl/>
          <w:lang w:bidi="ar-TN"/>
        </w:rPr>
        <w:t xml:space="preserve">، بل إن هذا </w:t>
      </w:r>
      <w:r w:rsidR="001909A9" w:rsidRPr="00462BB3">
        <w:rPr>
          <w:rFonts w:asciiTheme="minorBidi" w:hAnsiTheme="minorBidi" w:hint="cs"/>
          <w:sz w:val="32"/>
          <w:szCs w:val="32"/>
          <w:rtl/>
          <w:lang w:bidi="ar-TN"/>
        </w:rPr>
        <w:t>ا</w:t>
      </w:r>
      <w:r w:rsidR="00D02E22" w:rsidRPr="00462BB3">
        <w:rPr>
          <w:rFonts w:asciiTheme="minorBidi" w:hAnsiTheme="minorBidi" w:hint="cs"/>
          <w:sz w:val="32"/>
          <w:szCs w:val="32"/>
          <w:rtl/>
          <w:lang w:bidi="ar-TN"/>
        </w:rPr>
        <w:t>لأخير ودون الانحراف عن حياده الإيجابي، يضطلع بدور خلّاق خاصة في تكييف الوقائع وإعطائها الوصف القانوني السليم و في تطبيق القاعدة القانونية المطلوبة</w:t>
      </w:r>
      <w:r w:rsidR="003E4C76" w:rsidRPr="00462BB3">
        <w:rPr>
          <w:rFonts w:asciiTheme="minorBidi" w:hAnsiTheme="minorBidi" w:hint="cs"/>
          <w:sz w:val="32"/>
          <w:szCs w:val="32"/>
          <w:rtl/>
          <w:lang w:bidi="ar-TN"/>
        </w:rPr>
        <w:t>،</w:t>
      </w:r>
      <w:r w:rsidR="00D02E22" w:rsidRPr="00462BB3">
        <w:rPr>
          <w:rFonts w:asciiTheme="minorBidi" w:hAnsiTheme="minorBidi" w:hint="cs"/>
          <w:sz w:val="32"/>
          <w:szCs w:val="32"/>
          <w:rtl/>
          <w:lang w:bidi="ar-TN"/>
        </w:rPr>
        <w:t xml:space="preserve"> فهو مثلا في حالة حصول النزاع حول ضبط الأداء المستوجب (من جهة أن المطالب بالضريبة يسعى إلى تضخيم الأعباء المطروحة و تقليص المداخيل في حين أن إدارة الجباية تدفع بعكس ذلك) يتولى الاجتهاد في المسألة وإرجاع الأمور إلى نصابها على ضوء الأحكام القانونية دون تحريف للوقائع أو للقانون</w:t>
      </w:r>
      <w:r w:rsidRPr="00462BB3">
        <w:rPr>
          <w:rStyle w:val="Appelnotedebasdep"/>
          <w:rFonts w:asciiTheme="minorBidi" w:hAnsiTheme="minorBidi"/>
          <w:sz w:val="32"/>
          <w:szCs w:val="32"/>
          <w:rtl/>
          <w:lang w:bidi="ar-TN"/>
        </w:rPr>
        <w:footnoteReference w:id="91"/>
      </w:r>
      <w:r w:rsidR="003E4C76" w:rsidRPr="00462BB3">
        <w:rPr>
          <w:rFonts w:asciiTheme="minorBidi" w:hAnsiTheme="minorBidi" w:hint="cs"/>
          <w:sz w:val="32"/>
          <w:szCs w:val="32"/>
          <w:rtl/>
          <w:lang w:bidi="ar-TN"/>
        </w:rPr>
        <w:t xml:space="preserve">، </w:t>
      </w:r>
      <w:r w:rsidR="00D02E22" w:rsidRPr="00462BB3">
        <w:rPr>
          <w:rFonts w:asciiTheme="minorBidi" w:hAnsiTheme="minorBidi" w:hint="cs"/>
          <w:sz w:val="32"/>
          <w:szCs w:val="32"/>
          <w:rtl/>
          <w:lang w:bidi="ar-TN"/>
        </w:rPr>
        <w:t>و تأكيدا على ضرورة التزام القاضي الإستئنافي بنطاق الطعن بالإستئناف، أوجب المشرع التونسي بمقتضى أحكام الفصل 145 م م م ت على القاضي المتعهد بالقضية، النظر وجوبا في خصوص كامل ما تسلّط عليه الطعن</w:t>
      </w:r>
      <w:r w:rsidRPr="00462BB3">
        <w:rPr>
          <w:rStyle w:val="Appelnotedebasdep"/>
          <w:rFonts w:asciiTheme="minorBidi" w:hAnsiTheme="minorBidi"/>
          <w:sz w:val="32"/>
          <w:szCs w:val="32"/>
          <w:rtl/>
          <w:lang w:bidi="ar-TN"/>
        </w:rPr>
        <w:footnoteReference w:id="92"/>
      </w:r>
      <w:r w:rsidR="00D02E22" w:rsidRPr="00462BB3">
        <w:rPr>
          <w:rFonts w:asciiTheme="minorBidi" w:hAnsiTheme="minorBidi" w:hint="cs"/>
          <w:sz w:val="32"/>
          <w:szCs w:val="32"/>
          <w:rtl/>
          <w:lang w:bidi="ar-TN"/>
        </w:rPr>
        <w:t>.</w:t>
      </w:r>
    </w:p>
    <w:p w:rsidR="00251614" w:rsidRPr="00462BB3" w:rsidRDefault="00F06183" w:rsidP="00462BB3">
      <w:pPr>
        <w:tabs>
          <w:tab w:val="left" w:pos="0"/>
        </w:tabs>
        <w:bidi/>
        <w:spacing w:line="240" w:lineRule="auto"/>
        <w:jc w:val="both"/>
        <w:rPr>
          <w:rFonts w:asciiTheme="minorBidi" w:hAnsiTheme="minorBidi"/>
          <w:b/>
          <w:bCs/>
          <w:sz w:val="32"/>
          <w:szCs w:val="32"/>
          <w:rtl/>
          <w:lang w:bidi="ar-TN"/>
        </w:rPr>
      </w:pPr>
      <w:r w:rsidRPr="00462BB3">
        <w:rPr>
          <w:rFonts w:asciiTheme="minorBidi" w:hAnsiTheme="minorBidi" w:hint="cs"/>
          <w:sz w:val="24"/>
          <w:szCs w:val="24"/>
          <w:rtl/>
          <w:lang w:bidi="ar-TN"/>
        </w:rPr>
        <w:t xml:space="preserve"> </w:t>
      </w:r>
      <w:r w:rsidR="003E4C76" w:rsidRPr="00462BB3">
        <w:rPr>
          <w:rFonts w:asciiTheme="minorBidi" w:hAnsiTheme="minorBidi" w:hint="cs"/>
          <w:b/>
          <w:bCs/>
          <w:sz w:val="32"/>
          <w:szCs w:val="32"/>
          <w:rtl/>
          <w:lang w:bidi="ar-TN"/>
        </w:rPr>
        <w:t>المبحث الثاني</w:t>
      </w:r>
      <w:r w:rsidR="003E4C76" w:rsidRPr="00462BB3">
        <w:rPr>
          <w:rFonts w:asciiTheme="minorBidi" w:hAnsiTheme="minorBidi" w:hint="cs"/>
          <w:b/>
          <w:bCs/>
          <w:sz w:val="28"/>
          <w:szCs w:val="28"/>
          <w:rtl/>
          <w:lang w:bidi="ar-TN"/>
        </w:rPr>
        <w:t xml:space="preserve">: </w:t>
      </w:r>
      <w:r w:rsidR="00251614" w:rsidRPr="00462BB3">
        <w:rPr>
          <w:rFonts w:asciiTheme="minorBidi" w:hAnsiTheme="minorBidi" w:hint="cs"/>
          <w:b/>
          <w:bCs/>
          <w:sz w:val="32"/>
          <w:szCs w:val="32"/>
          <w:rtl/>
          <w:lang w:bidi="ar-TN"/>
        </w:rPr>
        <w:t>حماية حقوق المطالب بالآداء</w:t>
      </w:r>
    </w:p>
    <w:p w:rsidR="003E4C76" w:rsidRPr="00462BB3" w:rsidRDefault="003E4C76" w:rsidP="00462BB3">
      <w:pPr>
        <w:tabs>
          <w:tab w:val="left" w:pos="0"/>
        </w:tabs>
        <w:bidi/>
        <w:spacing w:line="240" w:lineRule="auto"/>
        <w:jc w:val="both"/>
        <w:rPr>
          <w:rFonts w:asciiTheme="minorBidi" w:hAnsiTheme="minorBidi"/>
          <w:b/>
          <w:bCs/>
          <w:sz w:val="32"/>
          <w:szCs w:val="32"/>
          <w:lang w:bidi="ar-TN"/>
        </w:rPr>
      </w:pPr>
      <w:r w:rsidRPr="00462BB3">
        <w:rPr>
          <w:rFonts w:asciiTheme="minorBidi" w:hAnsiTheme="minorBidi" w:hint="cs"/>
          <w:sz w:val="32"/>
          <w:szCs w:val="32"/>
          <w:rtl/>
          <w:lang w:bidi="ar-TN"/>
        </w:rPr>
        <w:lastRenderedPageBreak/>
        <w:t xml:space="preserve">تتأكد مسألة ضمان حقوق المطالب بالآداء </w:t>
      </w:r>
      <w:r w:rsidR="001D11D7" w:rsidRPr="00462BB3">
        <w:rPr>
          <w:rFonts w:asciiTheme="minorBidi" w:hAnsiTheme="minorBidi" w:hint="cs"/>
          <w:sz w:val="32"/>
          <w:szCs w:val="32"/>
          <w:rtl/>
          <w:lang w:bidi="ar-TN"/>
        </w:rPr>
        <w:t>من خلال ممارسة الدعوى الاستئنافية ذاتها(فقرة أولى) و عبر إقرار ضمانات حقوق الدفاع(فقرة ثانية)</w:t>
      </w:r>
      <w:r w:rsidR="001D11D7" w:rsidRPr="00462BB3">
        <w:rPr>
          <w:rFonts w:asciiTheme="minorBidi" w:hAnsiTheme="minorBidi" w:hint="cs"/>
          <w:b/>
          <w:bCs/>
          <w:sz w:val="32"/>
          <w:szCs w:val="32"/>
          <w:rtl/>
          <w:lang w:bidi="ar-TN"/>
        </w:rPr>
        <w:t xml:space="preserve"> </w:t>
      </w:r>
    </w:p>
    <w:p w:rsidR="00495AB6" w:rsidRPr="00462BB3" w:rsidRDefault="00495AB6" w:rsidP="00462BB3">
      <w:pPr>
        <w:tabs>
          <w:tab w:val="left" w:pos="0"/>
        </w:tabs>
        <w:bidi/>
        <w:spacing w:line="240" w:lineRule="auto"/>
        <w:jc w:val="both"/>
        <w:rPr>
          <w:rFonts w:asciiTheme="minorBidi" w:hAnsiTheme="minorBidi"/>
          <w:b/>
          <w:bCs/>
          <w:sz w:val="32"/>
          <w:szCs w:val="32"/>
          <w:lang w:bidi="ar-TN"/>
        </w:rPr>
      </w:pPr>
    </w:p>
    <w:p w:rsidR="00495AB6" w:rsidRPr="00462BB3" w:rsidRDefault="00495AB6" w:rsidP="00462BB3">
      <w:pPr>
        <w:tabs>
          <w:tab w:val="left" w:pos="0"/>
        </w:tabs>
        <w:bidi/>
        <w:spacing w:line="240" w:lineRule="auto"/>
        <w:jc w:val="both"/>
        <w:rPr>
          <w:rFonts w:asciiTheme="minorBidi" w:hAnsiTheme="minorBidi"/>
          <w:b/>
          <w:bCs/>
          <w:sz w:val="32"/>
          <w:szCs w:val="32"/>
          <w:lang w:bidi="ar-TN"/>
        </w:rPr>
      </w:pPr>
    </w:p>
    <w:p w:rsidR="00495AB6" w:rsidRPr="00462BB3" w:rsidRDefault="00495AB6" w:rsidP="00462BB3">
      <w:pPr>
        <w:tabs>
          <w:tab w:val="left" w:pos="0"/>
        </w:tabs>
        <w:bidi/>
        <w:spacing w:line="240" w:lineRule="auto"/>
        <w:jc w:val="both"/>
        <w:rPr>
          <w:rFonts w:asciiTheme="minorBidi" w:hAnsiTheme="minorBidi"/>
          <w:b/>
          <w:bCs/>
          <w:sz w:val="32"/>
          <w:szCs w:val="32"/>
          <w:rtl/>
          <w:lang w:bidi="ar-TN"/>
        </w:rPr>
      </w:pPr>
    </w:p>
    <w:p w:rsidR="001D11D7" w:rsidRPr="00462BB3" w:rsidRDefault="001D11D7" w:rsidP="00462BB3">
      <w:pPr>
        <w:tabs>
          <w:tab w:val="left" w:pos="0"/>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الفقرة الأولى: على مستوى ممارسة الدعوى الاستئنافية</w:t>
      </w:r>
    </w:p>
    <w:p w:rsidR="001D11D7" w:rsidRPr="00462BB3" w:rsidRDefault="001D11D7" w:rsidP="00462BB3">
      <w:p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تضمن ممارسة الدعوى الجبائية في طورها الاستئنافي للمطالب بالآداء إيقاف نتفيذ الحكم الابتدائي (أولا) و تكفل له تقديم طلبات جديدة(ثانيا) كما تمكنه من تغيير سبب الاستئناف أو التوسع فيه(ثالثا).</w:t>
      </w:r>
    </w:p>
    <w:p w:rsidR="00251614" w:rsidRPr="00462BB3" w:rsidRDefault="001D11D7" w:rsidP="00462BB3">
      <w:pPr>
        <w:pStyle w:val="Paragraphedeliste"/>
        <w:tabs>
          <w:tab w:val="left" w:pos="0"/>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 xml:space="preserve">أولا: </w:t>
      </w:r>
      <w:r w:rsidR="00251614" w:rsidRPr="00462BB3">
        <w:rPr>
          <w:rFonts w:asciiTheme="minorBidi" w:hAnsiTheme="minorBidi" w:hint="cs"/>
          <w:b/>
          <w:bCs/>
          <w:sz w:val="32"/>
          <w:szCs w:val="32"/>
          <w:rtl/>
          <w:lang w:bidi="ar-TN"/>
        </w:rPr>
        <w:t>إيقاف التنفيذ</w:t>
      </w:r>
    </w:p>
    <w:p w:rsidR="00251614" w:rsidRPr="00462BB3" w:rsidRDefault="00251614"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جاء بالفصل 71 جديد الذي أضافه تنقيح 3 جوان 1996</w:t>
      </w:r>
      <w:r w:rsidR="004B4CEA" w:rsidRPr="00462BB3">
        <w:rPr>
          <w:rFonts w:asciiTheme="minorBidi" w:hAnsiTheme="minorBidi" w:hint="cs"/>
          <w:sz w:val="32"/>
          <w:szCs w:val="32"/>
          <w:rtl/>
          <w:lang w:bidi="ar-TN"/>
        </w:rPr>
        <w:t xml:space="preserve"> لقانون المحكمة الإدارية أنه "للرئيس الأول ، بضرورة إستثنائية، و بطلب من الطاعن أن يأ</w:t>
      </w:r>
      <w:r w:rsidR="001D11D7" w:rsidRPr="00462BB3">
        <w:rPr>
          <w:rFonts w:asciiTheme="minorBidi" w:hAnsiTheme="minorBidi" w:hint="cs"/>
          <w:sz w:val="32"/>
          <w:szCs w:val="32"/>
          <w:rtl/>
          <w:lang w:bidi="ar-TN"/>
        </w:rPr>
        <w:t>ذن بتوقيف تنفيذ الحكم أو القرار</w:t>
      </w:r>
      <w:r w:rsidR="004B4CEA" w:rsidRPr="00462BB3">
        <w:rPr>
          <w:rFonts w:asciiTheme="minorBidi" w:hAnsiTheme="minorBidi" w:hint="cs"/>
          <w:sz w:val="32"/>
          <w:szCs w:val="32"/>
          <w:rtl/>
          <w:lang w:bidi="ar-TN"/>
        </w:rPr>
        <w:t xml:space="preserve">المطعون فيه لأجل يحدّده إذا كان التنفيذ من شأنه أن يؤدي إلى </w:t>
      </w:r>
      <w:r w:rsidR="001D11D7" w:rsidRPr="00462BB3">
        <w:rPr>
          <w:rFonts w:asciiTheme="minorBidi" w:hAnsiTheme="minorBidi" w:hint="cs"/>
          <w:sz w:val="32"/>
          <w:szCs w:val="32"/>
          <w:rtl/>
          <w:lang w:bidi="ar-TN"/>
        </w:rPr>
        <w:t>استحالة</w:t>
      </w:r>
      <w:r w:rsidR="004B4CEA" w:rsidRPr="00462BB3">
        <w:rPr>
          <w:rFonts w:asciiTheme="minorBidi" w:hAnsiTheme="minorBidi" w:hint="cs"/>
          <w:sz w:val="32"/>
          <w:szCs w:val="32"/>
          <w:rtl/>
          <w:lang w:bidi="ar-TN"/>
        </w:rPr>
        <w:t xml:space="preserve"> ا</w:t>
      </w:r>
      <w:r w:rsidR="001D11D7" w:rsidRPr="00462BB3">
        <w:rPr>
          <w:rFonts w:asciiTheme="minorBidi" w:hAnsiTheme="minorBidi" w:hint="cs"/>
          <w:sz w:val="32"/>
          <w:szCs w:val="32"/>
          <w:rtl/>
          <w:lang w:bidi="ar-TN"/>
        </w:rPr>
        <w:t xml:space="preserve">لرجوع بالوضعية إلى ما كانت عليه، </w:t>
      </w:r>
      <w:r w:rsidR="004B4CEA" w:rsidRPr="00462BB3">
        <w:rPr>
          <w:rFonts w:asciiTheme="minorBidi" w:hAnsiTheme="minorBidi" w:hint="cs"/>
          <w:sz w:val="32"/>
          <w:szCs w:val="32"/>
          <w:rtl/>
          <w:lang w:bidi="ar-TN"/>
        </w:rPr>
        <w:t>أو أن يفضي إلى نتائج يصعب تداركها</w:t>
      </w:r>
      <w:r w:rsidR="001D11D7" w:rsidRPr="00462BB3">
        <w:rPr>
          <w:rFonts w:asciiTheme="minorBidi" w:hAnsiTheme="minorBidi" w:hint="cs"/>
          <w:sz w:val="32"/>
          <w:szCs w:val="32"/>
          <w:rtl/>
          <w:lang w:bidi="ar-TN"/>
        </w:rPr>
        <w:t>،</w:t>
      </w:r>
      <w:r w:rsidR="004B4CEA" w:rsidRPr="00462BB3">
        <w:rPr>
          <w:rFonts w:asciiTheme="minorBidi" w:hAnsiTheme="minorBidi" w:hint="cs"/>
          <w:sz w:val="32"/>
          <w:szCs w:val="32"/>
          <w:rtl/>
          <w:lang w:bidi="ar-TN"/>
        </w:rPr>
        <w:t xml:space="preserve"> ويكون الإذن بدون ضمان ما لم يتضمّن إل</w:t>
      </w:r>
      <w:r w:rsidR="001D11D7" w:rsidRPr="00462BB3">
        <w:rPr>
          <w:rFonts w:asciiTheme="minorBidi" w:hAnsiTheme="minorBidi" w:hint="cs"/>
          <w:sz w:val="32"/>
          <w:szCs w:val="32"/>
          <w:rtl/>
          <w:lang w:bidi="ar-TN"/>
        </w:rPr>
        <w:t>ز</w:t>
      </w:r>
      <w:r w:rsidR="004B4CEA" w:rsidRPr="00462BB3">
        <w:rPr>
          <w:rFonts w:asciiTheme="minorBidi" w:hAnsiTheme="minorBidi" w:hint="cs"/>
          <w:sz w:val="32"/>
          <w:szCs w:val="32"/>
          <w:rtl/>
          <w:lang w:bidi="ar-TN"/>
        </w:rPr>
        <w:t xml:space="preserve">اما </w:t>
      </w:r>
      <w:r w:rsidR="001D11D7" w:rsidRPr="00462BB3">
        <w:rPr>
          <w:rFonts w:asciiTheme="minorBidi" w:hAnsiTheme="minorBidi" w:hint="cs"/>
          <w:sz w:val="32"/>
          <w:szCs w:val="32"/>
          <w:rtl/>
          <w:lang w:bidi="ar-TN"/>
        </w:rPr>
        <w:t>ل</w:t>
      </w:r>
      <w:r w:rsidR="004B4CEA" w:rsidRPr="00462BB3">
        <w:rPr>
          <w:rFonts w:asciiTheme="minorBidi" w:hAnsiTheme="minorBidi" w:hint="cs"/>
          <w:sz w:val="32"/>
          <w:szCs w:val="32"/>
          <w:rtl/>
          <w:lang w:bidi="ar-TN"/>
        </w:rPr>
        <w:t>لطالب تأمين المبلغ المالي المحكوم به، ضمانا للتنفيذ"</w:t>
      </w:r>
      <w:r w:rsidR="001D11D7" w:rsidRPr="00462BB3">
        <w:rPr>
          <w:rFonts w:asciiTheme="minorBidi" w:hAnsiTheme="minorBidi" w:hint="cs"/>
          <w:sz w:val="32"/>
          <w:szCs w:val="32"/>
          <w:rtl/>
          <w:lang w:bidi="ar-TN"/>
        </w:rPr>
        <w:t>.</w:t>
      </w:r>
    </w:p>
    <w:p w:rsidR="004B4CEA" w:rsidRPr="00462BB3" w:rsidRDefault="004B4CEA"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لقد حسم هذا الفصل مسألة الإختصاص في توقيف التنفيذ و منحه صراحة للرئيس الأول للمحكمة الإدارية و قد أثار هذا الأمر جدلا فقهيا واسع</w:t>
      </w:r>
      <w:r w:rsidR="00605005" w:rsidRPr="00462BB3">
        <w:rPr>
          <w:rFonts w:asciiTheme="minorBidi" w:hAnsiTheme="minorBidi" w:hint="cs"/>
          <w:sz w:val="32"/>
          <w:szCs w:val="32"/>
          <w:rtl/>
          <w:lang w:bidi="ar-TN"/>
        </w:rPr>
        <w:t>ا</w:t>
      </w:r>
      <w:r w:rsidRPr="00462BB3">
        <w:rPr>
          <w:rFonts w:asciiTheme="minorBidi" w:hAnsiTheme="minorBidi" w:hint="cs"/>
          <w:sz w:val="32"/>
          <w:szCs w:val="32"/>
          <w:rtl/>
          <w:lang w:bidi="ar-TN"/>
        </w:rPr>
        <w:t xml:space="preserve"> بين مؤيد لمنح توقيف التنفيذ للرئيس الأول للمحكمة الإدارية بإعتباره قاضيا فرديّا و ذلك تماشيا مع صيغة الإستثنائية             و الإستعجالية للطلب،  وبين معارض له داع إلى جعل الإختصاص لقاضي الدعوى الأصلية</w:t>
      </w:r>
      <w:r w:rsidR="00605005"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ونظرا للصبغة الإستثنائية لتوقيف التنفيذ ربط</w:t>
      </w:r>
      <w:r w:rsidR="00605005" w:rsidRPr="00462BB3">
        <w:rPr>
          <w:rFonts w:asciiTheme="minorBidi" w:hAnsiTheme="minorBidi" w:hint="cs"/>
          <w:sz w:val="32"/>
          <w:szCs w:val="32"/>
          <w:rtl/>
          <w:lang w:bidi="ar-TN"/>
        </w:rPr>
        <w:t xml:space="preserve"> هذا القرار بتوفر أحد الشرطين:</w:t>
      </w:r>
    </w:p>
    <w:p w:rsidR="00D2369A" w:rsidRPr="00462BB3" w:rsidRDefault="00D2369A"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 xml:space="preserve">أن </w:t>
      </w:r>
      <w:r w:rsidR="00605005" w:rsidRPr="00462BB3">
        <w:rPr>
          <w:rFonts w:asciiTheme="minorBidi" w:hAnsiTheme="minorBidi" w:hint="cs"/>
          <w:sz w:val="32"/>
          <w:szCs w:val="32"/>
          <w:rtl/>
          <w:lang w:bidi="ar-TN"/>
        </w:rPr>
        <w:t xml:space="preserve">يؤدي </w:t>
      </w:r>
      <w:r w:rsidRPr="00462BB3">
        <w:rPr>
          <w:rFonts w:asciiTheme="minorBidi" w:hAnsiTheme="minorBidi" w:hint="cs"/>
          <w:sz w:val="32"/>
          <w:szCs w:val="32"/>
          <w:rtl/>
          <w:lang w:bidi="ar-TN"/>
        </w:rPr>
        <w:t>التنفيذ إلى إستحالة الرجوع بالوضعية إلى ما كانت عليه قبل إجرائه.</w:t>
      </w:r>
    </w:p>
    <w:p w:rsidR="00D2369A" w:rsidRPr="00462BB3" w:rsidRDefault="00D2369A" w:rsidP="00462BB3">
      <w:pPr>
        <w:pStyle w:val="Paragraphedeliste"/>
        <w:numPr>
          <w:ilvl w:val="0"/>
          <w:numId w:val="3"/>
        </w:num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أو أن ي</w:t>
      </w:r>
      <w:r w:rsidR="00605005" w:rsidRPr="00462BB3">
        <w:rPr>
          <w:rFonts w:asciiTheme="minorBidi" w:hAnsiTheme="minorBidi" w:hint="cs"/>
          <w:sz w:val="32"/>
          <w:szCs w:val="32"/>
          <w:rtl/>
          <w:lang w:bidi="ar-TN"/>
        </w:rPr>
        <w:t>ف</w:t>
      </w:r>
      <w:r w:rsidRPr="00462BB3">
        <w:rPr>
          <w:rFonts w:asciiTheme="minorBidi" w:hAnsiTheme="minorBidi" w:hint="cs"/>
          <w:sz w:val="32"/>
          <w:szCs w:val="32"/>
          <w:rtl/>
          <w:lang w:bidi="ar-TN"/>
        </w:rPr>
        <w:t>ضي إلى نتئج يصعب تداركها.</w:t>
      </w:r>
    </w:p>
    <w:p w:rsidR="00D2369A" w:rsidRPr="00462BB3" w:rsidRDefault="00605005"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لقد جاء هذا الفصل عامّا و مطلقا،</w:t>
      </w:r>
      <w:r w:rsidR="00D2369A" w:rsidRPr="00462BB3">
        <w:rPr>
          <w:rFonts w:asciiTheme="minorBidi" w:hAnsiTheme="minorBidi" w:hint="cs"/>
          <w:sz w:val="32"/>
          <w:szCs w:val="32"/>
          <w:rtl/>
          <w:lang w:bidi="ar-TN"/>
        </w:rPr>
        <w:t xml:space="preserve"> بالتالي جرى على إطلاقه وأصبح طلب توقيف التنفيذ متاحا في أي مجال من المجالات صدرت فيها أحكام نهائية</w:t>
      </w:r>
      <w:r w:rsidRPr="00462BB3">
        <w:rPr>
          <w:rFonts w:asciiTheme="minorBidi" w:hAnsiTheme="minorBidi" w:hint="cs"/>
          <w:sz w:val="32"/>
          <w:szCs w:val="32"/>
          <w:rtl/>
          <w:lang w:bidi="ar-TN"/>
        </w:rPr>
        <w:t>،</w:t>
      </w:r>
      <w:r w:rsidR="00D2369A" w:rsidRPr="00462BB3">
        <w:rPr>
          <w:rFonts w:asciiTheme="minorBidi" w:hAnsiTheme="minorBidi" w:hint="cs"/>
          <w:sz w:val="32"/>
          <w:szCs w:val="32"/>
          <w:rtl/>
          <w:lang w:bidi="ar-TN"/>
        </w:rPr>
        <w:t xml:space="preserve"> وهي من إختصاص المحكمة الإدارية تعقيبيا بما في ذلك المّادة الجبائية</w:t>
      </w:r>
      <w:r w:rsidRPr="00462BB3">
        <w:rPr>
          <w:rFonts w:asciiTheme="minorBidi" w:hAnsiTheme="minorBidi" w:hint="cs"/>
          <w:sz w:val="32"/>
          <w:szCs w:val="32"/>
          <w:rtl/>
          <w:lang w:bidi="ar-TN"/>
        </w:rPr>
        <w:t>،</w:t>
      </w:r>
      <w:r w:rsidR="00D2369A" w:rsidRPr="00462BB3">
        <w:rPr>
          <w:rFonts w:asciiTheme="minorBidi" w:hAnsiTheme="minorBidi" w:hint="cs"/>
          <w:sz w:val="32"/>
          <w:szCs w:val="32"/>
          <w:rtl/>
          <w:lang w:bidi="ar-TN"/>
        </w:rPr>
        <w:t xml:space="preserve"> ورغم وضعه لشروط لتوقيف تنفيذ الأحكام النهائية المطعون فيها بالتعقيب فإن المشرع منح سلطة تقديرية هامّة للرئيس الأول للمحكمة الإدارية ا</w:t>
      </w:r>
      <w:r w:rsidR="00D92358" w:rsidRPr="00462BB3">
        <w:rPr>
          <w:rFonts w:asciiTheme="minorBidi" w:hAnsiTheme="minorBidi" w:hint="cs"/>
          <w:sz w:val="32"/>
          <w:szCs w:val="32"/>
          <w:rtl/>
          <w:lang w:bidi="ar-TN"/>
        </w:rPr>
        <w:t>ل</w:t>
      </w:r>
      <w:r w:rsidR="00D2369A" w:rsidRPr="00462BB3">
        <w:rPr>
          <w:rFonts w:asciiTheme="minorBidi" w:hAnsiTheme="minorBidi" w:hint="cs"/>
          <w:sz w:val="32"/>
          <w:szCs w:val="32"/>
          <w:rtl/>
          <w:lang w:bidi="ar-TN"/>
        </w:rPr>
        <w:t>ذي يعود له الإ</w:t>
      </w:r>
      <w:r w:rsidR="00D92358" w:rsidRPr="00462BB3">
        <w:rPr>
          <w:rFonts w:asciiTheme="minorBidi" w:hAnsiTheme="minorBidi" w:hint="cs"/>
          <w:sz w:val="32"/>
          <w:szCs w:val="32"/>
          <w:rtl/>
          <w:lang w:bidi="ar-TN"/>
        </w:rPr>
        <w:t>جتهاد لتحديد الحالات التي يستحيل فيها الرجوع بالوضعية إلى ما كانت عليه قبل التنفيذ والتقدير النتائج التي يصعب تداركها</w:t>
      </w:r>
      <w:r w:rsidRPr="00462BB3">
        <w:rPr>
          <w:rFonts w:asciiTheme="minorBidi" w:hAnsiTheme="minorBidi" w:hint="cs"/>
          <w:sz w:val="32"/>
          <w:szCs w:val="32"/>
          <w:rtl/>
          <w:lang w:bidi="ar-TN"/>
        </w:rPr>
        <w:t xml:space="preserve">، وبناء </w:t>
      </w:r>
      <w:r w:rsidR="00D92358" w:rsidRPr="00462BB3">
        <w:rPr>
          <w:rFonts w:asciiTheme="minorBidi" w:hAnsiTheme="minorBidi" w:hint="cs"/>
          <w:sz w:val="32"/>
          <w:szCs w:val="32"/>
          <w:rtl/>
          <w:lang w:bidi="ar-TN"/>
        </w:rPr>
        <w:t>على ذلك، منح الرئيس الأول المذكور توقيف التنفيذ في عدّة حالات من ذلك القرار عدد 43625 الصادر في 11/5/2000 و القرار عدد 43853 الصادر في 07/05/2001.</w:t>
      </w:r>
    </w:p>
    <w:p w:rsidR="00D92358" w:rsidRPr="00462BB3" w:rsidRDefault="00D92358"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و قد أضاف فقه قضاء المحكمة الإدارية شرطا ثالثا ل</w:t>
      </w:r>
      <w:r w:rsidR="00D34AF2" w:rsidRPr="00462BB3">
        <w:rPr>
          <w:rFonts w:asciiTheme="minorBidi" w:hAnsiTheme="minorBidi" w:hint="cs"/>
          <w:sz w:val="32"/>
          <w:szCs w:val="32"/>
          <w:rtl/>
          <w:lang w:bidi="ar-TN"/>
        </w:rPr>
        <w:t>توقيف تنفيذ القرارات القضائية و</w:t>
      </w:r>
      <w:r w:rsidRPr="00462BB3">
        <w:rPr>
          <w:rFonts w:asciiTheme="minorBidi" w:hAnsiTheme="minorBidi" w:hint="cs"/>
          <w:sz w:val="32"/>
          <w:szCs w:val="32"/>
          <w:rtl/>
          <w:lang w:bidi="ar-TN"/>
        </w:rPr>
        <w:t xml:space="preserve">هو أن تكون الأسباب التي </w:t>
      </w:r>
      <w:r w:rsidR="00605005" w:rsidRPr="00462BB3">
        <w:rPr>
          <w:rFonts w:asciiTheme="minorBidi" w:hAnsiTheme="minorBidi" w:hint="cs"/>
          <w:sz w:val="32"/>
          <w:szCs w:val="32"/>
          <w:rtl/>
          <w:lang w:bidi="ar-TN"/>
        </w:rPr>
        <w:t>ا</w:t>
      </w:r>
      <w:r w:rsidRPr="00462BB3">
        <w:rPr>
          <w:rFonts w:asciiTheme="minorBidi" w:hAnsiTheme="minorBidi" w:hint="cs"/>
          <w:sz w:val="32"/>
          <w:szCs w:val="32"/>
          <w:rtl/>
          <w:lang w:bidi="ar-TN"/>
        </w:rPr>
        <w:t>ستند إليها المطلب أسباب قانونية جديّة. وهو شرط مستوحى من أحكام الفصل 39 جديد من قانون المحكمة الإدارية والذي ينظم  إيقاف</w:t>
      </w:r>
      <w:r w:rsidR="00605005" w:rsidRPr="00462BB3">
        <w:rPr>
          <w:rFonts w:asciiTheme="minorBidi" w:hAnsiTheme="minorBidi" w:hint="cs"/>
          <w:sz w:val="32"/>
          <w:szCs w:val="32"/>
          <w:rtl/>
          <w:lang w:bidi="ar-TN"/>
        </w:rPr>
        <w:t xml:space="preserve"> التنفيذ في دعوى </w:t>
      </w:r>
      <w:r w:rsidR="00605005" w:rsidRPr="00462BB3">
        <w:rPr>
          <w:rFonts w:asciiTheme="minorBidi" w:hAnsiTheme="minorBidi" w:hint="cs"/>
          <w:sz w:val="32"/>
          <w:szCs w:val="32"/>
          <w:rtl/>
          <w:lang w:bidi="ar-TN"/>
        </w:rPr>
        <w:lastRenderedPageBreak/>
        <w:t>تجاوز السلطة وهو أمر و</w:t>
      </w:r>
      <w:r w:rsidRPr="00462BB3">
        <w:rPr>
          <w:rFonts w:asciiTheme="minorBidi" w:hAnsiTheme="minorBidi" w:hint="cs"/>
          <w:sz w:val="32"/>
          <w:szCs w:val="32"/>
          <w:rtl/>
          <w:lang w:bidi="ar-TN"/>
        </w:rPr>
        <w:t>لئن كان يضيّق في سلطات الرئيس الأول للمحكمة الإدارية في توقيف التنفيذ  فإنه يبقى مبرّ</w:t>
      </w:r>
      <w:r w:rsidR="00605005" w:rsidRPr="00462BB3">
        <w:rPr>
          <w:rFonts w:asciiTheme="minorBidi" w:hAnsiTheme="minorBidi" w:hint="cs"/>
          <w:sz w:val="32"/>
          <w:szCs w:val="32"/>
          <w:rtl/>
          <w:lang w:bidi="ar-TN"/>
        </w:rPr>
        <w:t>ر</w:t>
      </w:r>
      <w:r w:rsidRPr="00462BB3">
        <w:rPr>
          <w:rFonts w:asciiTheme="minorBidi" w:hAnsiTheme="minorBidi" w:hint="cs"/>
          <w:sz w:val="32"/>
          <w:szCs w:val="32"/>
          <w:rtl/>
          <w:lang w:bidi="ar-TN"/>
        </w:rPr>
        <w:t>ا نظرا للصبغة ا</w:t>
      </w:r>
      <w:r w:rsidR="00605005" w:rsidRPr="00462BB3">
        <w:rPr>
          <w:rFonts w:asciiTheme="minorBidi" w:hAnsiTheme="minorBidi" w:hint="cs"/>
          <w:sz w:val="32"/>
          <w:szCs w:val="32"/>
          <w:rtl/>
          <w:lang w:bidi="ar-TN"/>
        </w:rPr>
        <w:t>لإستثنائية لهذه السلطة من ناحية</w:t>
      </w:r>
      <w:r w:rsidRPr="00462BB3">
        <w:rPr>
          <w:rFonts w:asciiTheme="minorBidi" w:hAnsiTheme="minorBidi" w:hint="cs"/>
          <w:sz w:val="32"/>
          <w:szCs w:val="32"/>
          <w:rtl/>
          <w:lang w:bidi="ar-TN"/>
        </w:rPr>
        <w:t>، ولغاية التصدّي إلى التعسّف في إستعمال هذا الحق خاصّة في المادّة الجبائية التي تتصل بمجال حيوي و هامّ من ناحية أخرى</w:t>
      </w:r>
      <w:r w:rsidR="00F0754D" w:rsidRPr="00462BB3">
        <w:rPr>
          <w:rFonts w:asciiTheme="minorBidi" w:hAnsiTheme="minorBidi" w:hint="cs"/>
          <w:sz w:val="32"/>
          <w:szCs w:val="32"/>
          <w:rtl/>
          <w:lang w:bidi="ar-TN"/>
        </w:rPr>
        <w:t xml:space="preserve">، </w:t>
      </w:r>
      <w:r w:rsidR="00605005" w:rsidRPr="00462BB3">
        <w:rPr>
          <w:rFonts w:asciiTheme="minorBidi" w:hAnsiTheme="minorBidi" w:hint="cs"/>
          <w:sz w:val="32"/>
          <w:szCs w:val="32"/>
          <w:rtl/>
          <w:lang w:bidi="ar-TN"/>
        </w:rPr>
        <w:t>بقي</w:t>
      </w:r>
      <w:r w:rsidRPr="00462BB3">
        <w:rPr>
          <w:rFonts w:asciiTheme="minorBidi" w:hAnsiTheme="minorBidi" w:hint="cs"/>
          <w:sz w:val="32"/>
          <w:szCs w:val="32"/>
          <w:rtl/>
          <w:lang w:bidi="ar-TN"/>
        </w:rPr>
        <w:t xml:space="preserve"> أن نشير إلى </w:t>
      </w:r>
      <w:r w:rsidR="00605005" w:rsidRPr="00462BB3">
        <w:rPr>
          <w:rFonts w:asciiTheme="minorBidi" w:hAnsiTheme="minorBidi" w:hint="cs"/>
          <w:sz w:val="32"/>
          <w:szCs w:val="32"/>
          <w:rtl/>
          <w:lang w:bidi="ar-TN"/>
        </w:rPr>
        <w:t xml:space="preserve">أن </w:t>
      </w:r>
      <w:r w:rsidRPr="00462BB3">
        <w:rPr>
          <w:rFonts w:asciiTheme="minorBidi" w:hAnsiTheme="minorBidi" w:hint="cs"/>
          <w:sz w:val="32"/>
          <w:szCs w:val="32"/>
          <w:rtl/>
          <w:lang w:bidi="ar-TN"/>
        </w:rPr>
        <w:t>توقيف التنفيذ ينبغي أن يحدّد بأجل خاضع من حيث المبدأ لسلطة مصدر القرار لكنه عادة ما يرتبط بأمد نظر المحكمة في القضيّة الأصليّة</w:t>
      </w:r>
      <w:r w:rsidR="00605005"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 xml:space="preserve">و من الممكن أن يثار التساؤل حول ما إذا كان للرئيس الأول للمحكمة الإدارية تأجيل تنفيذ الحكم الصادر نهائيا في مادة النزاع التوظيف </w:t>
      </w:r>
      <w:r w:rsidR="00605005" w:rsidRPr="00462BB3">
        <w:rPr>
          <w:rFonts w:asciiTheme="minorBidi" w:hAnsiTheme="minorBidi" w:hint="cs"/>
          <w:sz w:val="32"/>
          <w:szCs w:val="32"/>
          <w:rtl/>
          <w:lang w:bidi="ar-TN"/>
        </w:rPr>
        <w:t>الجبائي</w:t>
      </w:r>
      <w:r w:rsidRPr="00462BB3">
        <w:rPr>
          <w:rFonts w:asciiTheme="minorBidi" w:hAnsiTheme="minorBidi" w:hint="cs"/>
          <w:sz w:val="32"/>
          <w:szCs w:val="32"/>
          <w:rtl/>
          <w:lang w:bidi="ar-TN"/>
        </w:rPr>
        <w:t>؟</w:t>
      </w:r>
    </w:p>
    <w:p w:rsidR="00D92358" w:rsidRPr="00462BB3" w:rsidRDefault="00D92358"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يستمدّ هذا التساؤل مشروعية ممّا جاء به الفصل 39جديد من قانون المحكمة الإدارية المتعلّق بتوقيف التنفيذ والتأجيل في إطار دعوى تجاوز السلطة.</w:t>
      </w:r>
    </w:p>
    <w:p w:rsidR="00F06296" w:rsidRPr="00462BB3" w:rsidRDefault="00D92358"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إن الإجابة على هذا التساؤل تكون قطعا بالنفي ضرورة أن الفصل 71 جديد الذي اعترف بإختصاص الرئيس الأول للمحكمة الإدارية في توقيف التنفيذ لم يشر إلى تأجيل وإكتفى فقط بتوقيف التنفيذ  ضرورة أن الفصل 71 جديد المتحدّث عنه تكلّم فقط على توقيف التنفيذ دون التأجيل و رأى أنّه ليس الرئيس الأول أن يمنح تأجيل تنفيذ الحكم الصادر نهائيا في مادّة الجباية لعدم التصريح له بذلك بالفصل 71 جديد المذكور وإن تحدث على ذلك بالفصل 39 جديد</w:t>
      </w:r>
      <w:r w:rsidR="00EE1BD1"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لكن هذا يتعلّق بتوقيف التنفيذ والتأجيل في خصوص المقرارات الإدارية بينما الأصل في مادّة الجباية يت</w:t>
      </w:r>
      <w:r w:rsidR="00EE1BD1" w:rsidRPr="00462BB3">
        <w:rPr>
          <w:rFonts w:asciiTheme="minorBidi" w:hAnsiTheme="minorBidi" w:hint="cs"/>
          <w:sz w:val="32"/>
          <w:szCs w:val="32"/>
          <w:rtl/>
          <w:lang w:bidi="ar-TN"/>
        </w:rPr>
        <w:t xml:space="preserve">علّق بأحكام </w:t>
      </w:r>
      <w:r w:rsidRPr="00462BB3">
        <w:rPr>
          <w:rFonts w:asciiTheme="minorBidi" w:hAnsiTheme="minorBidi" w:hint="cs"/>
          <w:sz w:val="32"/>
          <w:szCs w:val="32"/>
          <w:rtl/>
          <w:lang w:bidi="ar-TN"/>
        </w:rPr>
        <w:t>ق</w:t>
      </w:r>
      <w:r w:rsidR="00EE1BD1" w:rsidRPr="00462BB3">
        <w:rPr>
          <w:rFonts w:asciiTheme="minorBidi" w:hAnsiTheme="minorBidi" w:hint="cs"/>
          <w:sz w:val="32"/>
          <w:szCs w:val="32"/>
          <w:rtl/>
          <w:lang w:bidi="ar-TN"/>
        </w:rPr>
        <w:t>ضائية والفرق واضح بين الحالتين</w:t>
      </w:r>
      <w:r w:rsidR="00DA5346" w:rsidRPr="00462BB3">
        <w:rPr>
          <w:rFonts w:asciiTheme="minorBidi" w:hAnsiTheme="minorBidi"/>
          <w:sz w:val="32"/>
          <w:szCs w:val="32"/>
          <w:lang w:bidi="ar-TN"/>
        </w:rPr>
        <w:t>.</w:t>
      </w:r>
    </w:p>
    <w:p w:rsidR="00F06296" w:rsidRPr="00462BB3" w:rsidRDefault="00EE1BD1" w:rsidP="00462BB3">
      <w:pPr>
        <w:tabs>
          <w:tab w:val="left" w:pos="0"/>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ثانيا:</w:t>
      </w:r>
      <w:r w:rsidR="00F06296" w:rsidRPr="00462BB3">
        <w:rPr>
          <w:rFonts w:asciiTheme="minorBidi" w:hAnsiTheme="minorBidi" w:hint="cs"/>
          <w:b/>
          <w:bCs/>
          <w:sz w:val="32"/>
          <w:szCs w:val="32"/>
          <w:rtl/>
          <w:lang w:bidi="ar-TN"/>
        </w:rPr>
        <w:t xml:space="preserve"> تقديم طلبات جديدة </w:t>
      </w:r>
    </w:p>
    <w:p w:rsidR="00EE1BD1" w:rsidRPr="00462BB3" w:rsidRDefault="00EE1BD1" w:rsidP="00462BB3">
      <w:pPr>
        <w:pStyle w:val="Paragraphedeliste"/>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ي</w:t>
      </w:r>
      <w:r w:rsidR="00F06296" w:rsidRPr="00462BB3">
        <w:rPr>
          <w:rFonts w:asciiTheme="minorBidi" w:hAnsiTheme="minorBidi" w:hint="cs"/>
          <w:sz w:val="32"/>
          <w:szCs w:val="32"/>
          <w:rtl/>
          <w:lang w:bidi="ar-TN"/>
        </w:rPr>
        <w:t>لاحظ أن المشرع التونسي قد ترك المجال واسعا صلب الفصل 46 م ح ا ج لأجل تقديم طلبات جديدة، بحيث يمكن أن تكون لهذه الطلبات مساس بالطلبات الأصلية و هذا الأمر مفهوم باعتبار أن موضوعها هو التخفيض من نتائج المراجعة، والتخفيض المذكورهو بمثابة الإقرار والتنازل من المعنى بالأمر</w:t>
      </w:r>
      <w:r w:rsidRPr="00462BB3">
        <w:rPr>
          <w:rFonts w:asciiTheme="minorBidi" w:hAnsiTheme="minorBidi" w:hint="cs"/>
          <w:sz w:val="32"/>
          <w:szCs w:val="32"/>
          <w:rtl/>
          <w:lang w:bidi="ar-TN"/>
        </w:rPr>
        <w:t>،</w:t>
      </w:r>
      <w:r w:rsidR="00F06296" w:rsidRPr="00462BB3">
        <w:rPr>
          <w:rFonts w:asciiTheme="minorBidi" w:hAnsiTheme="minorBidi" w:hint="cs"/>
          <w:sz w:val="32"/>
          <w:szCs w:val="32"/>
          <w:rtl/>
          <w:lang w:bidi="ar-TN"/>
        </w:rPr>
        <w:t xml:space="preserve"> في حين أن المشرع قد ضيّق صلب الفصل 147 في مضمون الطلبات الجديدة وجعلها طلبات تنضوي ضمن ملحقات الدعوى الأصلية دون المساس بهذه الأخيرة، تقدّم من قبل المحكوم ضده</w:t>
      </w:r>
      <w:r w:rsidR="00A66CFE" w:rsidRPr="00462BB3">
        <w:rPr>
          <w:rFonts w:asciiTheme="minorBidi" w:hAnsiTheme="minorBidi" w:hint="cs"/>
          <w:sz w:val="32"/>
          <w:szCs w:val="32"/>
          <w:rtl/>
          <w:lang w:bidi="ar-TN"/>
        </w:rPr>
        <w:t>، و</w:t>
      </w:r>
      <w:r w:rsidR="00F06296" w:rsidRPr="00462BB3">
        <w:rPr>
          <w:rFonts w:asciiTheme="minorBidi" w:hAnsiTheme="minorBidi" w:hint="cs"/>
          <w:sz w:val="32"/>
          <w:szCs w:val="32"/>
          <w:rtl/>
          <w:lang w:bidi="ar-TN"/>
        </w:rPr>
        <w:t>لئن كان من البديهي القول بأن المطالب بالضريبة يحقّ له الزيادة في دعوته الأصلية، كأن يطلب التعويض له عن أتعاب التقاضي عن الطورين، فهل يحق لإدارة الجباية الّ</w:t>
      </w:r>
      <w:r w:rsidRPr="00462BB3">
        <w:rPr>
          <w:rFonts w:asciiTheme="minorBidi" w:hAnsiTheme="minorBidi" w:hint="cs"/>
          <w:sz w:val="32"/>
          <w:szCs w:val="32"/>
          <w:rtl/>
          <w:lang w:bidi="ar-TN"/>
        </w:rPr>
        <w:t>ل</w:t>
      </w:r>
      <w:r w:rsidR="00F06296" w:rsidRPr="00462BB3">
        <w:rPr>
          <w:rFonts w:asciiTheme="minorBidi" w:hAnsiTheme="minorBidi" w:hint="cs"/>
          <w:sz w:val="32"/>
          <w:szCs w:val="32"/>
          <w:rtl/>
          <w:lang w:bidi="ar-TN"/>
        </w:rPr>
        <w:t>جوء لهذا الفصل للزيادة في دعواها</w:t>
      </w:r>
      <w:r w:rsidRPr="00462BB3">
        <w:rPr>
          <w:rFonts w:asciiTheme="minorBidi" w:hAnsiTheme="minorBidi" w:hint="cs"/>
          <w:sz w:val="32"/>
          <w:szCs w:val="32"/>
          <w:rtl/>
          <w:lang w:bidi="ar-TN"/>
        </w:rPr>
        <w:t>؟</w:t>
      </w:r>
    </w:p>
    <w:p w:rsidR="00F06296" w:rsidRPr="00462BB3" w:rsidRDefault="00F06296" w:rsidP="00462BB3">
      <w:pPr>
        <w:pStyle w:val="Paragraphedeliste"/>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 xml:space="preserve"> يفهم من أحكام الفصل 46 م ح ا ج أنه يحجّر الزيادة في الدعوى لدى الإستئناف غير أن الزيادة المقصودة حسبما يبدو من النص هي تلك التي لها مساس بأساس الأداء واحتسابه وهو ما يعني أنه إذا كانت تلك الزيادة متعلّقة  مثلا بفوائض الأداء فإنه لا شيء يمنع محكمة الإستئناف من الحكم بها استنادا على أحكام النص العام (أي الفصل 147 م م م ت)</w:t>
      </w:r>
    </w:p>
    <w:p w:rsidR="00C9601F" w:rsidRPr="00462BB3" w:rsidRDefault="00F06296" w:rsidP="00462BB3">
      <w:pPr>
        <w:pStyle w:val="Paragraphedeliste"/>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إن الإحتجاج بوسائل جديدة لدى الإستئناف، يعدّ من بين الضمانات التي منح</w:t>
      </w:r>
      <w:r w:rsidR="00EE1BD1" w:rsidRPr="00462BB3">
        <w:rPr>
          <w:rFonts w:asciiTheme="minorBidi" w:hAnsiTheme="minorBidi" w:hint="cs"/>
          <w:sz w:val="32"/>
          <w:szCs w:val="32"/>
          <w:rtl/>
          <w:lang w:bidi="ar-TN"/>
        </w:rPr>
        <w:t>ها المشرع لأطراف النزاع،</w:t>
      </w:r>
      <w:r w:rsidRPr="00462BB3">
        <w:rPr>
          <w:rFonts w:asciiTheme="minorBidi" w:hAnsiTheme="minorBidi" w:hint="cs"/>
          <w:sz w:val="32"/>
          <w:szCs w:val="32"/>
          <w:rtl/>
          <w:lang w:bidi="ar-TN"/>
        </w:rPr>
        <w:t xml:space="preserve"> ولقد أقرّ المشرع بهذه الإمكانية</w:t>
      </w:r>
      <w:r w:rsidR="00DA5346" w:rsidRPr="00462BB3">
        <w:rPr>
          <w:rFonts w:asciiTheme="minorBidi" w:hAnsiTheme="minorBidi"/>
          <w:sz w:val="32"/>
          <w:szCs w:val="32"/>
          <w:lang w:bidi="ar-TN"/>
        </w:rPr>
        <w:t xml:space="preserve"> </w:t>
      </w:r>
      <w:r w:rsidR="00C9601F" w:rsidRPr="00462BB3">
        <w:rPr>
          <w:rFonts w:asciiTheme="minorBidi" w:hAnsiTheme="minorBidi" w:hint="cs"/>
          <w:sz w:val="32"/>
          <w:szCs w:val="32"/>
          <w:rtl/>
          <w:lang w:bidi="ar-TN"/>
        </w:rPr>
        <w:t>صلب الفقرة الثانية من الفصل</w:t>
      </w:r>
      <w:r w:rsidR="00EE1BD1" w:rsidRPr="00462BB3">
        <w:rPr>
          <w:rFonts w:asciiTheme="minorBidi" w:hAnsiTheme="minorBidi" w:hint="cs"/>
          <w:sz w:val="32"/>
          <w:szCs w:val="32"/>
          <w:rtl/>
          <w:lang w:bidi="ar-TN"/>
        </w:rPr>
        <w:t>1</w:t>
      </w:r>
      <w:r w:rsidR="00C9601F" w:rsidRPr="00462BB3">
        <w:rPr>
          <w:rFonts w:asciiTheme="minorBidi" w:hAnsiTheme="minorBidi" w:hint="cs"/>
          <w:sz w:val="32"/>
          <w:szCs w:val="32"/>
          <w:rtl/>
          <w:lang w:bidi="ar-TN"/>
        </w:rPr>
        <w:t>48 م م م ت</w:t>
      </w:r>
      <w:r w:rsidR="00DA5346" w:rsidRPr="00462BB3">
        <w:rPr>
          <w:rStyle w:val="Appelnotedebasdep"/>
          <w:rFonts w:asciiTheme="minorBidi" w:hAnsiTheme="minorBidi"/>
          <w:sz w:val="32"/>
          <w:szCs w:val="32"/>
          <w:rtl/>
          <w:lang w:bidi="ar-TN"/>
        </w:rPr>
        <w:footnoteReference w:id="93"/>
      </w:r>
      <w:r w:rsidR="00EE1BD1" w:rsidRPr="00462BB3">
        <w:rPr>
          <w:rFonts w:asciiTheme="minorBidi" w:hAnsiTheme="minorBidi" w:hint="cs"/>
          <w:sz w:val="32"/>
          <w:szCs w:val="32"/>
          <w:rtl/>
          <w:lang w:bidi="ar-TN"/>
        </w:rPr>
        <w:t xml:space="preserve"> الذي ينصّ</w:t>
      </w:r>
      <w:r w:rsidR="00C9601F" w:rsidRPr="00462BB3">
        <w:rPr>
          <w:rFonts w:asciiTheme="minorBidi" w:hAnsiTheme="minorBidi" w:hint="cs"/>
          <w:sz w:val="32"/>
          <w:szCs w:val="32"/>
          <w:rtl/>
          <w:lang w:bidi="ar-TN"/>
        </w:rPr>
        <w:t xml:space="preserve"> "كذلك يمكن الاحتجاج بوسائل جديدة لدى الإستئناف"</w:t>
      </w:r>
      <w:r w:rsidR="00EE1BD1" w:rsidRPr="00462BB3">
        <w:rPr>
          <w:rFonts w:asciiTheme="minorBidi" w:hAnsiTheme="minorBidi" w:hint="cs"/>
          <w:sz w:val="32"/>
          <w:szCs w:val="32"/>
          <w:rtl/>
          <w:lang w:bidi="ar-TN"/>
        </w:rPr>
        <w:t>.</w:t>
      </w:r>
    </w:p>
    <w:p w:rsidR="00C9601F" w:rsidRPr="00462BB3" w:rsidRDefault="00DA5346" w:rsidP="00462BB3">
      <w:pPr>
        <w:pStyle w:val="Paragraphedeliste"/>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sz w:val="32"/>
          <w:szCs w:val="32"/>
          <w:lang w:bidi="ar-TN"/>
        </w:rPr>
        <w:t xml:space="preserve"> </w:t>
      </w:r>
      <w:r w:rsidR="00C9601F" w:rsidRPr="00462BB3">
        <w:rPr>
          <w:rFonts w:asciiTheme="minorBidi" w:hAnsiTheme="minorBidi" w:hint="cs"/>
          <w:sz w:val="32"/>
          <w:szCs w:val="32"/>
          <w:rtl/>
          <w:lang w:bidi="ar-TN"/>
        </w:rPr>
        <w:t>يعتبر فتح المجال المتقاضي، لتقديم وسائل جديدة الفرصة الأهم بالنسبة إليه لدعم طلباته وخاصة طلباته الأصلية، التي هي أساس دعواه</w:t>
      </w:r>
      <w:r w:rsidR="00EE1BD1" w:rsidRPr="00462BB3">
        <w:rPr>
          <w:rFonts w:asciiTheme="minorBidi" w:hAnsiTheme="minorBidi" w:hint="cs"/>
          <w:sz w:val="32"/>
          <w:szCs w:val="32"/>
          <w:rtl/>
          <w:lang w:bidi="ar-TN"/>
        </w:rPr>
        <w:t>،</w:t>
      </w:r>
      <w:r w:rsidR="00C9601F" w:rsidRPr="00462BB3">
        <w:rPr>
          <w:rFonts w:asciiTheme="minorBidi" w:hAnsiTheme="minorBidi" w:hint="cs"/>
          <w:sz w:val="32"/>
          <w:szCs w:val="32"/>
          <w:rtl/>
          <w:lang w:bidi="ar-TN"/>
        </w:rPr>
        <w:t xml:space="preserve"> وتعدّ الوسائل الجديدة بمثابة الركائز القانونية التي على أساسها يستقيم الطعن وأهميتها تتعاظم مقارنة بالو</w:t>
      </w:r>
      <w:r w:rsidR="00EE1BD1" w:rsidRPr="00462BB3">
        <w:rPr>
          <w:rFonts w:asciiTheme="minorBidi" w:hAnsiTheme="minorBidi" w:hint="cs"/>
          <w:sz w:val="32"/>
          <w:szCs w:val="32"/>
          <w:rtl/>
          <w:lang w:bidi="ar-TN"/>
        </w:rPr>
        <w:t xml:space="preserve">سائل الأولى المدلى بها </w:t>
      </w:r>
      <w:r w:rsidR="00EE1BD1" w:rsidRPr="00462BB3">
        <w:rPr>
          <w:rFonts w:asciiTheme="minorBidi" w:hAnsiTheme="minorBidi" w:hint="cs"/>
          <w:sz w:val="32"/>
          <w:szCs w:val="32"/>
          <w:rtl/>
          <w:lang w:bidi="ar-TN"/>
        </w:rPr>
        <w:lastRenderedPageBreak/>
        <w:t>في الطور</w:t>
      </w:r>
      <w:r w:rsidR="00C9601F" w:rsidRPr="00462BB3">
        <w:rPr>
          <w:rFonts w:asciiTheme="minorBidi" w:hAnsiTheme="minorBidi" w:hint="cs"/>
          <w:sz w:val="32"/>
          <w:szCs w:val="32"/>
          <w:rtl/>
          <w:lang w:bidi="ar-TN"/>
        </w:rPr>
        <w:t xml:space="preserve"> الأول، بإعتبار أن هذه الوسائل الجديدة هي بمثابة تعديل</w:t>
      </w:r>
      <w:r w:rsidR="00EE1BD1" w:rsidRPr="00462BB3">
        <w:rPr>
          <w:rFonts w:asciiTheme="minorBidi" w:hAnsiTheme="minorBidi" w:hint="cs"/>
          <w:sz w:val="32"/>
          <w:szCs w:val="32"/>
          <w:rtl/>
          <w:lang w:bidi="ar-TN"/>
        </w:rPr>
        <w:t xml:space="preserve"> و</w:t>
      </w:r>
      <w:r w:rsidR="00904F30" w:rsidRPr="00462BB3">
        <w:rPr>
          <w:rFonts w:asciiTheme="minorBidi" w:hAnsiTheme="minorBidi" w:hint="cs"/>
          <w:sz w:val="32"/>
          <w:szCs w:val="32"/>
          <w:rtl/>
          <w:lang w:bidi="ar-TN"/>
        </w:rPr>
        <w:t>تصحيح للوضع السابق أو تعزيز له على ضوء ما جاء في منطوق الحكم الابتدائي</w:t>
      </w:r>
      <w:r w:rsidR="00EE1BD1" w:rsidRPr="00462BB3">
        <w:rPr>
          <w:rFonts w:asciiTheme="minorBidi" w:hAnsiTheme="minorBidi" w:hint="cs"/>
          <w:sz w:val="32"/>
          <w:szCs w:val="32"/>
          <w:rtl/>
          <w:lang w:bidi="ar-TN"/>
        </w:rPr>
        <w:t>،</w:t>
      </w:r>
      <w:r w:rsidR="00904F30" w:rsidRPr="00462BB3">
        <w:rPr>
          <w:rFonts w:asciiTheme="minorBidi" w:hAnsiTheme="minorBidi" w:hint="cs"/>
          <w:sz w:val="32"/>
          <w:szCs w:val="32"/>
          <w:rtl/>
          <w:lang w:bidi="ar-TN"/>
        </w:rPr>
        <w:t xml:space="preserve"> و تأتي أهمية هذه الوسائل كذلك من كونها تساعد أيضا على الاقتصاد في الإجراءات بشكل لا يضطرّ معه المتقاضين إلى إعادة التقاضي من جديد و ذلك بشرط عدم سقوط الحق  في إثارتها</w:t>
      </w:r>
      <w:r w:rsidRPr="00462BB3">
        <w:rPr>
          <w:rStyle w:val="Appelnotedebasdep"/>
          <w:rFonts w:asciiTheme="minorBidi" w:hAnsiTheme="minorBidi"/>
          <w:sz w:val="32"/>
          <w:szCs w:val="32"/>
          <w:rtl/>
          <w:lang w:bidi="ar-TN"/>
        </w:rPr>
        <w:footnoteReference w:id="94"/>
      </w:r>
      <w:r w:rsidR="00EE1BD1" w:rsidRPr="00462BB3">
        <w:rPr>
          <w:rFonts w:asciiTheme="minorBidi" w:hAnsiTheme="minorBidi" w:hint="cs"/>
          <w:sz w:val="32"/>
          <w:szCs w:val="32"/>
          <w:rtl/>
          <w:lang w:bidi="ar-TN"/>
        </w:rPr>
        <w:t>،</w:t>
      </w:r>
    </w:p>
    <w:p w:rsidR="00C9601F" w:rsidRPr="00462BB3" w:rsidRDefault="00904F30" w:rsidP="00462BB3">
      <w:pPr>
        <w:pStyle w:val="Paragraphedeliste"/>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 xml:space="preserve">و المقصود بالوسائل </w:t>
      </w:r>
      <w:r w:rsidRPr="00462BB3">
        <w:rPr>
          <w:rFonts w:asciiTheme="minorBidi" w:hAnsiTheme="minorBidi"/>
          <w:sz w:val="24"/>
          <w:szCs w:val="24"/>
          <w:lang w:bidi="ar-TN"/>
        </w:rPr>
        <w:t xml:space="preserve">Les moyens </w:t>
      </w:r>
      <w:r w:rsidRPr="00462BB3">
        <w:rPr>
          <w:rFonts w:asciiTheme="minorBidi" w:hAnsiTheme="minorBidi" w:hint="cs"/>
          <w:sz w:val="32"/>
          <w:szCs w:val="32"/>
          <w:rtl/>
          <w:lang w:bidi="ar-TN"/>
        </w:rPr>
        <w:t>هي "كل ما يمكن أن يصلح لتبرير طلبات الأطراف"</w:t>
      </w:r>
      <w:r w:rsidR="00DA5346" w:rsidRPr="00462BB3">
        <w:rPr>
          <w:rStyle w:val="Appelnotedebasdep"/>
          <w:rFonts w:asciiTheme="minorBidi" w:hAnsiTheme="minorBidi"/>
          <w:sz w:val="32"/>
          <w:szCs w:val="32"/>
          <w:rtl/>
          <w:lang w:bidi="ar-TN"/>
        </w:rPr>
        <w:footnoteReference w:id="95"/>
      </w:r>
      <w:r w:rsidRPr="00462BB3">
        <w:rPr>
          <w:rFonts w:asciiTheme="minorBidi" w:hAnsiTheme="minorBidi" w:hint="cs"/>
          <w:sz w:val="32"/>
          <w:szCs w:val="32"/>
          <w:rtl/>
          <w:lang w:bidi="ar-TN"/>
        </w:rPr>
        <w:t xml:space="preserve"> </w:t>
      </w:r>
      <w:r w:rsidR="00EE1BD1" w:rsidRPr="00462BB3">
        <w:rPr>
          <w:rFonts w:asciiTheme="minorBidi" w:hAnsiTheme="minorBidi" w:hint="cs"/>
          <w:sz w:val="32"/>
          <w:szCs w:val="32"/>
          <w:rtl/>
          <w:lang w:bidi="ar-TN"/>
        </w:rPr>
        <w:t>ويذهب قسم من الفقه للقول بأن</w:t>
      </w:r>
      <w:r w:rsidRPr="00462BB3">
        <w:rPr>
          <w:rFonts w:asciiTheme="minorBidi" w:hAnsiTheme="minorBidi" w:hint="cs"/>
          <w:sz w:val="32"/>
          <w:szCs w:val="32"/>
          <w:rtl/>
          <w:lang w:bidi="ar-TN"/>
        </w:rPr>
        <w:t xml:space="preserve"> المقصود بالوسائل الجديدة صلب أحكام الفصل 148 هي الدفوعات القانونية</w:t>
      </w:r>
      <w:r w:rsidR="00033877" w:rsidRPr="00462BB3">
        <w:rPr>
          <w:rFonts w:asciiTheme="minorBidi" w:hAnsiTheme="minorBidi" w:hint="cs"/>
          <w:sz w:val="32"/>
          <w:szCs w:val="32"/>
          <w:rtl/>
          <w:lang w:bidi="ar-TN"/>
        </w:rPr>
        <w:t xml:space="preserve"> البحتة، مقصيا بذلك الدفوعات المختلطة (وقائع وقانون) لكون المشرع التونسي يحجّر الاعتماد على وقائع جديدة تثار أول مرة لدى محكمة الاستئناف</w:t>
      </w:r>
      <w:r w:rsidR="00EE1BD1" w:rsidRPr="00462BB3">
        <w:rPr>
          <w:rFonts w:asciiTheme="minorBidi" w:hAnsiTheme="minorBidi" w:hint="cs"/>
          <w:sz w:val="32"/>
          <w:szCs w:val="32"/>
          <w:rtl/>
          <w:lang w:bidi="ar-TN"/>
        </w:rPr>
        <w:t>،</w:t>
      </w:r>
      <w:r w:rsidR="00033877" w:rsidRPr="00462BB3">
        <w:rPr>
          <w:rFonts w:asciiTheme="minorBidi" w:hAnsiTheme="minorBidi" w:hint="cs"/>
          <w:sz w:val="32"/>
          <w:szCs w:val="32"/>
          <w:rtl/>
          <w:lang w:bidi="ar-TN"/>
        </w:rPr>
        <w:t xml:space="preserve"> </w:t>
      </w:r>
      <w:r w:rsidR="00EE1BD1" w:rsidRPr="00462BB3">
        <w:rPr>
          <w:rFonts w:asciiTheme="minorBidi" w:hAnsiTheme="minorBidi" w:hint="cs"/>
          <w:sz w:val="32"/>
          <w:szCs w:val="32"/>
          <w:rtl/>
          <w:lang w:bidi="ar-TN"/>
        </w:rPr>
        <w:t xml:space="preserve">يبدوا </w:t>
      </w:r>
      <w:r w:rsidR="00033877" w:rsidRPr="00462BB3">
        <w:rPr>
          <w:rFonts w:asciiTheme="minorBidi" w:hAnsiTheme="minorBidi" w:hint="cs"/>
          <w:sz w:val="32"/>
          <w:szCs w:val="32"/>
          <w:rtl/>
          <w:lang w:bidi="ar-TN"/>
        </w:rPr>
        <w:t>هذا الرأي وإن كان ينطبق انطباقا تاما بالنسبة للنزاع المدني إلّا أنه إذا ما أخرج من ذلك السياق وتعلّق الأمر بنزاع التوظيف الإجباري فإنه يصبح مجانبا لمقصد المشرع. فهذا الأخير يجيز الاعتماد على الدفوعات المختلطة، وإثارة وقائع جديدة من خلال استعماله لمصطلح"معلومات"، التي تفيد بالأساس معنى الوقائع الجديدة</w:t>
      </w:r>
      <w:r w:rsidR="00EC52F3" w:rsidRPr="00462BB3">
        <w:rPr>
          <w:rFonts w:asciiTheme="minorBidi" w:hAnsiTheme="minorBidi" w:hint="cs"/>
          <w:sz w:val="32"/>
          <w:szCs w:val="32"/>
          <w:rtl/>
          <w:lang w:bidi="ar-TN"/>
        </w:rPr>
        <w:t>،</w:t>
      </w:r>
      <w:r w:rsidR="00033877" w:rsidRPr="00462BB3">
        <w:rPr>
          <w:rFonts w:asciiTheme="minorBidi" w:hAnsiTheme="minorBidi" w:hint="cs"/>
          <w:sz w:val="32"/>
          <w:szCs w:val="32"/>
          <w:rtl/>
          <w:lang w:bidi="ar-TN"/>
        </w:rPr>
        <w:t xml:space="preserve"> وهذا ما يبرز بجلاء خصوصية الوسائل الجديدة التي يمكن الاحتجاج بها في النزاع الجبائي</w:t>
      </w:r>
      <w:r w:rsidR="00EC52F3" w:rsidRPr="00462BB3">
        <w:rPr>
          <w:rFonts w:asciiTheme="minorBidi" w:hAnsiTheme="minorBidi" w:hint="cs"/>
          <w:sz w:val="32"/>
          <w:szCs w:val="32"/>
          <w:rtl/>
          <w:lang w:bidi="ar-TN"/>
        </w:rPr>
        <w:t xml:space="preserve">، </w:t>
      </w:r>
      <w:r w:rsidR="007541D0" w:rsidRPr="00462BB3">
        <w:rPr>
          <w:rFonts w:asciiTheme="minorBidi" w:hAnsiTheme="minorBidi" w:hint="cs"/>
          <w:sz w:val="32"/>
          <w:szCs w:val="32"/>
          <w:rtl/>
          <w:lang w:bidi="ar-TN"/>
        </w:rPr>
        <w:t>و يمكن أن نعطي مثالا على الدفوعات التي يمكن التمسك بها لأول مرّة لدى الإستئنا</w:t>
      </w:r>
      <w:r w:rsidR="00EC52F3" w:rsidRPr="00462BB3">
        <w:rPr>
          <w:rFonts w:asciiTheme="minorBidi" w:hAnsiTheme="minorBidi" w:hint="cs"/>
          <w:sz w:val="32"/>
          <w:szCs w:val="32"/>
          <w:rtl/>
          <w:lang w:bidi="ar-TN"/>
        </w:rPr>
        <w:t>ف</w:t>
      </w:r>
      <w:r w:rsidR="007541D0" w:rsidRPr="00462BB3">
        <w:rPr>
          <w:rFonts w:asciiTheme="minorBidi" w:hAnsiTheme="minorBidi" w:hint="cs"/>
          <w:sz w:val="32"/>
          <w:szCs w:val="32"/>
          <w:rtl/>
          <w:lang w:bidi="ar-TN"/>
        </w:rPr>
        <w:t xml:space="preserve"> </w:t>
      </w:r>
      <w:r w:rsidR="00EC52F3" w:rsidRPr="00462BB3">
        <w:rPr>
          <w:rFonts w:asciiTheme="minorBidi" w:hAnsiTheme="minorBidi" w:hint="cs"/>
          <w:sz w:val="32"/>
          <w:szCs w:val="32"/>
          <w:rtl/>
          <w:lang w:bidi="ar-TN"/>
        </w:rPr>
        <w:t>ك</w:t>
      </w:r>
      <w:r w:rsidR="007541D0" w:rsidRPr="00462BB3">
        <w:rPr>
          <w:rFonts w:asciiTheme="minorBidi" w:hAnsiTheme="minorBidi" w:hint="cs"/>
          <w:sz w:val="32"/>
          <w:szCs w:val="32"/>
          <w:rtl/>
          <w:lang w:bidi="ar-TN"/>
        </w:rPr>
        <w:t>تقديم المطالب بالضريبة لكشف بنكي لم يسبق الإدلاء به يفيد حصوله في السابق على قرض بنكي مكّنه من شراء عقارات يفوق ثمنها مداخيله السنوية المصرح بها و التي اعتبر</w:t>
      </w:r>
      <w:r w:rsidR="00EC52F3" w:rsidRPr="00462BB3">
        <w:rPr>
          <w:rFonts w:asciiTheme="minorBidi" w:hAnsiTheme="minorBidi" w:hint="cs"/>
          <w:sz w:val="32"/>
          <w:szCs w:val="32"/>
          <w:rtl/>
          <w:lang w:bidi="ar-TN"/>
        </w:rPr>
        <w:t>ت</w:t>
      </w:r>
      <w:r w:rsidR="007541D0" w:rsidRPr="00462BB3">
        <w:rPr>
          <w:rFonts w:asciiTheme="minorBidi" w:hAnsiTheme="minorBidi" w:hint="cs"/>
          <w:sz w:val="32"/>
          <w:szCs w:val="32"/>
          <w:rtl/>
          <w:lang w:bidi="ar-TN"/>
        </w:rPr>
        <w:t>ها الإدارة غير كافية لتبرير نمو الث</w:t>
      </w:r>
      <w:r w:rsidR="00EC52F3" w:rsidRPr="00462BB3">
        <w:rPr>
          <w:rFonts w:asciiTheme="minorBidi" w:hAnsiTheme="minorBidi" w:hint="cs"/>
          <w:sz w:val="32"/>
          <w:szCs w:val="32"/>
          <w:rtl/>
          <w:lang w:bidi="ar-TN"/>
        </w:rPr>
        <w:t>رو</w:t>
      </w:r>
      <w:r w:rsidR="007541D0" w:rsidRPr="00462BB3">
        <w:rPr>
          <w:rFonts w:asciiTheme="minorBidi" w:hAnsiTheme="minorBidi" w:hint="cs"/>
          <w:sz w:val="32"/>
          <w:szCs w:val="32"/>
          <w:rtl/>
          <w:lang w:bidi="ar-TN"/>
        </w:rPr>
        <w:t>ة.</w:t>
      </w:r>
    </w:p>
    <w:p w:rsidR="007541D0" w:rsidRPr="00462BB3" w:rsidRDefault="007541D0" w:rsidP="00462BB3">
      <w:pPr>
        <w:pStyle w:val="Paragraphedeliste"/>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لقد أطلق المشرع العنان للخصوم في إ</w:t>
      </w:r>
      <w:r w:rsidR="00EC52F3" w:rsidRPr="00462BB3">
        <w:rPr>
          <w:rFonts w:asciiTheme="minorBidi" w:hAnsiTheme="minorBidi" w:hint="cs"/>
          <w:sz w:val="32"/>
          <w:szCs w:val="32"/>
          <w:rtl/>
          <w:lang w:bidi="ar-TN"/>
        </w:rPr>
        <w:t>ب</w:t>
      </w:r>
      <w:r w:rsidRPr="00462BB3">
        <w:rPr>
          <w:rFonts w:asciiTheme="minorBidi" w:hAnsiTheme="minorBidi" w:hint="cs"/>
          <w:sz w:val="32"/>
          <w:szCs w:val="32"/>
          <w:rtl/>
          <w:lang w:bidi="ar-TN"/>
        </w:rPr>
        <w:t>داء ما يشاءون ما دام ح</w:t>
      </w:r>
      <w:r w:rsidR="00DA5346" w:rsidRPr="00462BB3">
        <w:rPr>
          <w:rFonts w:asciiTheme="minorBidi" w:hAnsiTheme="minorBidi" w:hint="cs"/>
          <w:sz w:val="32"/>
          <w:szCs w:val="32"/>
          <w:rtl/>
          <w:lang w:bidi="ar-TN"/>
        </w:rPr>
        <w:t>قهم في إبداء تلك الدفوع لم يسقط</w:t>
      </w:r>
      <w:r w:rsidR="00DA5346" w:rsidRPr="00462BB3">
        <w:rPr>
          <w:rFonts w:asciiTheme="minorBidi" w:hAnsiTheme="minorBidi"/>
          <w:sz w:val="32"/>
          <w:szCs w:val="32"/>
          <w:lang w:bidi="ar-TN"/>
        </w:rPr>
        <w:t xml:space="preserve"> </w:t>
      </w:r>
      <w:r w:rsidRPr="00462BB3">
        <w:rPr>
          <w:rFonts w:asciiTheme="minorBidi" w:hAnsiTheme="minorBidi" w:hint="cs"/>
          <w:sz w:val="32"/>
          <w:szCs w:val="32"/>
          <w:rtl/>
          <w:lang w:bidi="ar-TN"/>
        </w:rPr>
        <w:t xml:space="preserve"> وبحسب أحكام الفصل 65 م ح ا ج</w:t>
      </w:r>
      <w:r w:rsidR="00DA5346" w:rsidRPr="00462BB3">
        <w:rPr>
          <w:rStyle w:val="Appelnotedebasdep"/>
          <w:rFonts w:asciiTheme="minorBidi" w:hAnsiTheme="minorBidi"/>
          <w:sz w:val="32"/>
          <w:szCs w:val="32"/>
          <w:rtl/>
          <w:lang w:bidi="ar-TN"/>
        </w:rPr>
        <w:footnoteReference w:id="96"/>
      </w:r>
      <w:r w:rsidRPr="00462BB3">
        <w:rPr>
          <w:rFonts w:asciiTheme="minorBidi" w:hAnsiTheme="minorBidi" w:hint="cs"/>
          <w:sz w:val="32"/>
          <w:szCs w:val="32"/>
          <w:rtl/>
          <w:lang w:bidi="ar-TN"/>
        </w:rPr>
        <w:t xml:space="preserve"> فإن المطالب بالضريبة يتحمّل لدى الإستئناف عبء الإثبات فهو لا يمكنه الحصول على</w:t>
      </w:r>
      <w:r w:rsidR="00D35BC2" w:rsidRPr="00462BB3">
        <w:rPr>
          <w:rFonts w:asciiTheme="minorBidi" w:hAnsiTheme="minorBidi" w:hint="cs"/>
          <w:sz w:val="32"/>
          <w:szCs w:val="32"/>
          <w:rtl/>
          <w:lang w:bidi="ar-TN"/>
        </w:rPr>
        <w:t xml:space="preserve"> الإعفاء أو تخفيض من الأداء الموظف عليه إلا إذا أقام الدليل على صحة تصاريحه وموارده الحقيقية أو على شطط الأداء الموظف عليه حيث بإمكانه  الاعتماد على وسائل الإثبات الواردة صلب الفصل 427 م ا ع باستثناء شهادة الشهود واليمين والامتناع من الحلف.</w:t>
      </w:r>
    </w:p>
    <w:p w:rsidR="00D35BC2" w:rsidRPr="00462BB3" w:rsidRDefault="00EC52F3" w:rsidP="00462BB3">
      <w:pPr>
        <w:tabs>
          <w:tab w:val="left" w:pos="0"/>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 xml:space="preserve">ثالثا: تغيير </w:t>
      </w:r>
      <w:r w:rsidR="00D35BC2" w:rsidRPr="00462BB3">
        <w:rPr>
          <w:rFonts w:asciiTheme="minorBidi" w:hAnsiTheme="minorBidi" w:hint="cs"/>
          <w:b/>
          <w:bCs/>
          <w:sz w:val="32"/>
          <w:szCs w:val="32"/>
          <w:rtl/>
          <w:lang w:bidi="ar-TN"/>
        </w:rPr>
        <w:t>السبب</w:t>
      </w:r>
      <w:r w:rsidRPr="00462BB3">
        <w:rPr>
          <w:rFonts w:asciiTheme="minorBidi" w:hAnsiTheme="minorBidi" w:hint="cs"/>
          <w:b/>
          <w:bCs/>
          <w:sz w:val="32"/>
          <w:szCs w:val="32"/>
          <w:rtl/>
          <w:lang w:bidi="ar-TN"/>
        </w:rPr>
        <w:t xml:space="preserve"> أو التوسع فيه</w:t>
      </w:r>
    </w:p>
    <w:p w:rsidR="00E80FB6" w:rsidRPr="00462BB3" w:rsidRDefault="00D35BC2" w:rsidP="00462BB3">
      <w:p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يدرج السبب ضمن أحد عناصر اتصال القضاء ومن ثمة فإن لتحديد مدلوله صلب النزاع الجبائي أهمية بالغة، باعتبار أن ذلك التحديد يتيح ضبط إطار النزاع ومعرفة ما</w:t>
      </w:r>
      <w:r w:rsidR="00EC52F3" w:rsidRPr="00462BB3">
        <w:rPr>
          <w:rFonts w:asciiTheme="minorBidi" w:hAnsiTheme="minorBidi" w:hint="cs"/>
          <w:sz w:val="32"/>
          <w:szCs w:val="32"/>
          <w:rtl/>
          <w:lang w:bidi="ar-TN"/>
        </w:rPr>
        <w:t xml:space="preserve"> إذا كان هناك ارتباط بين قضية و</w:t>
      </w:r>
      <w:r w:rsidRPr="00462BB3">
        <w:rPr>
          <w:rFonts w:asciiTheme="minorBidi" w:hAnsiTheme="minorBidi" w:hint="cs"/>
          <w:sz w:val="32"/>
          <w:szCs w:val="32"/>
          <w:rtl/>
          <w:lang w:bidi="ar-TN"/>
        </w:rPr>
        <w:t>أخرى</w:t>
      </w:r>
      <w:r w:rsidR="00EC52F3"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لم يتعرّض المشرع التونسي إلى تعريف السبب رغم وجود عديد الفصول التي تطرقت إليه</w:t>
      </w:r>
      <w:r w:rsidR="00DA5346" w:rsidRPr="00462BB3">
        <w:rPr>
          <w:rStyle w:val="Appelnotedebasdep"/>
          <w:rFonts w:asciiTheme="minorBidi" w:hAnsiTheme="minorBidi"/>
          <w:sz w:val="32"/>
          <w:szCs w:val="32"/>
          <w:rtl/>
          <w:lang w:bidi="ar-TN"/>
        </w:rPr>
        <w:footnoteReference w:id="97"/>
      </w:r>
      <w:r w:rsidR="00EC52F3"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ولعلّ ذلك كان من الأسباب المؤدية إلى غموض مفهومه، الذي كان ولا يزال محلّ جدل فقهي</w:t>
      </w:r>
      <w:r w:rsidR="00EC52F3"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ولقد انقسمت </w:t>
      </w:r>
      <w:r w:rsidR="003D0360" w:rsidRPr="00462BB3">
        <w:rPr>
          <w:rFonts w:asciiTheme="minorBidi" w:hAnsiTheme="minorBidi" w:hint="cs"/>
          <w:sz w:val="32"/>
          <w:szCs w:val="32"/>
          <w:rtl/>
          <w:lang w:bidi="ar-TN"/>
        </w:rPr>
        <w:t xml:space="preserve">الآراء الفقهية إلى نظريات </w:t>
      </w:r>
      <w:r w:rsidR="003D0360" w:rsidRPr="00462BB3">
        <w:rPr>
          <w:rFonts w:asciiTheme="minorBidi" w:hAnsiTheme="minorBidi" w:hint="cs"/>
          <w:sz w:val="32"/>
          <w:szCs w:val="32"/>
          <w:rtl/>
          <w:lang w:bidi="ar-TN"/>
        </w:rPr>
        <w:lastRenderedPageBreak/>
        <w:t>ثلاث</w:t>
      </w:r>
      <w:r w:rsidR="00DA5346" w:rsidRPr="00462BB3">
        <w:rPr>
          <w:rStyle w:val="Appelnotedebasdep"/>
          <w:rFonts w:asciiTheme="minorBidi" w:hAnsiTheme="minorBidi"/>
          <w:sz w:val="32"/>
          <w:szCs w:val="32"/>
          <w:rtl/>
          <w:lang w:bidi="ar-TN"/>
        </w:rPr>
        <w:footnoteReference w:id="98"/>
      </w:r>
      <w:r w:rsidR="00EC52F3" w:rsidRPr="00462BB3">
        <w:rPr>
          <w:rFonts w:asciiTheme="minorBidi" w:hAnsiTheme="minorBidi" w:hint="cs"/>
          <w:sz w:val="32"/>
          <w:szCs w:val="32"/>
          <w:rtl/>
          <w:lang w:bidi="ar-TN"/>
        </w:rPr>
        <w:t>،</w:t>
      </w:r>
      <w:r w:rsidR="003D0360" w:rsidRPr="00462BB3">
        <w:rPr>
          <w:rFonts w:asciiTheme="minorBidi" w:hAnsiTheme="minorBidi" w:hint="cs"/>
          <w:sz w:val="32"/>
          <w:szCs w:val="32"/>
          <w:rtl/>
          <w:lang w:bidi="ar-TN"/>
        </w:rPr>
        <w:t xml:space="preserve"> كما أن القضاء التونسي لم يكن بعيدا عن ذلك الجدل، و قد تبنّت محكمة التعقيب التونسية مواقف متباينة</w:t>
      </w:r>
      <w:r w:rsidR="00EC52F3" w:rsidRPr="00462BB3">
        <w:rPr>
          <w:rFonts w:asciiTheme="minorBidi" w:hAnsiTheme="minorBidi" w:hint="cs"/>
          <w:sz w:val="32"/>
          <w:szCs w:val="32"/>
          <w:rtl/>
          <w:lang w:bidi="ar-TN"/>
        </w:rPr>
        <w:t xml:space="preserve"> منه</w:t>
      </w:r>
      <w:r w:rsidR="000F69D0" w:rsidRPr="00462BB3">
        <w:rPr>
          <w:rStyle w:val="Appelnotedebasdep"/>
          <w:rFonts w:asciiTheme="minorBidi" w:hAnsiTheme="minorBidi"/>
          <w:sz w:val="32"/>
          <w:szCs w:val="32"/>
          <w:rtl/>
          <w:lang w:bidi="ar-TN"/>
        </w:rPr>
        <w:footnoteReference w:id="99"/>
      </w:r>
      <w:r w:rsidR="0080522A" w:rsidRPr="00462BB3">
        <w:rPr>
          <w:rFonts w:asciiTheme="minorBidi" w:hAnsiTheme="minorBidi" w:hint="cs"/>
          <w:sz w:val="32"/>
          <w:szCs w:val="32"/>
          <w:rtl/>
          <w:lang w:bidi="ar-TN"/>
        </w:rPr>
        <w:t xml:space="preserve">، </w:t>
      </w:r>
      <w:r w:rsidR="003D0360" w:rsidRPr="00462BB3">
        <w:rPr>
          <w:rFonts w:asciiTheme="minorBidi" w:hAnsiTheme="minorBidi" w:hint="cs"/>
          <w:sz w:val="32"/>
          <w:szCs w:val="32"/>
          <w:rtl/>
          <w:lang w:bidi="ar-TN"/>
        </w:rPr>
        <w:t xml:space="preserve">أجاز المشرع التونسي إمكانية تغيير </w:t>
      </w:r>
      <w:r w:rsidR="00371B83" w:rsidRPr="00462BB3">
        <w:rPr>
          <w:rFonts w:asciiTheme="minorBidi" w:hAnsiTheme="minorBidi" w:hint="cs"/>
          <w:sz w:val="32"/>
          <w:szCs w:val="32"/>
          <w:rtl/>
          <w:lang w:bidi="ar-TN"/>
        </w:rPr>
        <w:t>السبب صلب الفصل 148 م م م ت فقرة أولى الذي ينص "يمكن تغيير السبب المبني عليه المطلب إذا كان موضوع الطلب الأصلي باقيا على حالة بدون تغيير و كان السبب الجديد غير قائم على وقائع جديدة لم يقع جديدة طرحها لدى محكمة الدرجة الأولى"</w:t>
      </w:r>
      <w:r w:rsidR="00EC52F3" w:rsidRPr="00462BB3">
        <w:rPr>
          <w:rFonts w:asciiTheme="minorBidi" w:hAnsiTheme="minorBidi" w:hint="cs"/>
          <w:sz w:val="32"/>
          <w:szCs w:val="32"/>
          <w:rtl/>
          <w:lang w:bidi="ar-TN"/>
        </w:rPr>
        <w:t>، و</w:t>
      </w:r>
      <w:r w:rsidR="00371B83" w:rsidRPr="00462BB3">
        <w:rPr>
          <w:rFonts w:asciiTheme="minorBidi" w:hAnsiTheme="minorBidi" w:hint="cs"/>
          <w:sz w:val="32"/>
          <w:szCs w:val="32"/>
          <w:rtl/>
          <w:lang w:bidi="ar-TN"/>
        </w:rPr>
        <w:t>قد أوقف المشرع تلك الإجازة، على ضرورة احترام شرطين أساسي</w:t>
      </w:r>
      <w:r w:rsidR="00EC52F3" w:rsidRPr="00462BB3">
        <w:rPr>
          <w:rFonts w:asciiTheme="minorBidi" w:hAnsiTheme="minorBidi" w:hint="cs"/>
          <w:sz w:val="32"/>
          <w:szCs w:val="32"/>
          <w:rtl/>
          <w:lang w:bidi="ar-TN"/>
        </w:rPr>
        <w:t>ي</w:t>
      </w:r>
      <w:r w:rsidR="00371B83" w:rsidRPr="00462BB3">
        <w:rPr>
          <w:rFonts w:asciiTheme="minorBidi" w:hAnsiTheme="minorBidi" w:hint="cs"/>
          <w:sz w:val="32"/>
          <w:szCs w:val="32"/>
          <w:rtl/>
          <w:lang w:bidi="ar-TN"/>
        </w:rPr>
        <w:t>ن هما: عدم المساس بموضوع الطلب الأصلي</w:t>
      </w:r>
      <w:r w:rsidR="00EC52F3" w:rsidRPr="00462BB3">
        <w:rPr>
          <w:rFonts w:asciiTheme="minorBidi" w:hAnsiTheme="minorBidi" w:hint="cs"/>
          <w:sz w:val="32"/>
          <w:szCs w:val="32"/>
          <w:rtl/>
          <w:lang w:bidi="ar-TN"/>
        </w:rPr>
        <w:t>، و</w:t>
      </w:r>
      <w:r w:rsidR="00371B83" w:rsidRPr="00462BB3">
        <w:rPr>
          <w:rFonts w:asciiTheme="minorBidi" w:hAnsiTheme="minorBidi" w:hint="cs"/>
          <w:sz w:val="32"/>
          <w:szCs w:val="32"/>
          <w:rtl/>
          <w:lang w:bidi="ar-TN"/>
        </w:rPr>
        <w:t xml:space="preserve">أن </w:t>
      </w:r>
      <w:r w:rsidR="00E80FB6" w:rsidRPr="00462BB3">
        <w:rPr>
          <w:rFonts w:asciiTheme="minorBidi" w:hAnsiTheme="minorBidi" w:hint="cs"/>
          <w:sz w:val="32"/>
          <w:szCs w:val="32"/>
          <w:rtl/>
          <w:lang w:bidi="ar-TN"/>
        </w:rPr>
        <w:t xml:space="preserve">لا </w:t>
      </w:r>
      <w:r w:rsidR="00371B83" w:rsidRPr="00462BB3">
        <w:rPr>
          <w:rFonts w:asciiTheme="minorBidi" w:hAnsiTheme="minorBidi" w:hint="cs"/>
          <w:sz w:val="32"/>
          <w:szCs w:val="32"/>
          <w:rtl/>
          <w:lang w:bidi="ar-TN"/>
        </w:rPr>
        <w:t>يكون</w:t>
      </w:r>
      <w:r w:rsidR="00E80FB6" w:rsidRPr="00462BB3">
        <w:rPr>
          <w:rFonts w:asciiTheme="minorBidi" w:hAnsiTheme="minorBidi" w:hint="cs"/>
          <w:sz w:val="32"/>
          <w:szCs w:val="32"/>
          <w:rtl/>
          <w:lang w:bidi="ar-TN"/>
        </w:rPr>
        <w:t xml:space="preserve"> السبب الجديد مستندا على وقائع جديدة</w:t>
      </w:r>
      <w:r w:rsidR="0080522A" w:rsidRPr="00462BB3">
        <w:rPr>
          <w:rFonts w:asciiTheme="minorBidi" w:hAnsiTheme="minorBidi" w:hint="cs"/>
          <w:sz w:val="32"/>
          <w:szCs w:val="32"/>
          <w:rtl/>
          <w:lang w:bidi="ar-TN"/>
        </w:rPr>
        <w:t xml:space="preserve">، </w:t>
      </w:r>
      <w:r w:rsidR="00E80FB6" w:rsidRPr="00462BB3">
        <w:rPr>
          <w:rFonts w:asciiTheme="minorBidi" w:hAnsiTheme="minorBidi" w:hint="cs"/>
          <w:sz w:val="32"/>
          <w:szCs w:val="32"/>
          <w:rtl/>
          <w:lang w:bidi="ar-TN"/>
        </w:rPr>
        <w:t xml:space="preserve">وتغيير سبب الدعوى هو أمر لا يقتصر على الخصوم، بل إن القاضي الإستئنافي يمكن أن يكون له دور في </w:t>
      </w:r>
      <w:r w:rsidR="00314F48" w:rsidRPr="00462BB3">
        <w:rPr>
          <w:rFonts w:asciiTheme="minorBidi" w:hAnsiTheme="minorBidi" w:hint="cs"/>
          <w:sz w:val="32"/>
          <w:szCs w:val="32"/>
          <w:rtl/>
          <w:lang w:bidi="ar-TN"/>
        </w:rPr>
        <w:t>هذا السياق</w:t>
      </w:r>
      <w:r w:rsidR="00EC52F3" w:rsidRPr="00462BB3">
        <w:rPr>
          <w:rFonts w:asciiTheme="minorBidi" w:hAnsiTheme="minorBidi" w:hint="cs"/>
          <w:sz w:val="32"/>
          <w:szCs w:val="32"/>
          <w:rtl/>
          <w:lang w:bidi="ar-TN"/>
        </w:rPr>
        <w:t>،</w:t>
      </w:r>
      <w:r w:rsidR="00314F48" w:rsidRPr="00462BB3">
        <w:rPr>
          <w:rFonts w:asciiTheme="minorBidi" w:hAnsiTheme="minorBidi" w:hint="cs"/>
          <w:sz w:val="32"/>
          <w:szCs w:val="32"/>
          <w:rtl/>
          <w:lang w:bidi="ar-TN"/>
        </w:rPr>
        <w:t xml:space="preserve"> فإذا ما سلّمنا بأن السبب يمثّل في جانب منه القاعدة القانونية التي يرتكز عليها الطلب فإنه في هذه الحالة يمكن للمحكمة تصحيحا للوضع أن تعط</w:t>
      </w:r>
      <w:r w:rsidR="00EC52F3" w:rsidRPr="00462BB3">
        <w:rPr>
          <w:rFonts w:asciiTheme="minorBidi" w:hAnsiTheme="minorBidi" w:hint="cs"/>
          <w:sz w:val="32"/>
          <w:szCs w:val="32"/>
          <w:rtl/>
          <w:lang w:bidi="ar-TN"/>
        </w:rPr>
        <w:t>ي للدعوى تكييفا قانونيا جديدا و</w:t>
      </w:r>
      <w:r w:rsidR="00314F48" w:rsidRPr="00462BB3">
        <w:rPr>
          <w:rFonts w:asciiTheme="minorBidi" w:hAnsiTheme="minorBidi" w:hint="cs"/>
          <w:sz w:val="32"/>
          <w:szCs w:val="32"/>
          <w:rtl/>
          <w:lang w:bidi="ar-TN"/>
        </w:rPr>
        <w:t>هذا إجراء يدخل في صميم عملها القضائي.</w:t>
      </w:r>
    </w:p>
    <w:p w:rsidR="00314F48" w:rsidRPr="00462BB3" w:rsidRDefault="00EC52F3" w:rsidP="00462BB3">
      <w:pPr>
        <w:tabs>
          <w:tab w:val="left" w:pos="0"/>
        </w:tabs>
        <w:bidi/>
        <w:spacing w:line="240" w:lineRule="auto"/>
        <w:jc w:val="both"/>
        <w:rPr>
          <w:rFonts w:asciiTheme="minorBidi" w:hAnsiTheme="minorBidi"/>
          <w:b/>
          <w:bCs/>
          <w:sz w:val="32"/>
          <w:szCs w:val="32"/>
          <w:lang w:bidi="ar-TN"/>
        </w:rPr>
      </w:pPr>
      <w:r w:rsidRPr="00462BB3">
        <w:rPr>
          <w:rFonts w:asciiTheme="minorBidi" w:hAnsiTheme="minorBidi" w:hint="cs"/>
          <w:b/>
          <w:bCs/>
          <w:sz w:val="32"/>
          <w:szCs w:val="32"/>
          <w:rtl/>
          <w:lang w:bidi="ar-TN"/>
        </w:rPr>
        <w:t>الفقرة الثانية: ضمانات حق الدفاع</w:t>
      </w:r>
    </w:p>
    <w:p w:rsidR="00815869" w:rsidRPr="00462BB3" w:rsidRDefault="00314F48"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sz w:val="32"/>
          <w:szCs w:val="32"/>
          <w:rtl/>
          <w:lang w:bidi="ar-TN"/>
        </w:rPr>
        <w:t>لا تقف الضمانات الت</w:t>
      </w:r>
      <w:r w:rsidR="000F69D0" w:rsidRPr="00462BB3">
        <w:rPr>
          <w:rFonts w:asciiTheme="minorBidi" w:hAnsiTheme="minorBidi" w:hint="cs"/>
          <w:sz w:val="32"/>
          <w:szCs w:val="32"/>
          <w:rtl/>
          <w:lang w:bidi="ar-TN"/>
        </w:rPr>
        <w:t>ي</w:t>
      </w:r>
      <w:r w:rsidRPr="00462BB3">
        <w:rPr>
          <w:rFonts w:asciiTheme="minorBidi" w:hAnsiTheme="minorBidi" w:hint="cs"/>
          <w:sz w:val="32"/>
          <w:szCs w:val="32"/>
          <w:rtl/>
          <w:lang w:bidi="ar-TN"/>
        </w:rPr>
        <w:t xml:space="preserve"> كرسها الاستنئناف عند حدود الخصوم، بل إنها تشمل أيضا تنظيم النزاع بما يعود بالفائدة على المتقاضين</w:t>
      </w:r>
      <w:r w:rsidR="00DF5FEF"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فالإستئناف بوصفه امتداد لحق الاعتراض على قرار التوظيف الإجباري هو فضاء لتأسيس مبدأ التقاضي على درجتين (أولا) و لتكريس مبدأ لا يضار الطاعن بطعنه (ثانيا) في مادة</w:t>
      </w:r>
      <w:r w:rsidR="00DF5FEF" w:rsidRPr="00462BB3">
        <w:rPr>
          <w:rFonts w:asciiTheme="minorBidi" w:hAnsiTheme="minorBidi" w:hint="cs"/>
          <w:sz w:val="32"/>
          <w:szCs w:val="32"/>
          <w:rtl/>
          <w:lang w:bidi="ar-TN"/>
        </w:rPr>
        <w:t xml:space="preserve"> التوظيف الجبائي</w:t>
      </w:r>
      <w:r w:rsidR="000F69D0" w:rsidRPr="00462BB3">
        <w:rPr>
          <w:rStyle w:val="Appelnotedebasdep"/>
          <w:rFonts w:asciiTheme="minorBidi" w:hAnsiTheme="minorBidi"/>
          <w:sz w:val="32"/>
          <w:szCs w:val="32"/>
          <w:rtl/>
          <w:lang w:bidi="ar-TN"/>
        </w:rPr>
        <w:footnoteReference w:id="100"/>
      </w:r>
      <w:r w:rsidR="00815869" w:rsidRPr="00462BB3">
        <w:rPr>
          <w:rFonts w:asciiTheme="minorBidi" w:hAnsiTheme="minorBidi" w:hint="cs"/>
          <w:sz w:val="32"/>
          <w:szCs w:val="32"/>
          <w:rtl/>
          <w:lang w:bidi="ar-TN"/>
        </w:rPr>
        <w:t>.</w:t>
      </w:r>
    </w:p>
    <w:p w:rsidR="00DF5FEF" w:rsidRPr="00462BB3" w:rsidRDefault="00DF5FEF" w:rsidP="00462BB3">
      <w:pPr>
        <w:tabs>
          <w:tab w:val="left" w:pos="0"/>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أولا: تكريس مبدأ التقاضي على درجتين</w:t>
      </w:r>
    </w:p>
    <w:p w:rsidR="001C6A26" w:rsidRPr="00462BB3" w:rsidRDefault="00815869" w:rsidP="00462BB3">
      <w:pPr>
        <w:pStyle w:val="Paragraphedeliste"/>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إلى غاية صدور مجلة الحقوق و الإجراءات الجبائية</w:t>
      </w:r>
      <w:r w:rsidR="000F69D0" w:rsidRPr="00462BB3">
        <w:rPr>
          <w:rStyle w:val="Appelnotedebasdep"/>
          <w:rFonts w:asciiTheme="minorBidi" w:hAnsiTheme="minorBidi"/>
          <w:sz w:val="32"/>
          <w:szCs w:val="32"/>
          <w:rtl/>
          <w:lang w:bidi="ar-TN"/>
        </w:rPr>
        <w:footnoteReference w:id="101"/>
      </w:r>
      <w:r w:rsidRPr="00462BB3">
        <w:rPr>
          <w:rFonts w:asciiTheme="minorBidi" w:hAnsiTheme="minorBidi" w:hint="cs"/>
          <w:sz w:val="32"/>
          <w:szCs w:val="32"/>
          <w:rtl/>
          <w:lang w:bidi="ar-TN"/>
        </w:rPr>
        <w:t xml:space="preserve"> </w:t>
      </w:r>
      <w:r w:rsidR="00245D8F" w:rsidRPr="00462BB3">
        <w:rPr>
          <w:rFonts w:asciiTheme="minorBidi" w:hAnsiTheme="minorBidi" w:hint="cs"/>
          <w:sz w:val="32"/>
          <w:szCs w:val="32"/>
          <w:rtl/>
          <w:lang w:bidi="ar-TN"/>
        </w:rPr>
        <w:t>لم يكن لهذا المبدأ وجود في نزاع التوظيف ا</w:t>
      </w:r>
      <w:r w:rsidR="00DF5FEF" w:rsidRPr="00462BB3">
        <w:rPr>
          <w:rFonts w:asciiTheme="minorBidi" w:hAnsiTheme="minorBidi" w:hint="cs"/>
          <w:sz w:val="32"/>
          <w:szCs w:val="32"/>
          <w:rtl/>
          <w:lang w:bidi="ar-TN"/>
        </w:rPr>
        <w:t>لجبائي،</w:t>
      </w:r>
      <w:r w:rsidR="00245D8F" w:rsidRPr="00462BB3">
        <w:rPr>
          <w:rFonts w:asciiTheme="minorBidi" w:hAnsiTheme="minorBidi" w:hint="cs"/>
          <w:sz w:val="32"/>
          <w:szCs w:val="32"/>
          <w:rtl/>
          <w:lang w:bidi="ar-TN"/>
        </w:rPr>
        <w:t xml:space="preserve"> حيث كانت الأحكام تصدر عن لجنة التوظيف الإجباري بصفة"ابتدائية نهائية" لا تقبل إلا الطعن بالتعقيب. ولقد " مثل غياب هذا المبدأ </w:t>
      </w:r>
      <w:r w:rsidR="001C6A26" w:rsidRPr="00462BB3">
        <w:rPr>
          <w:rFonts w:asciiTheme="minorBidi" w:hAnsiTheme="minorBidi" w:hint="cs"/>
          <w:sz w:val="32"/>
          <w:szCs w:val="32"/>
          <w:rtl/>
          <w:lang w:bidi="ar-TN"/>
        </w:rPr>
        <w:t>أحد أ</w:t>
      </w:r>
      <w:r w:rsidR="00DF5FEF" w:rsidRPr="00462BB3">
        <w:rPr>
          <w:rFonts w:asciiTheme="minorBidi" w:hAnsiTheme="minorBidi" w:hint="cs"/>
          <w:sz w:val="32"/>
          <w:szCs w:val="32"/>
          <w:rtl/>
          <w:lang w:bidi="ar-TN"/>
        </w:rPr>
        <w:t>سباب توتّر العلاقة بين القضاء والمتقاضين و</w:t>
      </w:r>
      <w:r w:rsidR="001C6A26" w:rsidRPr="00462BB3">
        <w:rPr>
          <w:rFonts w:asciiTheme="minorBidi" w:hAnsiTheme="minorBidi" w:hint="cs"/>
          <w:sz w:val="32"/>
          <w:szCs w:val="32"/>
          <w:rtl/>
          <w:lang w:bidi="ar-TN"/>
        </w:rPr>
        <w:t>كان وراء ظاهرة تفاقم التحيّل الجبائي"</w:t>
      </w:r>
      <w:r w:rsidR="000F69D0" w:rsidRPr="00462BB3">
        <w:rPr>
          <w:rStyle w:val="Appelnotedebasdep"/>
          <w:rFonts w:asciiTheme="minorBidi" w:hAnsiTheme="minorBidi"/>
          <w:sz w:val="32"/>
          <w:szCs w:val="32"/>
          <w:rtl/>
          <w:lang w:bidi="ar-TN"/>
        </w:rPr>
        <w:footnoteReference w:id="102"/>
      </w:r>
      <w:r w:rsidR="001C6A26" w:rsidRPr="00462BB3">
        <w:rPr>
          <w:rFonts w:asciiTheme="minorBidi" w:hAnsiTheme="minorBidi" w:hint="cs"/>
          <w:sz w:val="32"/>
          <w:szCs w:val="32"/>
          <w:rtl/>
          <w:lang w:bidi="ar-TN"/>
        </w:rPr>
        <w:t xml:space="preserve"> واعتبر نقطة سلبية في النظام القضائي التونسي</w:t>
      </w:r>
      <w:r w:rsidR="00DF5FEF" w:rsidRPr="00462BB3">
        <w:rPr>
          <w:rFonts w:asciiTheme="minorBidi" w:hAnsiTheme="minorBidi" w:hint="cs"/>
          <w:sz w:val="32"/>
          <w:szCs w:val="32"/>
          <w:rtl/>
          <w:lang w:bidi="ar-TN"/>
        </w:rPr>
        <w:t>،</w:t>
      </w:r>
      <w:r w:rsidR="001C6A26" w:rsidRPr="00462BB3">
        <w:rPr>
          <w:rFonts w:asciiTheme="minorBidi" w:hAnsiTheme="minorBidi" w:hint="cs"/>
          <w:sz w:val="32"/>
          <w:szCs w:val="32"/>
          <w:rtl/>
          <w:lang w:bidi="ar-TN"/>
        </w:rPr>
        <w:t xml:space="preserve"> </w:t>
      </w:r>
      <w:r w:rsidR="00DF5FEF" w:rsidRPr="00462BB3">
        <w:rPr>
          <w:rFonts w:asciiTheme="minorBidi" w:hAnsiTheme="minorBidi" w:hint="cs"/>
          <w:sz w:val="32"/>
          <w:szCs w:val="32"/>
          <w:rtl/>
          <w:lang w:bidi="ar-TN"/>
        </w:rPr>
        <w:t xml:space="preserve">وقد برّر </w:t>
      </w:r>
      <w:r w:rsidR="001C6A26" w:rsidRPr="00462BB3">
        <w:rPr>
          <w:rFonts w:asciiTheme="minorBidi" w:hAnsiTheme="minorBidi" w:hint="cs"/>
          <w:sz w:val="32"/>
          <w:szCs w:val="32"/>
          <w:rtl/>
          <w:lang w:bidi="ar-TN"/>
        </w:rPr>
        <w:t>الأستاذ ناجي الب</w:t>
      </w:r>
      <w:r w:rsidR="00DF5FEF" w:rsidRPr="00462BB3">
        <w:rPr>
          <w:rFonts w:asciiTheme="minorBidi" w:hAnsiTheme="minorBidi" w:hint="cs"/>
          <w:sz w:val="32"/>
          <w:szCs w:val="32"/>
          <w:rtl/>
          <w:lang w:bidi="ar-TN"/>
        </w:rPr>
        <w:t>كوش هذا التوجه التشريعي السابق ب</w:t>
      </w:r>
      <w:r w:rsidR="001C6A26" w:rsidRPr="00462BB3">
        <w:rPr>
          <w:rFonts w:asciiTheme="minorBidi" w:hAnsiTheme="minorBidi" w:hint="cs"/>
          <w:sz w:val="32"/>
          <w:szCs w:val="32"/>
          <w:rtl/>
          <w:lang w:bidi="ar-TN"/>
        </w:rPr>
        <w:t>كون النزاعات الجبائية كانت بسيطة في البداية</w:t>
      </w:r>
      <w:r w:rsidR="00DF5FEF" w:rsidRPr="00462BB3">
        <w:rPr>
          <w:rFonts w:asciiTheme="minorBidi" w:hAnsiTheme="minorBidi" w:hint="cs"/>
          <w:sz w:val="32"/>
          <w:szCs w:val="32"/>
          <w:rtl/>
          <w:lang w:bidi="ar-TN"/>
        </w:rPr>
        <w:t>، الأمر</w:t>
      </w:r>
      <w:r w:rsidR="001C6A26" w:rsidRPr="00462BB3">
        <w:rPr>
          <w:rFonts w:asciiTheme="minorBidi" w:hAnsiTheme="minorBidi" w:hint="cs"/>
          <w:sz w:val="32"/>
          <w:szCs w:val="32"/>
          <w:rtl/>
          <w:lang w:bidi="ar-TN"/>
        </w:rPr>
        <w:t xml:space="preserve">الذي لم </w:t>
      </w:r>
      <w:r w:rsidR="00DF5FEF" w:rsidRPr="00462BB3">
        <w:rPr>
          <w:rFonts w:asciiTheme="minorBidi" w:hAnsiTheme="minorBidi" w:hint="cs"/>
          <w:sz w:val="32"/>
          <w:szCs w:val="32"/>
          <w:rtl/>
          <w:lang w:bidi="ar-TN"/>
        </w:rPr>
        <w:t>يستلزم</w:t>
      </w:r>
      <w:r w:rsidR="001C6A26" w:rsidRPr="00462BB3">
        <w:rPr>
          <w:rFonts w:asciiTheme="minorBidi" w:hAnsiTheme="minorBidi" w:hint="cs"/>
          <w:sz w:val="32"/>
          <w:szCs w:val="32"/>
          <w:rtl/>
          <w:lang w:bidi="ar-TN"/>
        </w:rPr>
        <w:t xml:space="preserve"> </w:t>
      </w:r>
      <w:r w:rsidR="00DF5FEF" w:rsidRPr="00462BB3">
        <w:rPr>
          <w:rFonts w:asciiTheme="minorBidi" w:hAnsiTheme="minorBidi" w:hint="cs"/>
          <w:sz w:val="32"/>
          <w:szCs w:val="32"/>
          <w:rtl/>
          <w:lang w:bidi="ar-TN"/>
        </w:rPr>
        <w:t xml:space="preserve">التقاضي على درجتين، </w:t>
      </w:r>
    </w:p>
    <w:p w:rsidR="00C50889" w:rsidRPr="00462BB3" w:rsidRDefault="001C6A26" w:rsidP="00462BB3">
      <w:pPr>
        <w:pStyle w:val="Paragraphedeliste"/>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hint="cs"/>
          <w:sz w:val="32"/>
          <w:szCs w:val="32"/>
          <w:rtl/>
          <w:lang w:bidi="ar-TN"/>
        </w:rPr>
        <w:t>و مع دخول م ح ا ج حيّز التنفيذ ألغى المشرع التونسي العمل بنظام القضاء المختلط</w:t>
      </w:r>
      <w:r w:rsidR="000F69D0" w:rsidRPr="00462BB3">
        <w:rPr>
          <w:rStyle w:val="Appelnotedebasdep"/>
          <w:rFonts w:asciiTheme="minorBidi" w:hAnsiTheme="minorBidi"/>
          <w:sz w:val="32"/>
          <w:szCs w:val="32"/>
          <w:rtl/>
          <w:lang w:bidi="ar-TN"/>
        </w:rPr>
        <w:footnoteReference w:id="103"/>
      </w:r>
      <w:r w:rsidR="000F69D0" w:rsidRPr="00462BB3">
        <w:rPr>
          <w:rFonts w:asciiTheme="minorBidi" w:hAnsiTheme="minorBidi" w:hint="cs"/>
          <w:sz w:val="32"/>
          <w:szCs w:val="32"/>
          <w:rtl/>
          <w:lang w:bidi="ar-TN"/>
        </w:rPr>
        <w:t xml:space="preserve"> </w:t>
      </w:r>
      <w:r w:rsidR="00DF5FEF" w:rsidRPr="00462BB3">
        <w:rPr>
          <w:rFonts w:asciiTheme="minorBidi" w:hAnsiTheme="minorBidi" w:hint="cs"/>
          <w:sz w:val="32"/>
          <w:szCs w:val="32"/>
          <w:rtl/>
          <w:lang w:bidi="ar-TN"/>
        </w:rPr>
        <w:t>والمحاكم الاستثنائية، و</w:t>
      </w:r>
      <w:r w:rsidRPr="00462BB3">
        <w:rPr>
          <w:rFonts w:asciiTheme="minorBidi" w:hAnsiTheme="minorBidi" w:hint="cs"/>
          <w:sz w:val="32"/>
          <w:szCs w:val="32"/>
          <w:rtl/>
          <w:lang w:bidi="ar-TN"/>
        </w:rPr>
        <w:t>أقر مبدأ التقاضي على درجتين في النزاع التوظيف الإجباري</w:t>
      </w:r>
      <w:r w:rsidR="00DF5FEF" w:rsidRPr="00462BB3">
        <w:rPr>
          <w:rFonts w:asciiTheme="minorBidi" w:hAnsiTheme="minorBidi" w:hint="cs"/>
          <w:sz w:val="32"/>
          <w:szCs w:val="32"/>
          <w:rtl/>
          <w:lang w:bidi="ar-TN"/>
        </w:rPr>
        <w:t>،</w:t>
      </w:r>
      <w:r w:rsidRPr="00462BB3">
        <w:rPr>
          <w:rFonts w:asciiTheme="minorBidi" w:hAnsiTheme="minorBidi" w:hint="cs"/>
          <w:sz w:val="32"/>
          <w:szCs w:val="32"/>
          <w:rtl/>
          <w:lang w:bidi="ar-TN"/>
        </w:rPr>
        <w:t xml:space="preserve"> وتبنّى بذلك نفس التوجه الذي اتبعه المشرع الفرنسي الذي تولى في البداية تكريس مبدأ التقاضي على درجتين بالنسبة </w:t>
      </w:r>
      <w:r w:rsidR="00F523FD" w:rsidRPr="00462BB3">
        <w:rPr>
          <w:rFonts w:asciiTheme="minorBidi" w:hAnsiTheme="minorBidi" w:hint="cs"/>
          <w:sz w:val="32"/>
          <w:szCs w:val="32"/>
          <w:rtl/>
          <w:lang w:bidi="ar-TN"/>
        </w:rPr>
        <w:t xml:space="preserve">للنزاعات المتعلّقة بالأداءات المباشرة التي تنظر فيها المحاكم </w:t>
      </w:r>
      <w:r w:rsidR="00F523FD" w:rsidRPr="00462BB3">
        <w:rPr>
          <w:rFonts w:asciiTheme="minorBidi" w:hAnsiTheme="minorBidi" w:hint="cs"/>
          <w:sz w:val="32"/>
          <w:szCs w:val="32"/>
          <w:rtl/>
          <w:lang w:bidi="ar-TN"/>
        </w:rPr>
        <w:lastRenderedPageBreak/>
        <w:t>الإستئنافية الإدارية</w:t>
      </w:r>
      <w:r w:rsidR="00DF5FEF" w:rsidRPr="00462BB3">
        <w:rPr>
          <w:rFonts w:asciiTheme="minorBidi" w:hAnsiTheme="minorBidi" w:hint="cs"/>
          <w:sz w:val="32"/>
          <w:szCs w:val="32"/>
          <w:rtl/>
          <w:lang w:bidi="ar-TN"/>
        </w:rPr>
        <w:t>،</w:t>
      </w:r>
      <w:r w:rsidR="00F523FD" w:rsidRPr="00462BB3">
        <w:rPr>
          <w:rFonts w:asciiTheme="minorBidi" w:hAnsiTheme="minorBidi" w:hint="cs"/>
          <w:sz w:val="32"/>
          <w:szCs w:val="32"/>
          <w:rtl/>
          <w:lang w:bidi="ar-TN"/>
        </w:rPr>
        <w:t xml:space="preserve">ليعمد في مرحلة ثانية إلى إقرار ذلك المبدأ بالنسبة للنزاعات المتعلّقة بالأداءات </w:t>
      </w:r>
      <w:r w:rsidR="00060AD0" w:rsidRPr="00462BB3">
        <w:rPr>
          <w:rFonts w:asciiTheme="minorBidi" w:hAnsiTheme="minorBidi" w:hint="cs"/>
          <w:sz w:val="32"/>
          <w:szCs w:val="32"/>
          <w:rtl/>
          <w:lang w:bidi="ar-TN"/>
        </w:rPr>
        <w:t>غير المباشرة والتي تنظر فيها المحكام الإستئنافية العدلية</w:t>
      </w:r>
      <w:r w:rsidR="00DF5FEF" w:rsidRPr="00462BB3">
        <w:rPr>
          <w:rFonts w:asciiTheme="minorBidi" w:hAnsiTheme="minorBidi" w:hint="cs"/>
          <w:sz w:val="32"/>
          <w:szCs w:val="32"/>
          <w:rtl/>
          <w:lang w:bidi="ar-TN"/>
        </w:rPr>
        <w:t>،</w:t>
      </w:r>
      <w:r w:rsidR="00060AD0" w:rsidRPr="00462BB3">
        <w:rPr>
          <w:rFonts w:asciiTheme="minorBidi" w:hAnsiTheme="minorBidi" w:hint="cs"/>
          <w:sz w:val="32"/>
          <w:szCs w:val="32"/>
          <w:rtl/>
          <w:lang w:bidi="ar-TN"/>
        </w:rPr>
        <w:t xml:space="preserve"> والجدير بالذكر في هذا الصدد </w:t>
      </w:r>
      <w:r w:rsidR="00DF5FEF" w:rsidRPr="00462BB3">
        <w:rPr>
          <w:rFonts w:asciiTheme="minorBidi" w:hAnsiTheme="minorBidi" w:hint="cs"/>
          <w:sz w:val="32"/>
          <w:szCs w:val="32"/>
          <w:rtl/>
          <w:lang w:bidi="ar-TN"/>
        </w:rPr>
        <w:t>أ</w:t>
      </w:r>
      <w:r w:rsidR="00060AD0" w:rsidRPr="00462BB3">
        <w:rPr>
          <w:rFonts w:asciiTheme="minorBidi" w:hAnsiTheme="minorBidi" w:hint="cs"/>
          <w:sz w:val="32"/>
          <w:szCs w:val="32"/>
          <w:rtl/>
          <w:lang w:bidi="ar-TN"/>
        </w:rPr>
        <w:t>ن إقصاء الإستئناف عن النزاعات الأخيرة قد مثّل بالنسبة للتشريع الفرنسي تعارضا مع مقتضيات الفصل 6 من الاتفاقية الأوروبية لحقوق الإنسان و هو ما تم تلافيه بصدور قانون المالية لسنة 199</w:t>
      </w:r>
      <w:r w:rsidR="00DF5FEF" w:rsidRPr="00462BB3">
        <w:rPr>
          <w:rFonts w:asciiTheme="minorBidi" w:hAnsiTheme="minorBidi" w:hint="cs"/>
          <w:sz w:val="32"/>
          <w:szCs w:val="32"/>
          <w:rtl/>
          <w:lang w:bidi="ar-TN"/>
        </w:rPr>
        <w:t xml:space="preserve">9، </w:t>
      </w:r>
      <w:r w:rsidR="00060AD0" w:rsidRPr="00462BB3">
        <w:rPr>
          <w:rFonts w:asciiTheme="minorBidi" w:hAnsiTheme="minorBidi" w:hint="cs"/>
          <w:sz w:val="32"/>
          <w:szCs w:val="32"/>
          <w:rtl/>
          <w:lang w:bidi="ar-TN"/>
        </w:rPr>
        <w:t>المؤرخ في 30/12/1999 الذي أجاز</w:t>
      </w:r>
      <w:r w:rsidR="00DF5FEF" w:rsidRPr="00462BB3">
        <w:rPr>
          <w:rFonts w:asciiTheme="minorBidi" w:hAnsiTheme="minorBidi" w:hint="cs"/>
          <w:sz w:val="32"/>
          <w:szCs w:val="32"/>
          <w:rtl/>
          <w:lang w:bidi="ar-TN"/>
        </w:rPr>
        <w:t xml:space="preserve"> </w:t>
      </w:r>
      <w:r w:rsidR="00060AD0" w:rsidRPr="00462BB3">
        <w:rPr>
          <w:rFonts w:asciiTheme="minorBidi" w:hAnsiTheme="minorBidi" w:hint="cs"/>
          <w:sz w:val="32"/>
          <w:szCs w:val="32"/>
          <w:rtl/>
          <w:lang w:bidi="ar-TN"/>
        </w:rPr>
        <w:t>الطعن بالإستئناف بداية من سنة 1998</w:t>
      </w:r>
      <w:r w:rsidR="000F69D0" w:rsidRPr="00462BB3">
        <w:rPr>
          <w:rStyle w:val="Appelnotedebasdep"/>
          <w:rFonts w:asciiTheme="minorBidi" w:hAnsiTheme="minorBidi"/>
          <w:sz w:val="32"/>
          <w:szCs w:val="32"/>
          <w:rtl/>
          <w:lang w:bidi="ar-TN"/>
        </w:rPr>
        <w:footnoteReference w:id="104"/>
      </w:r>
      <w:r w:rsidR="00060AD0" w:rsidRPr="00462BB3">
        <w:rPr>
          <w:rFonts w:asciiTheme="minorBidi" w:hAnsiTheme="minorBidi" w:hint="cs"/>
          <w:sz w:val="32"/>
          <w:szCs w:val="32"/>
          <w:rtl/>
          <w:lang w:bidi="ar-TN"/>
        </w:rPr>
        <w:t xml:space="preserve"> </w:t>
      </w:r>
      <w:r w:rsidR="00DF5FEF" w:rsidRPr="00462BB3">
        <w:rPr>
          <w:rFonts w:asciiTheme="minorBidi" w:hAnsiTheme="minorBidi" w:hint="cs"/>
          <w:sz w:val="32"/>
          <w:szCs w:val="32"/>
          <w:rtl/>
          <w:lang w:bidi="ar-TN"/>
        </w:rPr>
        <w:t xml:space="preserve">، </w:t>
      </w:r>
      <w:r w:rsidR="00060AD0" w:rsidRPr="00462BB3">
        <w:rPr>
          <w:rFonts w:asciiTheme="minorBidi" w:hAnsiTheme="minorBidi" w:hint="cs"/>
          <w:sz w:val="32"/>
          <w:szCs w:val="32"/>
          <w:rtl/>
          <w:lang w:bidi="ar-TN"/>
        </w:rPr>
        <w:t xml:space="preserve">وقد أعتبر هذا </w:t>
      </w:r>
      <w:r w:rsidR="001732B3" w:rsidRPr="00462BB3">
        <w:rPr>
          <w:rFonts w:asciiTheme="minorBidi" w:hAnsiTheme="minorBidi"/>
          <w:sz w:val="24"/>
          <w:szCs w:val="24"/>
          <w:lang w:bidi="ar-TN"/>
        </w:rPr>
        <w:t xml:space="preserve"> </w:t>
      </w:r>
      <w:r w:rsidR="00770B08" w:rsidRPr="00462BB3">
        <w:rPr>
          <w:rFonts w:asciiTheme="minorBidi" w:hAnsiTheme="minorBidi" w:hint="cs"/>
          <w:sz w:val="32"/>
          <w:szCs w:val="32"/>
          <w:rtl/>
          <w:lang w:bidi="ar-TN"/>
        </w:rPr>
        <w:t>القانون في فرنسا استجابة لنداءات عدّة فقهاء</w:t>
      </w:r>
      <w:r w:rsidR="000F69D0" w:rsidRPr="00462BB3">
        <w:rPr>
          <w:rStyle w:val="Appelnotedebasdep"/>
          <w:rFonts w:asciiTheme="minorBidi" w:hAnsiTheme="minorBidi"/>
          <w:sz w:val="32"/>
          <w:szCs w:val="32"/>
          <w:rtl/>
          <w:lang w:bidi="ar-TN"/>
        </w:rPr>
        <w:footnoteReference w:id="105"/>
      </w:r>
      <w:r w:rsidR="00770B08" w:rsidRPr="00462BB3">
        <w:rPr>
          <w:rFonts w:asciiTheme="minorBidi" w:hAnsiTheme="minorBidi" w:hint="cs"/>
          <w:sz w:val="32"/>
          <w:szCs w:val="32"/>
          <w:rtl/>
          <w:lang w:bidi="ar-TN"/>
        </w:rPr>
        <w:t xml:space="preserve"> بضرورة تمكين المطالب بالضريبة من عرض نزاعه مع إدارة الجبا</w:t>
      </w:r>
      <w:r w:rsidR="001732B3" w:rsidRPr="00462BB3">
        <w:rPr>
          <w:rFonts w:asciiTheme="minorBidi" w:hAnsiTheme="minorBidi" w:hint="cs"/>
          <w:sz w:val="32"/>
          <w:szCs w:val="32"/>
          <w:rtl/>
          <w:lang w:bidi="ar-TN"/>
        </w:rPr>
        <w:t>ية أمام محكمة أعلى درجة و أكثر حنكة، الأمر الذي يمنحه فرصة ثانية و لعلها لاتقاء تعسف س</w:t>
      </w:r>
      <w:r w:rsidR="000F69D0" w:rsidRPr="00462BB3">
        <w:rPr>
          <w:rFonts w:asciiTheme="minorBidi" w:hAnsiTheme="minorBidi" w:hint="cs"/>
          <w:sz w:val="32"/>
          <w:szCs w:val="32"/>
          <w:rtl/>
          <w:lang w:bidi="ar-TN"/>
        </w:rPr>
        <w:t>لطة الإدارة.هذا ما يدفع بعضهم</w:t>
      </w:r>
      <w:r w:rsidR="001732B3" w:rsidRPr="00462BB3">
        <w:rPr>
          <w:rFonts w:asciiTheme="minorBidi" w:hAnsiTheme="minorBidi" w:hint="cs"/>
          <w:sz w:val="32"/>
          <w:szCs w:val="32"/>
          <w:rtl/>
          <w:lang w:bidi="ar-TN"/>
        </w:rPr>
        <w:t xml:space="preserve"> إلى القول بأن</w:t>
      </w:r>
      <w:r w:rsidR="00013FA7" w:rsidRPr="00462BB3">
        <w:rPr>
          <w:rFonts w:asciiTheme="minorBidi" w:hAnsiTheme="minorBidi" w:hint="cs"/>
          <w:sz w:val="32"/>
          <w:szCs w:val="32"/>
          <w:rtl/>
          <w:lang w:bidi="ar-TN"/>
        </w:rPr>
        <w:t xml:space="preserve"> </w:t>
      </w:r>
      <w:r w:rsidR="00DF5FEF" w:rsidRPr="00462BB3">
        <w:rPr>
          <w:rFonts w:asciiTheme="minorBidi" w:hAnsiTheme="minorBidi" w:hint="cs"/>
          <w:sz w:val="32"/>
          <w:szCs w:val="32"/>
          <w:rtl/>
          <w:lang w:bidi="ar-TN"/>
        </w:rPr>
        <w:t>ا</w:t>
      </w:r>
      <w:r w:rsidR="00013FA7" w:rsidRPr="00462BB3">
        <w:rPr>
          <w:rFonts w:asciiTheme="minorBidi" w:hAnsiTheme="minorBidi" w:hint="cs"/>
          <w:sz w:val="32"/>
          <w:szCs w:val="32"/>
          <w:rtl/>
          <w:lang w:bidi="ar-TN"/>
        </w:rPr>
        <w:t>لقضاء الذي لا يقبل الاستئناف هو قضاء ناقص</w:t>
      </w:r>
      <w:r w:rsidR="00306C7C" w:rsidRPr="00462BB3">
        <w:rPr>
          <w:rStyle w:val="Appelnotedebasdep"/>
          <w:rFonts w:asciiTheme="minorBidi" w:hAnsiTheme="minorBidi"/>
          <w:sz w:val="32"/>
          <w:szCs w:val="32"/>
          <w:rtl/>
          <w:lang w:bidi="ar-TN"/>
        </w:rPr>
        <w:footnoteReference w:id="106"/>
      </w:r>
      <w:r w:rsidR="0080522A" w:rsidRPr="00462BB3">
        <w:rPr>
          <w:rFonts w:asciiTheme="minorBidi" w:hAnsiTheme="minorBidi" w:hint="cs"/>
          <w:sz w:val="32"/>
          <w:szCs w:val="32"/>
          <w:rtl/>
          <w:lang w:bidi="ar-TN"/>
        </w:rPr>
        <w:t xml:space="preserve">، </w:t>
      </w:r>
      <w:r w:rsidR="00DF5FEF" w:rsidRPr="00462BB3">
        <w:rPr>
          <w:rFonts w:asciiTheme="minorBidi" w:hAnsiTheme="minorBidi" w:hint="cs"/>
          <w:sz w:val="32"/>
          <w:szCs w:val="32"/>
          <w:rtl/>
          <w:lang w:bidi="ar-TN"/>
        </w:rPr>
        <w:t>ي</w:t>
      </w:r>
      <w:r w:rsidR="00013FA7" w:rsidRPr="00462BB3">
        <w:rPr>
          <w:rFonts w:asciiTheme="minorBidi" w:hAnsiTheme="minorBidi" w:hint="cs"/>
          <w:sz w:val="32"/>
          <w:szCs w:val="32"/>
          <w:rtl/>
          <w:lang w:bidi="ar-TN"/>
        </w:rPr>
        <w:t xml:space="preserve">جمع الفقهاء على أهمية هذا المبدأ </w:t>
      </w:r>
      <w:r w:rsidR="00DF5FEF" w:rsidRPr="00462BB3">
        <w:rPr>
          <w:rFonts w:asciiTheme="minorBidi" w:hAnsiTheme="minorBidi" w:hint="cs"/>
          <w:sz w:val="32"/>
          <w:szCs w:val="32"/>
          <w:rtl/>
          <w:lang w:bidi="ar-TN"/>
        </w:rPr>
        <w:t xml:space="preserve">بل </w:t>
      </w:r>
      <w:r w:rsidR="00013FA7" w:rsidRPr="00462BB3">
        <w:rPr>
          <w:rFonts w:asciiTheme="minorBidi" w:hAnsiTheme="minorBidi" w:hint="cs"/>
          <w:sz w:val="32"/>
          <w:szCs w:val="32"/>
          <w:rtl/>
          <w:lang w:bidi="ar-TN"/>
        </w:rPr>
        <w:t xml:space="preserve">هناك من اعتبره </w:t>
      </w:r>
      <w:r w:rsidR="00DF5FEF" w:rsidRPr="00462BB3">
        <w:rPr>
          <w:rFonts w:asciiTheme="minorBidi" w:hAnsiTheme="minorBidi" w:hint="cs"/>
          <w:sz w:val="32"/>
          <w:szCs w:val="32"/>
          <w:rtl/>
          <w:lang w:bidi="ar-TN"/>
        </w:rPr>
        <w:t>ليس</w:t>
      </w:r>
      <w:r w:rsidR="00013FA7" w:rsidRPr="00462BB3">
        <w:rPr>
          <w:rFonts w:asciiTheme="minorBidi" w:hAnsiTheme="minorBidi" w:hint="cs"/>
          <w:sz w:val="32"/>
          <w:szCs w:val="32"/>
          <w:rtl/>
          <w:lang w:bidi="ar-TN"/>
        </w:rPr>
        <w:t xml:space="preserve"> فقط ضمانا للمتقاضين، </w:t>
      </w:r>
      <w:r w:rsidR="00DF5FEF" w:rsidRPr="00462BB3">
        <w:rPr>
          <w:rFonts w:asciiTheme="minorBidi" w:hAnsiTheme="minorBidi" w:hint="cs"/>
          <w:sz w:val="32"/>
          <w:szCs w:val="32"/>
          <w:rtl/>
          <w:lang w:bidi="ar-TN"/>
        </w:rPr>
        <w:t>معتبرا أن</w:t>
      </w:r>
      <w:r w:rsidR="00013FA7" w:rsidRPr="00462BB3">
        <w:rPr>
          <w:rFonts w:asciiTheme="minorBidi" w:hAnsiTheme="minorBidi" w:hint="cs"/>
          <w:sz w:val="32"/>
          <w:szCs w:val="32"/>
          <w:rtl/>
          <w:lang w:bidi="ar-TN"/>
        </w:rPr>
        <w:t xml:space="preserve"> له مساس بالمصلحة العليا</w:t>
      </w:r>
      <w:r w:rsidR="00306C7C" w:rsidRPr="00462BB3">
        <w:rPr>
          <w:rStyle w:val="Appelnotedebasdep"/>
          <w:rFonts w:asciiTheme="minorBidi" w:hAnsiTheme="minorBidi"/>
          <w:sz w:val="32"/>
          <w:szCs w:val="32"/>
          <w:rtl/>
          <w:lang w:bidi="ar-TN"/>
        </w:rPr>
        <w:footnoteReference w:id="107"/>
      </w:r>
      <w:r w:rsidR="00DF5FEF" w:rsidRPr="00462BB3">
        <w:rPr>
          <w:rFonts w:asciiTheme="minorBidi" w:hAnsiTheme="minorBidi" w:hint="cs"/>
          <w:sz w:val="32"/>
          <w:szCs w:val="32"/>
          <w:rtl/>
          <w:lang w:bidi="ar-TN"/>
        </w:rPr>
        <w:t>،</w:t>
      </w:r>
      <w:r w:rsidR="00013FA7" w:rsidRPr="00462BB3">
        <w:rPr>
          <w:rFonts w:asciiTheme="minorBidi" w:hAnsiTheme="minorBidi" w:hint="cs"/>
          <w:sz w:val="32"/>
          <w:szCs w:val="32"/>
          <w:rtl/>
          <w:lang w:bidi="ar-TN"/>
        </w:rPr>
        <w:t xml:space="preserve"> ومن شأن إرساء مبدأ التقاضي على درجتين في نزاع التوظيف ا</w:t>
      </w:r>
      <w:r w:rsidR="005E25A6" w:rsidRPr="00462BB3">
        <w:rPr>
          <w:rFonts w:asciiTheme="minorBidi" w:hAnsiTheme="minorBidi" w:hint="cs"/>
          <w:sz w:val="32"/>
          <w:szCs w:val="32"/>
          <w:rtl/>
          <w:lang w:bidi="ar-TN"/>
        </w:rPr>
        <w:t>لجبائي</w:t>
      </w:r>
      <w:r w:rsidR="00013FA7" w:rsidRPr="00462BB3">
        <w:rPr>
          <w:rFonts w:asciiTheme="minorBidi" w:hAnsiTheme="minorBidi" w:hint="cs"/>
          <w:sz w:val="32"/>
          <w:szCs w:val="32"/>
          <w:rtl/>
          <w:lang w:bidi="ar-TN"/>
        </w:rPr>
        <w:t>، أن ينعكس بشكل إيجابي على حقوق المتقاضين. فهو من جهة يعطي للمحكوم ضده ابتدائيا حق التدارك و من جهة أخرى سيكون دافعا لقضاة الدرجة الأولى على مزيد البذل و الاجتهاد باعتبار و أن ما سيصدر عنهم سيكون محلّ مراجعة و مراقبة من طرف قضاة الدرجة الثانية. ويترتب عن تأسيس هذا المبدأ الإجرائي صلب نزاع التوظيف</w:t>
      </w:r>
      <w:r w:rsidR="005E25A6" w:rsidRPr="00462BB3">
        <w:rPr>
          <w:rFonts w:asciiTheme="minorBidi" w:hAnsiTheme="minorBidi" w:hint="cs"/>
          <w:sz w:val="32"/>
          <w:szCs w:val="32"/>
          <w:rtl/>
          <w:lang w:bidi="ar-TN"/>
        </w:rPr>
        <w:t xml:space="preserve"> تحقيق المزيد من العدالة الجبائية وإ</w:t>
      </w:r>
      <w:r w:rsidR="00013FA7" w:rsidRPr="00462BB3">
        <w:rPr>
          <w:rFonts w:asciiTheme="minorBidi" w:hAnsiTheme="minorBidi" w:hint="cs"/>
          <w:sz w:val="32"/>
          <w:szCs w:val="32"/>
          <w:rtl/>
          <w:lang w:bidi="ar-TN"/>
        </w:rPr>
        <w:t>خر</w:t>
      </w:r>
      <w:r w:rsidR="005E25A6" w:rsidRPr="00462BB3">
        <w:rPr>
          <w:rFonts w:asciiTheme="minorBidi" w:hAnsiTheme="minorBidi" w:hint="cs"/>
          <w:sz w:val="32"/>
          <w:szCs w:val="32"/>
          <w:rtl/>
          <w:lang w:bidi="ar-TN"/>
        </w:rPr>
        <w:t>ا</w:t>
      </w:r>
      <w:r w:rsidR="00013FA7" w:rsidRPr="00462BB3">
        <w:rPr>
          <w:rFonts w:asciiTheme="minorBidi" w:hAnsiTheme="minorBidi" w:hint="cs"/>
          <w:sz w:val="32"/>
          <w:szCs w:val="32"/>
          <w:rtl/>
          <w:lang w:bidi="ar-TN"/>
        </w:rPr>
        <w:t>ج النزاع المذكور من الصبغة الاستثنائية ليكون قريبا لبقية النزاعات</w:t>
      </w:r>
      <w:r w:rsidR="00306C7C" w:rsidRPr="00462BB3">
        <w:rPr>
          <w:rStyle w:val="Appelnotedebasdep"/>
          <w:rFonts w:asciiTheme="minorBidi" w:hAnsiTheme="minorBidi"/>
          <w:sz w:val="32"/>
          <w:szCs w:val="32"/>
          <w:rtl/>
          <w:lang w:bidi="ar-TN"/>
        </w:rPr>
        <w:footnoteReference w:id="108"/>
      </w:r>
      <w:r w:rsidR="005E6A3B" w:rsidRPr="00462BB3">
        <w:rPr>
          <w:rFonts w:asciiTheme="minorBidi" w:hAnsiTheme="minorBidi" w:hint="cs"/>
          <w:sz w:val="32"/>
          <w:szCs w:val="32"/>
          <w:rtl/>
          <w:lang w:bidi="ar-TN"/>
        </w:rPr>
        <w:t>، و</w:t>
      </w:r>
      <w:r w:rsidR="00C50889" w:rsidRPr="00462BB3">
        <w:rPr>
          <w:rFonts w:asciiTheme="minorBidi" w:hAnsiTheme="minorBidi" w:hint="cs"/>
          <w:sz w:val="32"/>
          <w:szCs w:val="32"/>
          <w:rtl/>
          <w:lang w:bidi="ar-TN"/>
        </w:rPr>
        <w:t>يتفق الفقهاء اليوم على اعتبار مبدأ التقاضي على درجتين من النظام العام</w:t>
      </w:r>
      <w:r w:rsidR="00306C7C" w:rsidRPr="00462BB3">
        <w:rPr>
          <w:rStyle w:val="Appelnotedebasdep"/>
          <w:rFonts w:asciiTheme="minorBidi" w:hAnsiTheme="minorBidi"/>
          <w:sz w:val="32"/>
          <w:szCs w:val="32"/>
          <w:rtl/>
          <w:lang w:bidi="ar-TN"/>
        </w:rPr>
        <w:footnoteReference w:id="109"/>
      </w:r>
      <w:r w:rsidR="005E25A6" w:rsidRPr="00462BB3">
        <w:rPr>
          <w:rFonts w:asciiTheme="minorBidi" w:hAnsiTheme="minorBidi" w:hint="cs"/>
          <w:sz w:val="32"/>
          <w:szCs w:val="32"/>
          <w:rtl/>
          <w:lang w:bidi="ar-TN"/>
        </w:rPr>
        <w:t>،</w:t>
      </w:r>
      <w:r w:rsidR="00306C7C" w:rsidRPr="00462BB3">
        <w:rPr>
          <w:rFonts w:asciiTheme="minorBidi" w:hAnsiTheme="minorBidi" w:hint="cs"/>
          <w:sz w:val="32"/>
          <w:szCs w:val="32"/>
          <w:rtl/>
          <w:lang w:bidi="ar-TN"/>
        </w:rPr>
        <w:t xml:space="preserve"> </w:t>
      </w:r>
      <w:r w:rsidR="00C50889" w:rsidRPr="00462BB3">
        <w:rPr>
          <w:rFonts w:asciiTheme="minorBidi" w:hAnsiTheme="minorBidi" w:hint="cs"/>
          <w:sz w:val="32"/>
          <w:szCs w:val="32"/>
          <w:rtl/>
          <w:lang w:bidi="ar-TN"/>
        </w:rPr>
        <w:t>ولا يمكن للمتقاضين الاتفاق على تجاوزه كما لا يمكن للمحكمة تجاهله</w:t>
      </w:r>
      <w:r w:rsidR="005E25A6" w:rsidRPr="00462BB3">
        <w:rPr>
          <w:rFonts w:asciiTheme="minorBidi" w:hAnsiTheme="minorBidi" w:hint="cs"/>
          <w:sz w:val="32"/>
          <w:szCs w:val="32"/>
          <w:rtl/>
          <w:lang w:bidi="ar-TN"/>
        </w:rPr>
        <w:t>،</w:t>
      </w:r>
      <w:r w:rsidR="00C50889" w:rsidRPr="00462BB3">
        <w:rPr>
          <w:rFonts w:asciiTheme="minorBidi" w:hAnsiTheme="minorBidi" w:hint="cs"/>
          <w:sz w:val="32"/>
          <w:szCs w:val="32"/>
          <w:rtl/>
          <w:lang w:bidi="ar-TN"/>
        </w:rPr>
        <w:t xml:space="preserve"> وعليه فإذا ما أصدرت المحكمة الإبتدائية حكم</w:t>
      </w:r>
      <w:r w:rsidR="005E25A6" w:rsidRPr="00462BB3">
        <w:rPr>
          <w:rFonts w:asciiTheme="minorBidi" w:hAnsiTheme="minorBidi" w:hint="cs"/>
          <w:sz w:val="32"/>
          <w:szCs w:val="32"/>
          <w:rtl/>
          <w:lang w:bidi="ar-TN"/>
        </w:rPr>
        <w:t>ا</w:t>
      </w:r>
      <w:r w:rsidR="00C50889" w:rsidRPr="00462BB3">
        <w:rPr>
          <w:rFonts w:asciiTheme="minorBidi" w:hAnsiTheme="minorBidi" w:hint="cs"/>
          <w:sz w:val="32"/>
          <w:szCs w:val="32"/>
          <w:rtl/>
          <w:lang w:bidi="ar-TN"/>
        </w:rPr>
        <w:t xml:space="preserve"> "اعتراضي</w:t>
      </w:r>
      <w:r w:rsidR="005E25A6" w:rsidRPr="00462BB3">
        <w:rPr>
          <w:rFonts w:asciiTheme="minorBidi" w:hAnsiTheme="minorBidi" w:hint="cs"/>
          <w:sz w:val="32"/>
          <w:szCs w:val="32"/>
          <w:rtl/>
          <w:lang w:bidi="ar-TN"/>
        </w:rPr>
        <w:t>ا</w:t>
      </w:r>
      <w:r w:rsidR="00C50889" w:rsidRPr="00462BB3">
        <w:rPr>
          <w:rFonts w:asciiTheme="minorBidi" w:hAnsiTheme="minorBidi" w:hint="cs"/>
          <w:sz w:val="32"/>
          <w:szCs w:val="32"/>
          <w:rtl/>
          <w:lang w:bidi="ar-TN"/>
        </w:rPr>
        <w:t>" وصفته غلطا بكونه نهائي الدرجة فإن ذلك الوصف لا يحول دون الطعن بالإستئناف في الحكم المذكور.</w:t>
      </w:r>
    </w:p>
    <w:p w:rsidR="005E25A6" w:rsidRPr="00462BB3" w:rsidRDefault="005E25A6" w:rsidP="00462BB3">
      <w:pPr>
        <w:tabs>
          <w:tab w:val="left" w:pos="0"/>
        </w:tabs>
        <w:bidi/>
        <w:spacing w:line="240" w:lineRule="auto"/>
        <w:jc w:val="both"/>
        <w:rPr>
          <w:rFonts w:asciiTheme="minorBidi" w:hAnsiTheme="minorBidi"/>
          <w:b/>
          <w:bCs/>
          <w:sz w:val="32"/>
          <w:szCs w:val="32"/>
          <w:rtl/>
          <w:lang w:bidi="ar-TN"/>
        </w:rPr>
      </w:pPr>
      <w:r w:rsidRPr="00462BB3">
        <w:rPr>
          <w:rFonts w:asciiTheme="minorBidi" w:hAnsiTheme="minorBidi" w:hint="cs"/>
          <w:b/>
          <w:bCs/>
          <w:sz w:val="32"/>
          <w:szCs w:val="32"/>
          <w:rtl/>
          <w:lang w:bidi="ar-TN"/>
        </w:rPr>
        <w:t>ثانيا: عدم التوسع في قضاء محكمة البداية</w:t>
      </w:r>
    </w:p>
    <w:p w:rsidR="00B75AA4" w:rsidRPr="00462BB3" w:rsidRDefault="005E25A6" w:rsidP="00462BB3">
      <w:pPr>
        <w:tabs>
          <w:tab w:val="left" w:pos="0"/>
        </w:tabs>
        <w:bidi/>
        <w:spacing w:line="240" w:lineRule="auto"/>
        <w:jc w:val="both"/>
        <w:rPr>
          <w:rFonts w:asciiTheme="minorBidi" w:hAnsiTheme="minorBidi"/>
          <w:sz w:val="32"/>
          <w:szCs w:val="32"/>
          <w:lang w:bidi="ar-TN"/>
        </w:rPr>
      </w:pPr>
      <w:r w:rsidRPr="00462BB3">
        <w:rPr>
          <w:rFonts w:asciiTheme="minorBidi" w:hAnsiTheme="minorBidi" w:hint="cs"/>
          <w:sz w:val="32"/>
          <w:szCs w:val="32"/>
          <w:rtl/>
          <w:lang w:bidi="ar-TN"/>
        </w:rPr>
        <w:t>يستمد مبدأ عدم التوسع في قضاء محكمة البداية، أي التقيد بما جاء بمنطوق الحكم الابتدائي الدرجة، من القاعدة الفقهية</w:t>
      </w:r>
      <w:r w:rsidRPr="00462BB3">
        <w:rPr>
          <w:rFonts w:asciiTheme="minorBidi" w:hAnsiTheme="minorBidi" w:hint="cs"/>
          <w:b/>
          <w:bCs/>
          <w:sz w:val="32"/>
          <w:szCs w:val="32"/>
          <w:rtl/>
          <w:lang w:bidi="ar-TN"/>
        </w:rPr>
        <w:t xml:space="preserve"> </w:t>
      </w:r>
      <w:r w:rsidRPr="00462BB3">
        <w:rPr>
          <w:rFonts w:asciiTheme="minorBidi" w:hAnsiTheme="minorBidi" w:hint="cs"/>
          <w:sz w:val="32"/>
          <w:szCs w:val="32"/>
          <w:rtl/>
          <w:lang w:bidi="ar-TN"/>
        </w:rPr>
        <w:t>"</w:t>
      </w:r>
      <w:r w:rsidR="00CB27B1" w:rsidRPr="00462BB3">
        <w:rPr>
          <w:rFonts w:asciiTheme="minorBidi" w:hAnsiTheme="minorBidi" w:hint="cs"/>
          <w:sz w:val="32"/>
          <w:szCs w:val="32"/>
          <w:rtl/>
          <w:lang w:bidi="ar-TN"/>
        </w:rPr>
        <w:t>لا يضار الطاعن بطعنه</w:t>
      </w:r>
      <w:r w:rsidRPr="00462BB3">
        <w:rPr>
          <w:rFonts w:asciiTheme="minorBidi" w:hAnsiTheme="minorBidi" w:hint="cs"/>
          <w:sz w:val="32"/>
          <w:szCs w:val="32"/>
          <w:rtl/>
          <w:lang w:bidi="ar-TN"/>
        </w:rPr>
        <w:t xml:space="preserve">"، وهذا المبدأ </w:t>
      </w:r>
      <w:r w:rsidR="00CB27B1" w:rsidRPr="00462BB3">
        <w:rPr>
          <w:rFonts w:asciiTheme="minorBidi" w:hAnsiTheme="minorBidi" w:hint="cs"/>
          <w:sz w:val="32"/>
          <w:szCs w:val="32"/>
          <w:rtl/>
          <w:lang w:bidi="ar-TN"/>
        </w:rPr>
        <w:t xml:space="preserve">سلف إرساءه قبل إقرار الطعن بالإستئناف، حيث كان ولا يزال يعمل به عند الطعن بالتعقيب في قرارات </w:t>
      </w:r>
      <w:r w:rsidR="001B2ED9" w:rsidRPr="00462BB3">
        <w:rPr>
          <w:rFonts w:asciiTheme="minorBidi" w:hAnsiTheme="minorBidi" w:hint="cs"/>
          <w:sz w:val="32"/>
          <w:szCs w:val="32"/>
          <w:rtl/>
          <w:lang w:bidi="ar-TN"/>
        </w:rPr>
        <w:t xml:space="preserve">الّجنة الخاصة بالتوظيف الإجباري، غير أنه بإقرار الإستئناف ازداد هذا المبدأ رسوخا، وأصبح </w:t>
      </w:r>
      <w:r w:rsidR="001B2ED9" w:rsidRPr="00462BB3">
        <w:rPr>
          <w:rFonts w:asciiTheme="minorBidi" w:hAnsiTheme="minorBidi" w:hint="cs"/>
          <w:sz w:val="32"/>
          <w:szCs w:val="32"/>
          <w:rtl/>
          <w:lang w:bidi="ar-TN"/>
        </w:rPr>
        <w:lastRenderedPageBreak/>
        <w:t>يعدّ في النزاع الجبائي من القواعد الأصولية و أحد المبادئ الأساسية للإجراءات</w:t>
      </w:r>
      <w:r w:rsidR="00306C7C" w:rsidRPr="00462BB3">
        <w:rPr>
          <w:rStyle w:val="Appelnotedebasdep"/>
          <w:rFonts w:asciiTheme="minorBidi" w:hAnsiTheme="minorBidi"/>
          <w:sz w:val="32"/>
          <w:szCs w:val="32"/>
          <w:rtl/>
          <w:lang w:bidi="ar-TN"/>
        </w:rPr>
        <w:footnoteReference w:id="110"/>
      </w:r>
      <w:r w:rsidR="001B2ED9" w:rsidRPr="00462BB3">
        <w:rPr>
          <w:rFonts w:asciiTheme="minorBidi" w:hAnsiTheme="minorBidi" w:hint="cs"/>
          <w:sz w:val="32"/>
          <w:szCs w:val="32"/>
          <w:rtl/>
          <w:lang w:bidi="ar-TN"/>
        </w:rPr>
        <w:t xml:space="preserve"> التي لا يمكن تجاهلها و لو بنيّة حماية أموال الخزينة العامة</w:t>
      </w:r>
      <w:r w:rsidR="0080522A" w:rsidRPr="00462BB3">
        <w:rPr>
          <w:rFonts w:asciiTheme="minorBidi" w:hAnsiTheme="minorBidi" w:hint="cs"/>
          <w:sz w:val="32"/>
          <w:szCs w:val="32"/>
          <w:rtl/>
          <w:lang w:bidi="ar-TN"/>
        </w:rPr>
        <w:t xml:space="preserve">، </w:t>
      </w:r>
      <w:r w:rsidR="001B2ED9" w:rsidRPr="00462BB3">
        <w:rPr>
          <w:rFonts w:asciiTheme="minorBidi" w:hAnsiTheme="minorBidi" w:hint="cs"/>
          <w:sz w:val="32"/>
          <w:szCs w:val="32"/>
          <w:rtl/>
          <w:lang w:bidi="ar-TN"/>
        </w:rPr>
        <w:t>والمقصود بهذا المبدأ ، هو "عدم الحكم للطاعن أو عليه بأسوأ مما كان قد حكم له أو عليه لدى درجة الأولى بحسب ما إذا كان محكوم له أو عليه في تلك الدرجة و ذلك زيادة أو نقصانا"</w:t>
      </w:r>
      <w:r w:rsidR="00306C7C" w:rsidRPr="00462BB3">
        <w:rPr>
          <w:rStyle w:val="Appelnotedebasdep"/>
          <w:rFonts w:asciiTheme="minorBidi" w:hAnsiTheme="minorBidi"/>
          <w:sz w:val="32"/>
          <w:szCs w:val="32"/>
          <w:rtl/>
          <w:lang w:bidi="ar-TN"/>
        </w:rPr>
        <w:footnoteReference w:id="111"/>
      </w:r>
      <w:r w:rsidRPr="00462BB3">
        <w:rPr>
          <w:rFonts w:asciiTheme="minorBidi" w:hAnsiTheme="minorBidi" w:hint="cs"/>
          <w:sz w:val="32"/>
          <w:szCs w:val="32"/>
          <w:rtl/>
          <w:lang w:bidi="ar-TN"/>
        </w:rPr>
        <w:t>،</w:t>
      </w:r>
      <w:r w:rsidR="001B2ED9" w:rsidRPr="00462BB3">
        <w:rPr>
          <w:rFonts w:asciiTheme="minorBidi" w:hAnsiTheme="minorBidi" w:hint="cs"/>
          <w:sz w:val="32"/>
          <w:szCs w:val="32"/>
          <w:rtl/>
          <w:lang w:bidi="ar-TN"/>
        </w:rPr>
        <w:t xml:space="preserve"> و لئن تناول المشرع التونسي هذا المبدأ بشكل شبه صريح صلب أحكام الفصل </w:t>
      </w:r>
      <w:r w:rsidR="001B2ED9" w:rsidRPr="00462BB3">
        <w:rPr>
          <w:rFonts w:asciiTheme="minorBidi" w:hAnsiTheme="minorBidi" w:hint="cs"/>
          <w:sz w:val="28"/>
          <w:szCs w:val="28"/>
          <w:rtl/>
          <w:lang w:bidi="ar-TN"/>
        </w:rPr>
        <w:t>216</w:t>
      </w:r>
      <w:r w:rsidR="001B2ED9" w:rsidRPr="00462BB3">
        <w:rPr>
          <w:rFonts w:asciiTheme="minorBidi" w:hAnsiTheme="minorBidi" w:hint="cs"/>
          <w:sz w:val="32"/>
          <w:szCs w:val="32"/>
          <w:rtl/>
          <w:lang w:bidi="ar-TN"/>
        </w:rPr>
        <w:t xml:space="preserve"> من مجلة الإجراءات الجزائية</w:t>
      </w:r>
      <w:r w:rsidR="00306C7C" w:rsidRPr="00462BB3">
        <w:rPr>
          <w:rStyle w:val="Appelnotedebasdep"/>
          <w:rFonts w:asciiTheme="minorBidi" w:hAnsiTheme="minorBidi"/>
          <w:sz w:val="32"/>
          <w:szCs w:val="32"/>
          <w:rtl/>
          <w:lang w:bidi="ar-TN"/>
        </w:rPr>
        <w:footnoteReference w:id="112"/>
      </w:r>
      <w:r w:rsidRPr="00462BB3">
        <w:rPr>
          <w:rFonts w:asciiTheme="minorBidi" w:hAnsiTheme="minorBidi" w:hint="cs"/>
          <w:sz w:val="32"/>
          <w:szCs w:val="32"/>
          <w:rtl/>
          <w:lang w:bidi="ar-TN"/>
        </w:rPr>
        <w:t>، فإنه اكتفى صلب</w:t>
      </w:r>
      <w:r w:rsidR="001B2ED9" w:rsidRPr="00462BB3">
        <w:rPr>
          <w:rFonts w:asciiTheme="minorBidi" w:hAnsiTheme="minorBidi" w:hint="cs"/>
          <w:sz w:val="32"/>
          <w:szCs w:val="32"/>
          <w:rtl/>
          <w:lang w:bidi="ar-TN"/>
        </w:rPr>
        <w:t xml:space="preserve"> الفصلين </w:t>
      </w:r>
      <w:r w:rsidR="001B2ED9" w:rsidRPr="00462BB3">
        <w:rPr>
          <w:rFonts w:asciiTheme="minorBidi" w:hAnsiTheme="minorBidi" w:hint="cs"/>
          <w:sz w:val="28"/>
          <w:szCs w:val="28"/>
          <w:rtl/>
          <w:lang w:bidi="ar-TN"/>
        </w:rPr>
        <w:t>144</w:t>
      </w:r>
      <w:r w:rsidR="001B2ED9" w:rsidRPr="00462BB3">
        <w:rPr>
          <w:rFonts w:asciiTheme="minorBidi" w:hAnsiTheme="minorBidi" w:hint="cs"/>
          <w:sz w:val="32"/>
          <w:szCs w:val="32"/>
          <w:rtl/>
          <w:lang w:bidi="ar-TN"/>
        </w:rPr>
        <w:t>و</w:t>
      </w:r>
      <w:r w:rsidR="001B2ED9" w:rsidRPr="00462BB3">
        <w:rPr>
          <w:rFonts w:asciiTheme="minorBidi" w:hAnsiTheme="minorBidi" w:hint="cs"/>
          <w:sz w:val="28"/>
          <w:szCs w:val="28"/>
          <w:rtl/>
          <w:lang w:bidi="ar-TN"/>
        </w:rPr>
        <w:t>145</w:t>
      </w:r>
      <w:r w:rsidRPr="00462BB3">
        <w:rPr>
          <w:rFonts w:asciiTheme="minorBidi" w:hAnsiTheme="minorBidi" w:hint="cs"/>
          <w:sz w:val="32"/>
          <w:szCs w:val="32"/>
          <w:rtl/>
          <w:lang w:bidi="ar-TN"/>
        </w:rPr>
        <w:t xml:space="preserve"> م م م ت،</w:t>
      </w:r>
      <w:r w:rsidR="001B2ED9" w:rsidRPr="00462BB3">
        <w:rPr>
          <w:rFonts w:asciiTheme="minorBidi" w:hAnsiTheme="minorBidi" w:hint="cs"/>
          <w:sz w:val="32"/>
          <w:szCs w:val="32"/>
          <w:rtl/>
          <w:lang w:bidi="ar-TN"/>
        </w:rPr>
        <w:t xml:space="preserve"> المنطبقين في مادة التوظيف </w:t>
      </w:r>
      <w:r w:rsidRPr="00462BB3">
        <w:rPr>
          <w:rFonts w:asciiTheme="minorBidi" w:hAnsiTheme="minorBidi" w:hint="cs"/>
          <w:sz w:val="32"/>
          <w:szCs w:val="32"/>
          <w:rtl/>
          <w:lang w:bidi="ar-TN"/>
        </w:rPr>
        <w:t>الجبائي</w:t>
      </w:r>
      <w:r w:rsidR="001B2ED9" w:rsidRPr="00462BB3">
        <w:rPr>
          <w:rFonts w:asciiTheme="minorBidi" w:hAnsiTheme="minorBidi" w:hint="cs"/>
          <w:sz w:val="32"/>
          <w:szCs w:val="32"/>
          <w:rtl/>
          <w:lang w:bidi="ar-TN"/>
        </w:rPr>
        <w:t xml:space="preserve"> بمقتضى إحالة من الفصلين 56و58م ح ا ج بالصيغة الضمنية</w:t>
      </w:r>
      <w:r w:rsidRPr="00462BB3">
        <w:rPr>
          <w:rFonts w:asciiTheme="minorBidi" w:hAnsiTheme="minorBidi" w:hint="cs"/>
          <w:sz w:val="32"/>
          <w:szCs w:val="32"/>
          <w:rtl/>
          <w:lang w:bidi="ar-TN"/>
        </w:rPr>
        <w:t>، و</w:t>
      </w:r>
      <w:r w:rsidR="001B2ED9" w:rsidRPr="00462BB3">
        <w:rPr>
          <w:rFonts w:asciiTheme="minorBidi" w:hAnsiTheme="minorBidi" w:hint="cs"/>
          <w:sz w:val="32"/>
          <w:szCs w:val="32"/>
          <w:rtl/>
          <w:lang w:bidi="ar-TN"/>
        </w:rPr>
        <w:t>يعد المفعول ال</w:t>
      </w:r>
      <w:r w:rsidR="00306C7C" w:rsidRPr="00462BB3">
        <w:rPr>
          <w:rFonts w:asciiTheme="minorBidi" w:hAnsiTheme="minorBidi" w:hint="cs"/>
          <w:sz w:val="32"/>
          <w:szCs w:val="32"/>
          <w:rtl/>
          <w:lang w:bidi="ar-TN"/>
        </w:rPr>
        <w:t>إ</w:t>
      </w:r>
      <w:r w:rsidRPr="00462BB3">
        <w:rPr>
          <w:rFonts w:asciiTheme="minorBidi" w:hAnsiTheme="minorBidi" w:hint="cs"/>
          <w:sz w:val="32"/>
          <w:szCs w:val="32"/>
          <w:rtl/>
          <w:lang w:bidi="ar-TN"/>
        </w:rPr>
        <w:t>نتقالي و</w:t>
      </w:r>
      <w:r w:rsidR="001B2ED9" w:rsidRPr="00462BB3">
        <w:rPr>
          <w:rFonts w:asciiTheme="minorBidi" w:hAnsiTheme="minorBidi" w:hint="cs"/>
          <w:sz w:val="32"/>
          <w:szCs w:val="32"/>
          <w:rtl/>
          <w:lang w:bidi="ar-TN"/>
        </w:rPr>
        <w:t>خاصة الجزئي، ترجمة للمبدأ المذكور الذي يعني أن محكمة الاستئناف لا يمكنها أن تنظر في أكثر مما تسلّط عليه الطعن</w:t>
      </w:r>
      <w:r w:rsidR="00306C7C" w:rsidRPr="00462BB3">
        <w:rPr>
          <w:rStyle w:val="Appelnotedebasdep"/>
          <w:rFonts w:asciiTheme="minorBidi" w:hAnsiTheme="minorBidi"/>
          <w:sz w:val="32"/>
          <w:szCs w:val="32"/>
          <w:rtl/>
          <w:lang w:bidi="ar-TN"/>
        </w:rPr>
        <w:footnoteReference w:id="113"/>
      </w:r>
      <w:r w:rsidRPr="00462BB3">
        <w:rPr>
          <w:rFonts w:asciiTheme="minorBidi" w:hAnsiTheme="minorBidi" w:hint="cs"/>
          <w:sz w:val="32"/>
          <w:szCs w:val="32"/>
          <w:rtl/>
          <w:lang w:bidi="ar-TN"/>
        </w:rPr>
        <w:t>،</w:t>
      </w:r>
      <w:r w:rsidR="001B2ED9" w:rsidRPr="00462BB3">
        <w:rPr>
          <w:rFonts w:asciiTheme="minorBidi" w:hAnsiTheme="minorBidi" w:hint="cs"/>
          <w:sz w:val="32"/>
          <w:szCs w:val="32"/>
          <w:rtl/>
          <w:lang w:bidi="ar-TN"/>
        </w:rPr>
        <w:t xml:space="preserve"> وإن تحكم بأقل ما ح</w:t>
      </w:r>
      <w:r w:rsidRPr="00462BB3">
        <w:rPr>
          <w:rFonts w:asciiTheme="minorBidi" w:hAnsiTheme="minorBidi" w:hint="cs"/>
          <w:sz w:val="32"/>
          <w:szCs w:val="32"/>
          <w:rtl/>
          <w:lang w:bidi="ar-TN"/>
        </w:rPr>
        <w:t>ك</w:t>
      </w:r>
      <w:r w:rsidR="001B2ED9" w:rsidRPr="00462BB3">
        <w:rPr>
          <w:rFonts w:asciiTheme="minorBidi" w:hAnsiTheme="minorBidi" w:hint="cs"/>
          <w:sz w:val="32"/>
          <w:szCs w:val="32"/>
          <w:rtl/>
          <w:lang w:bidi="ar-TN"/>
        </w:rPr>
        <w:t>م به ابتدائيا، أي أن تعكّر المركز القانوني للمستأنف طالما لا يوجد استئنافا عرضيا</w:t>
      </w:r>
      <w:r w:rsidR="00976CDC" w:rsidRPr="00462BB3">
        <w:rPr>
          <w:rFonts w:asciiTheme="minorBidi" w:hAnsiTheme="minorBidi" w:hint="cs"/>
          <w:sz w:val="32"/>
          <w:szCs w:val="32"/>
          <w:rtl/>
          <w:lang w:bidi="ar-TN"/>
        </w:rPr>
        <w:t>،</w:t>
      </w:r>
      <w:r w:rsidR="001B2ED9" w:rsidRPr="00462BB3">
        <w:rPr>
          <w:rFonts w:asciiTheme="minorBidi" w:hAnsiTheme="minorBidi" w:hint="cs"/>
          <w:sz w:val="32"/>
          <w:szCs w:val="32"/>
          <w:rtl/>
          <w:lang w:bidi="ar-TN"/>
        </w:rPr>
        <w:t xml:space="preserve"> وكمثال على ذلك</w:t>
      </w:r>
      <w:r w:rsidR="00976CDC" w:rsidRPr="00462BB3">
        <w:rPr>
          <w:rFonts w:asciiTheme="minorBidi" w:hAnsiTheme="minorBidi" w:hint="cs"/>
          <w:sz w:val="32"/>
          <w:szCs w:val="32"/>
          <w:rtl/>
          <w:lang w:bidi="ar-TN"/>
        </w:rPr>
        <w:t>،</w:t>
      </w:r>
      <w:r w:rsidR="001B2ED9" w:rsidRPr="00462BB3">
        <w:rPr>
          <w:rFonts w:asciiTheme="minorBidi" w:hAnsiTheme="minorBidi" w:hint="cs"/>
          <w:sz w:val="32"/>
          <w:szCs w:val="32"/>
          <w:rtl/>
          <w:lang w:bidi="ar-TN"/>
        </w:rPr>
        <w:t xml:space="preserve"> إذا صدر الحكم الابتدائي وقضى جزئيا لصالح المطالب بالضريبة، وكان هذا الأخير هو المستأنف الوحيد للحكم المذكور، فإن محكمة الاستئناف إمّا أن تقرّ ذلك الحكم أو أن تقضي بأكثر منه وفقا للطلب المقدّم</w:t>
      </w:r>
      <w:r w:rsidR="00C1762B" w:rsidRPr="00462BB3">
        <w:rPr>
          <w:rStyle w:val="Appelnotedebasdep"/>
          <w:rFonts w:asciiTheme="minorBidi" w:hAnsiTheme="minorBidi"/>
          <w:sz w:val="32"/>
          <w:szCs w:val="32"/>
          <w:rtl/>
          <w:lang w:bidi="ar-TN"/>
        </w:rPr>
        <w:footnoteReference w:id="114"/>
      </w:r>
      <w:r w:rsidR="0080522A" w:rsidRPr="00462BB3">
        <w:rPr>
          <w:rFonts w:asciiTheme="minorBidi" w:hAnsiTheme="minorBidi" w:hint="cs"/>
          <w:sz w:val="32"/>
          <w:szCs w:val="32"/>
          <w:rtl/>
          <w:lang w:bidi="ar-TN"/>
        </w:rPr>
        <w:t xml:space="preserve">، </w:t>
      </w:r>
      <w:r w:rsidR="00260F8D" w:rsidRPr="00462BB3">
        <w:rPr>
          <w:rFonts w:asciiTheme="minorBidi" w:hAnsiTheme="minorBidi" w:hint="cs"/>
          <w:sz w:val="32"/>
          <w:szCs w:val="32"/>
          <w:rtl/>
          <w:lang w:bidi="ar-TN"/>
        </w:rPr>
        <w:t>وعلى خلاف مبدأ</w:t>
      </w:r>
      <w:r w:rsidR="00373615" w:rsidRPr="00462BB3">
        <w:rPr>
          <w:rFonts w:asciiTheme="minorBidi" w:hAnsiTheme="minorBidi" w:hint="cs"/>
          <w:sz w:val="32"/>
          <w:szCs w:val="32"/>
          <w:rtl/>
          <w:lang w:bidi="ar-TN"/>
        </w:rPr>
        <w:t xml:space="preserve"> التقاضي على درجتين، فإن مبدأ لا يضار الطاعن بطعنه لا يتعلّق بالنظام العام،</w:t>
      </w:r>
      <w:r w:rsidR="00976CDC" w:rsidRPr="00462BB3">
        <w:rPr>
          <w:rFonts w:asciiTheme="minorBidi" w:hAnsiTheme="minorBidi" w:hint="cs"/>
          <w:sz w:val="32"/>
          <w:szCs w:val="32"/>
          <w:rtl/>
          <w:lang w:bidi="ar-TN"/>
        </w:rPr>
        <w:t xml:space="preserve"> </w:t>
      </w:r>
      <w:r w:rsidR="00373615" w:rsidRPr="00462BB3">
        <w:rPr>
          <w:rFonts w:asciiTheme="minorBidi" w:hAnsiTheme="minorBidi" w:hint="cs"/>
          <w:sz w:val="32"/>
          <w:szCs w:val="32"/>
          <w:rtl/>
          <w:lang w:bidi="ar-TN"/>
        </w:rPr>
        <w:t>بل هو يهم مصالح الخصوم الذين يحقّ لهم التنازل عنه صراحة</w:t>
      </w:r>
      <w:r w:rsidR="00976CDC" w:rsidRPr="00462BB3">
        <w:rPr>
          <w:rFonts w:asciiTheme="minorBidi" w:hAnsiTheme="minorBidi" w:hint="cs"/>
          <w:sz w:val="32"/>
          <w:szCs w:val="32"/>
          <w:rtl/>
          <w:lang w:bidi="ar-TN"/>
        </w:rPr>
        <w:t>،</w:t>
      </w:r>
      <w:r w:rsidR="00373615" w:rsidRPr="00462BB3">
        <w:rPr>
          <w:rFonts w:asciiTheme="minorBidi" w:hAnsiTheme="minorBidi" w:hint="cs"/>
          <w:sz w:val="32"/>
          <w:szCs w:val="32"/>
          <w:rtl/>
          <w:lang w:bidi="ar-TN"/>
        </w:rPr>
        <w:t xml:space="preserve"> وهذا الاستنتاج يتأكد من خلال أحكام الفصل 46 م </w:t>
      </w:r>
      <w:r w:rsidR="00976CDC" w:rsidRPr="00462BB3">
        <w:rPr>
          <w:rFonts w:asciiTheme="minorBidi" w:hAnsiTheme="minorBidi" w:hint="cs"/>
          <w:sz w:val="32"/>
          <w:szCs w:val="32"/>
          <w:rtl/>
          <w:lang w:bidi="ar-TN"/>
        </w:rPr>
        <w:t>ح</w:t>
      </w:r>
      <w:r w:rsidR="00373615" w:rsidRPr="00462BB3">
        <w:rPr>
          <w:rFonts w:asciiTheme="minorBidi" w:hAnsiTheme="minorBidi" w:hint="cs"/>
          <w:sz w:val="32"/>
          <w:szCs w:val="32"/>
          <w:rtl/>
          <w:lang w:bidi="ar-TN"/>
        </w:rPr>
        <w:t xml:space="preserve"> ا ج، الذي يجيز لإدارة الجباية أن تتقدم </w:t>
      </w:r>
      <w:r w:rsidR="00373615" w:rsidRPr="00462BB3">
        <w:rPr>
          <w:rFonts w:asciiTheme="minorBidi" w:hAnsiTheme="minorBidi"/>
          <w:sz w:val="32"/>
          <w:szCs w:val="32"/>
          <w:rtl/>
          <w:lang w:bidi="ar-TN"/>
        </w:rPr>
        <w:t>–</w:t>
      </w:r>
      <w:r w:rsidR="00373615" w:rsidRPr="00462BB3">
        <w:rPr>
          <w:rFonts w:asciiTheme="minorBidi" w:hAnsiTheme="minorBidi" w:hint="cs"/>
          <w:sz w:val="32"/>
          <w:szCs w:val="32"/>
          <w:rtl/>
          <w:lang w:bidi="ar-TN"/>
        </w:rPr>
        <w:t xml:space="preserve"> ولو كانت هي المستأنفة </w:t>
      </w:r>
      <w:r w:rsidR="00373615" w:rsidRPr="00462BB3">
        <w:rPr>
          <w:rFonts w:asciiTheme="minorBidi" w:hAnsiTheme="minorBidi"/>
          <w:sz w:val="32"/>
          <w:szCs w:val="32"/>
          <w:rtl/>
          <w:lang w:bidi="ar-TN"/>
        </w:rPr>
        <w:t>–</w:t>
      </w:r>
      <w:r w:rsidR="00C1762B" w:rsidRPr="00462BB3">
        <w:rPr>
          <w:rStyle w:val="Appelnotedebasdep"/>
          <w:rFonts w:asciiTheme="minorBidi" w:hAnsiTheme="minorBidi"/>
          <w:sz w:val="32"/>
          <w:szCs w:val="32"/>
          <w:rtl/>
          <w:lang w:bidi="ar-TN"/>
        </w:rPr>
        <w:footnoteReference w:id="115"/>
      </w:r>
      <w:r w:rsidR="00373615" w:rsidRPr="00462BB3">
        <w:rPr>
          <w:rFonts w:asciiTheme="minorBidi" w:hAnsiTheme="minorBidi" w:hint="cs"/>
          <w:sz w:val="32"/>
          <w:szCs w:val="32"/>
          <w:rtl/>
          <w:lang w:bidi="ar-TN"/>
        </w:rPr>
        <w:t>بطلب التخفيض في نتائج المراجعة الجبائية</w:t>
      </w:r>
      <w:r w:rsidR="00976CDC" w:rsidRPr="00462BB3">
        <w:rPr>
          <w:rFonts w:asciiTheme="minorBidi" w:hAnsiTheme="minorBidi" w:hint="cs"/>
          <w:sz w:val="32"/>
          <w:szCs w:val="32"/>
          <w:rtl/>
          <w:lang w:bidi="ar-TN"/>
        </w:rPr>
        <w:t>،</w:t>
      </w:r>
      <w:r w:rsidR="00373615" w:rsidRPr="00462BB3">
        <w:rPr>
          <w:rFonts w:asciiTheme="minorBidi" w:hAnsiTheme="minorBidi" w:hint="cs"/>
          <w:sz w:val="32"/>
          <w:szCs w:val="32"/>
          <w:rtl/>
          <w:lang w:bidi="ar-TN"/>
        </w:rPr>
        <w:t xml:space="preserve"> ما يعني إمكانية الحكم لها بأقل مما جاء صلب الحكم الإبتدائي</w:t>
      </w:r>
      <w:r w:rsidR="0080522A" w:rsidRPr="00462BB3">
        <w:rPr>
          <w:rFonts w:asciiTheme="minorBidi" w:hAnsiTheme="minorBidi" w:hint="cs"/>
          <w:sz w:val="32"/>
          <w:szCs w:val="32"/>
          <w:rtl/>
          <w:lang w:bidi="ar-TN"/>
        </w:rPr>
        <w:t xml:space="preserve">، </w:t>
      </w:r>
      <w:r w:rsidR="00373615" w:rsidRPr="00462BB3">
        <w:rPr>
          <w:rFonts w:asciiTheme="minorBidi" w:hAnsiTheme="minorBidi" w:hint="cs"/>
          <w:sz w:val="32"/>
          <w:szCs w:val="32"/>
          <w:rtl/>
          <w:lang w:bidi="ar-TN"/>
        </w:rPr>
        <w:t>إن حق التقاضي ولئن كان ضمانة جوهرية للمتقاضين إلّا أنه لا يعدّ في حد ذاته هدفا من</w:t>
      </w:r>
      <w:r w:rsidR="00B23726" w:rsidRPr="00462BB3">
        <w:rPr>
          <w:rFonts w:asciiTheme="minorBidi" w:hAnsiTheme="minorBidi" w:hint="cs"/>
          <w:sz w:val="32"/>
          <w:szCs w:val="32"/>
          <w:rtl/>
          <w:lang w:bidi="ar-TN"/>
        </w:rPr>
        <w:t>ش</w:t>
      </w:r>
      <w:r w:rsidR="00373615" w:rsidRPr="00462BB3">
        <w:rPr>
          <w:rFonts w:asciiTheme="minorBidi" w:hAnsiTheme="minorBidi" w:hint="cs"/>
          <w:sz w:val="32"/>
          <w:szCs w:val="32"/>
          <w:rtl/>
          <w:lang w:bidi="ar-TN"/>
        </w:rPr>
        <w:t>ودا. حيث أنه من الضروري أن تكون هناك بالموازاة مع إقرار حق التقاضي، حماي</w:t>
      </w:r>
      <w:r w:rsidR="00437A49" w:rsidRPr="00462BB3">
        <w:rPr>
          <w:rFonts w:asciiTheme="minorBidi" w:hAnsiTheme="minorBidi" w:hint="cs"/>
          <w:sz w:val="32"/>
          <w:szCs w:val="32"/>
          <w:rtl/>
          <w:lang w:bidi="ar-TN"/>
        </w:rPr>
        <w:t>ة للمتقاضين وإلّا أصبح التقاضي مضيعة للوقت وإهدارا للجهد و المال بشكل قد يتعذّر حصول التدارك مستقبلا</w:t>
      </w:r>
      <w:r w:rsidR="00976CDC" w:rsidRPr="00462BB3">
        <w:rPr>
          <w:rFonts w:asciiTheme="minorBidi" w:hAnsiTheme="minorBidi" w:hint="cs"/>
          <w:sz w:val="32"/>
          <w:szCs w:val="32"/>
          <w:rtl/>
          <w:lang w:bidi="ar-TN"/>
        </w:rPr>
        <w:t xml:space="preserve">، </w:t>
      </w:r>
      <w:r w:rsidR="00437A49" w:rsidRPr="00462BB3">
        <w:rPr>
          <w:rFonts w:asciiTheme="minorBidi" w:hAnsiTheme="minorBidi" w:hint="cs"/>
          <w:sz w:val="32"/>
          <w:szCs w:val="32"/>
          <w:rtl/>
          <w:lang w:bidi="ar-TN"/>
        </w:rPr>
        <w:t>وحتى لا يفقد حق التقاضي نجاعته المطلوبة و لا يظّل حقا نظريا صرفا، أقرّ المشرع حماية للمتقاضي ( في ما يتعّلق بذمته المالية)</w:t>
      </w:r>
      <w:r w:rsidR="00976CDC" w:rsidRPr="00462BB3">
        <w:rPr>
          <w:rFonts w:asciiTheme="minorBidi" w:hAnsiTheme="minorBidi" w:hint="cs"/>
          <w:sz w:val="32"/>
          <w:szCs w:val="32"/>
          <w:rtl/>
          <w:lang w:bidi="ar-TN"/>
        </w:rPr>
        <w:t>،</w:t>
      </w:r>
      <w:r w:rsidR="00437A49" w:rsidRPr="00462BB3">
        <w:rPr>
          <w:rFonts w:asciiTheme="minorBidi" w:hAnsiTheme="minorBidi" w:hint="cs"/>
          <w:sz w:val="32"/>
          <w:szCs w:val="32"/>
          <w:rtl/>
          <w:lang w:bidi="ar-TN"/>
        </w:rPr>
        <w:t xml:space="preserve"> معتبرا الحكم مرجعا أساسيا في هذه الحماية</w:t>
      </w:r>
      <w:r w:rsidR="00B75AA4" w:rsidRPr="00462BB3">
        <w:rPr>
          <w:rFonts w:asciiTheme="minorBidi" w:hAnsiTheme="minorBidi" w:hint="cs"/>
          <w:sz w:val="32"/>
          <w:szCs w:val="32"/>
          <w:rtl/>
          <w:lang w:bidi="ar-TN"/>
        </w:rPr>
        <w:t xml:space="preserve">، التي تتحقّق من خلال وضع حد سواء بصفة جزئية أو كلية لأثار الحكم الابتدائي، </w:t>
      </w:r>
      <w:r w:rsidR="00976CDC" w:rsidRPr="00462BB3">
        <w:rPr>
          <w:rFonts w:asciiTheme="minorBidi" w:hAnsiTheme="minorBidi" w:hint="cs"/>
          <w:sz w:val="32"/>
          <w:szCs w:val="32"/>
          <w:rtl/>
          <w:lang w:bidi="ar-TN"/>
        </w:rPr>
        <w:t>و</w:t>
      </w:r>
      <w:r w:rsidR="00B75AA4" w:rsidRPr="00462BB3">
        <w:rPr>
          <w:rFonts w:asciiTheme="minorBidi" w:hAnsiTheme="minorBidi" w:hint="cs"/>
          <w:sz w:val="32"/>
          <w:szCs w:val="32"/>
          <w:rtl/>
          <w:lang w:bidi="ar-TN"/>
        </w:rPr>
        <w:t>قد ت</w:t>
      </w:r>
      <w:r w:rsidR="00976CDC" w:rsidRPr="00462BB3">
        <w:rPr>
          <w:rFonts w:asciiTheme="minorBidi" w:hAnsiTheme="minorBidi" w:hint="cs"/>
          <w:sz w:val="32"/>
          <w:szCs w:val="32"/>
          <w:rtl/>
          <w:lang w:bidi="ar-TN"/>
        </w:rPr>
        <w:t>ت</w:t>
      </w:r>
      <w:r w:rsidR="00B75AA4" w:rsidRPr="00462BB3">
        <w:rPr>
          <w:rFonts w:asciiTheme="minorBidi" w:hAnsiTheme="minorBidi" w:hint="cs"/>
          <w:sz w:val="32"/>
          <w:szCs w:val="32"/>
          <w:rtl/>
          <w:lang w:bidi="ar-TN"/>
        </w:rPr>
        <w:t>حقّق هذه الحماية إذا ما تم الإسراع في تنفيذ الحكم</w:t>
      </w:r>
      <w:r w:rsidR="00B23726" w:rsidRPr="00462BB3">
        <w:rPr>
          <w:rFonts w:asciiTheme="minorBidi" w:hAnsiTheme="minorBidi" w:hint="cs"/>
          <w:sz w:val="32"/>
          <w:szCs w:val="32"/>
          <w:rtl/>
          <w:lang w:bidi="ar-TN"/>
        </w:rPr>
        <w:t xml:space="preserve"> </w:t>
      </w:r>
      <w:r w:rsidR="00B75AA4" w:rsidRPr="00462BB3">
        <w:rPr>
          <w:rFonts w:asciiTheme="minorBidi" w:hAnsiTheme="minorBidi" w:hint="cs"/>
          <w:sz w:val="32"/>
          <w:szCs w:val="32"/>
          <w:rtl/>
          <w:lang w:bidi="ar-TN"/>
        </w:rPr>
        <w:t>المذكور</w:t>
      </w:r>
      <w:r w:rsidR="00976CDC" w:rsidRPr="00462BB3">
        <w:rPr>
          <w:rFonts w:asciiTheme="minorBidi" w:hAnsiTheme="minorBidi" w:hint="cs"/>
          <w:sz w:val="32"/>
          <w:szCs w:val="32"/>
          <w:rtl/>
          <w:lang w:bidi="ar-TN"/>
        </w:rPr>
        <w:t>،</w:t>
      </w:r>
      <w:r w:rsidR="00B75AA4" w:rsidRPr="00462BB3">
        <w:rPr>
          <w:rFonts w:asciiTheme="minorBidi" w:hAnsiTheme="minorBidi" w:hint="cs"/>
          <w:sz w:val="32"/>
          <w:szCs w:val="32"/>
          <w:rtl/>
          <w:lang w:bidi="ar-TN"/>
        </w:rPr>
        <w:t xml:space="preserve"> وهذا الصنف من الحماية </w:t>
      </w:r>
      <w:r w:rsidR="00976CDC" w:rsidRPr="00462BB3">
        <w:rPr>
          <w:rFonts w:asciiTheme="minorBidi" w:hAnsiTheme="minorBidi" w:hint="cs"/>
          <w:sz w:val="32"/>
          <w:szCs w:val="32"/>
          <w:rtl/>
          <w:lang w:bidi="ar-TN"/>
        </w:rPr>
        <w:t>ال</w:t>
      </w:r>
      <w:r w:rsidR="00B75AA4" w:rsidRPr="00462BB3">
        <w:rPr>
          <w:rFonts w:asciiTheme="minorBidi" w:hAnsiTheme="minorBidi" w:hint="cs"/>
          <w:sz w:val="32"/>
          <w:szCs w:val="32"/>
          <w:rtl/>
          <w:lang w:bidi="ar-TN"/>
        </w:rPr>
        <w:t xml:space="preserve">إجرائية </w:t>
      </w:r>
      <w:r w:rsidR="00976CDC" w:rsidRPr="00462BB3">
        <w:rPr>
          <w:rFonts w:asciiTheme="minorBidi" w:hAnsiTheme="minorBidi" w:hint="cs"/>
          <w:sz w:val="32"/>
          <w:szCs w:val="32"/>
          <w:rtl/>
          <w:lang w:bidi="ar-TN"/>
        </w:rPr>
        <w:t>ال</w:t>
      </w:r>
      <w:r w:rsidR="00B75AA4" w:rsidRPr="00462BB3">
        <w:rPr>
          <w:rFonts w:asciiTheme="minorBidi" w:hAnsiTheme="minorBidi" w:hint="cs"/>
          <w:sz w:val="32"/>
          <w:szCs w:val="32"/>
          <w:rtl/>
          <w:lang w:bidi="ar-TN"/>
        </w:rPr>
        <w:t>أوّلية</w:t>
      </w:r>
      <w:r w:rsidR="00976CDC" w:rsidRPr="00462BB3">
        <w:rPr>
          <w:rFonts w:asciiTheme="minorBidi" w:hAnsiTheme="minorBidi" w:hint="cs"/>
          <w:sz w:val="32"/>
          <w:szCs w:val="32"/>
          <w:rtl/>
          <w:lang w:bidi="ar-TN"/>
        </w:rPr>
        <w:t>، من شأنه</w:t>
      </w:r>
      <w:r w:rsidR="00B75AA4" w:rsidRPr="00462BB3">
        <w:rPr>
          <w:rFonts w:asciiTheme="minorBidi" w:hAnsiTheme="minorBidi" w:hint="cs"/>
          <w:sz w:val="32"/>
          <w:szCs w:val="32"/>
          <w:rtl/>
          <w:lang w:bidi="ar-TN"/>
        </w:rPr>
        <w:t xml:space="preserve"> أن </w:t>
      </w:r>
      <w:r w:rsidR="00976CDC" w:rsidRPr="00462BB3">
        <w:rPr>
          <w:rFonts w:asciiTheme="minorBidi" w:hAnsiTheme="minorBidi" w:hint="cs"/>
          <w:sz w:val="32"/>
          <w:szCs w:val="32"/>
          <w:rtl/>
          <w:lang w:bidi="ar-TN"/>
        </w:rPr>
        <w:t>ي</w:t>
      </w:r>
      <w:r w:rsidR="00B75AA4" w:rsidRPr="00462BB3">
        <w:rPr>
          <w:rFonts w:asciiTheme="minorBidi" w:hAnsiTheme="minorBidi" w:hint="cs"/>
          <w:sz w:val="32"/>
          <w:szCs w:val="32"/>
          <w:rtl/>
          <w:lang w:bidi="ar-TN"/>
        </w:rPr>
        <w:t>سهّل على المتقاضي مواصلة التداعي القضائي بعيدا عن أيّ ضغوطات مأتاها التنفيذ على الذمة</w:t>
      </w:r>
      <w:r w:rsidR="00976CDC" w:rsidRPr="00462BB3">
        <w:rPr>
          <w:rFonts w:asciiTheme="minorBidi" w:hAnsiTheme="minorBidi" w:hint="cs"/>
          <w:sz w:val="32"/>
          <w:szCs w:val="32"/>
          <w:rtl/>
          <w:lang w:bidi="ar-TN"/>
        </w:rPr>
        <w:t xml:space="preserve">، </w:t>
      </w:r>
      <w:r w:rsidR="00B75AA4" w:rsidRPr="00462BB3">
        <w:rPr>
          <w:rFonts w:asciiTheme="minorBidi" w:hAnsiTheme="minorBidi" w:hint="cs"/>
          <w:sz w:val="32"/>
          <w:szCs w:val="32"/>
          <w:rtl/>
          <w:lang w:bidi="ar-TN"/>
        </w:rPr>
        <w:t xml:space="preserve">و من جانب آخر قد تتأكد حماية المتقاضي سواء كان هذا الأخير هو المطالب بالأداء أو إدارة الجباية ،من خلال الدور الهام الذي ينهض به </w:t>
      </w:r>
      <w:r w:rsidR="00B75AA4" w:rsidRPr="00462BB3">
        <w:rPr>
          <w:rFonts w:asciiTheme="minorBidi" w:hAnsiTheme="minorBidi" w:hint="cs"/>
          <w:sz w:val="32"/>
          <w:szCs w:val="32"/>
          <w:rtl/>
          <w:lang w:bidi="ar-TN"/>
        </w:rPr>
        <w:lastRenderedPageBreak/>
        <w:t>القاضي الإستئنافي و الذي يؤدي للوصول إلى صدور حكم نهائي الدر</w:t>
      </w:r>
      <w:r w:rsidR="00976CDC" w:rsidRPr="00462BB3">
        <w:rPr>
          <w:rFonts w:asciiTheme="minorBidi" w:hAnsiTheme="minorBidi" w:hint="cs"/>
          <w:sz w:val="32"/>
          <w:szCs w:val="32"/>
          <w:rtl/>
          <w:lang w:bidi="ar-TN"/>
        </w:rPr>
        <w:t xml:space="preserve">جة، يمثّل حماية قضائية" نهائية"، </w:t>
      </w:r>
      <w:r w:rsidR="00B75AA4" w:rsidRPr="00462BB3">
        <w:rPr>
          <w:rFonts w:asciiTheme="minorBidi" w:hAnsiTheme="minorBidi" w:hint="cs"/>
          <w:sz w:val="32"/>
          <w:szCs w:val="32"/>
          <w:rtl/>
          <w:lang w:bidi="ar-TN"/>
        </w:rPr>
        <w:t>تتوضّح معها  وبشكل كبير حقوق كل طرف في النزاع.</w:t>
      </w:r>
    </w:p>
    <w:p w:rsidR="00CC3A67" w:rsidRPr="00462BB3" w:rsidRDefault="00CC3A67" w:rsidP="00462BB3">
      <w:pPr>
        <w:tabs>
          <w:tab w:val="left" w:pos="0"/>
        </w:tabs>
        <w:bidi/>
        <w:spacing w:line="240" w:lineRule="auto"/>
        <w:jc w:val="both"/>
        <w:rPr>
          <w:rFonts w:asciiTheme="minorBidi" w:hAnsiTheme="minorBidi"/>
          <w:sz w:val="32"/>
          <w:szCs w:val="32"/>
          <w:lang w:bidi="ar-TN"/>
        </w:rPr>
      </w:pPr>
    </w:p>
    <w:p w:rsidR="00CC3A67" w:rsidRPr="00462BB3" w:rsidRDefault="00CC3A67" w:rsidP="00462BB3">
      <w:pPr>
        <w:tabs>
          <w:tab w:val="left" w:pos="0"/>
        </w:tabs>
        <w:bidi/>
        <w:spacing w:line="240" w:lineRule="auto"/>
        <w:jc w:val="both"/>
        <w:rPr>
          <w:rFonts w:asciiTheme="minorBidi" w:hAnsiTheme="minorBidi"/>
          <w:sz w:val="32"/>
          <w:szCs w:val="32"/>
          <w:lang w:bidi="ar-TN"/>
        </w:rPr>
      </w:pPr>
    </w:p>
    <w:p w:rsidR="00C112D0" w:rsidRPr="00462BB3" w:rsidRDefault="00C112D0" w:rsidP="00462BB3">
      <w:pPr>
        <w:tabs>
          <w:tab w:val="left" w:pos="0"/>
        </w:tabs>
        <w:bidi/>
        <w:spacing w:line="240" w:lineRule="auto"/>
        <w:jc w:val="center"/>
        <w:rPr>
          <w:rFonts w:asciiTheme="minorBidi" w:hAnsiTheme="minorBidi"/>
          <w:b/>
          <w:bCs/>
          <w:sz w:val="36"/>
          <w:szCs w:val="36"/>
          <w:rtl/>
          <w:lang w:bidi="ar-TN"/>
        </w:rPr>
      </w:pPr>
      <w:r w:rsidRPr="00462BB3">
        <w:rPr>
          <w:rFonts w:asciiTheme="minorBidi" w:hAnsiTheme="minorBidi" w:hint="cs"/>
          <w:b/>
          <w:bCs/>
          <w:sz w:val="36"/>
          <w:szCs w:val="36"/>
          <w:rtl/>
          <w:lang w:bidi="ar-TN"/>
        </w:rPr>
        <w:t>قائمة المصادر و المراجع</w:t>
      </w:r>
    </w:p>
    <w:p w:rsidR="00C112D0" w:rsidRPr="00462BB3" w:rsidRDefault="00C112D0" w:rsidP="00462BB3">
      <w:pPr>
        <w:tabs>
          <w:tab w:val="left" w:pos="0"/>
        </w:tabs>
        <w:bidi/>
        <w:spacing w:line="240" w:lineRule="auto"/>
        <w:jc w:val="center"/>
        <w:rPr>
          <w:rFonts w:asciiTheme="minorBidi" w:hAnsiTheme="minorBidi"/>
          <w:b/>
          <w:bCs/>
          <w:sz w:val="36"/>
          <w:szCs w:val="36"/>
          <w:rtl/>
          <w:lang w:bidi="ar-TN"/>
        </w:rPr>
      </w:pPr>
    </w:p>
    <w:p w:rsidR="00C112D0" w:rsidRPr="00462BB3" w:rsidRDefault="00C112D0" w:rsidP="00462BB3">
      <w:pPr>
        <w:tabs>
          <w:tab w:val="left" w:pos="0"/>
        </w:tabs>
        <w:bidi/>
        <w:spacing w:line="240" w:lineRule="auto"/>
        <w:jc w:val="both"/>
        <w:rPr>
          <w:sz w:val="32"/>
          <w:szCs w:val="32"/>
        </w:rPr>
      </w:pPr>
      <w:r w:rsidRPr="00462BB3">
        <w:rPr>
          <w:rFonts w:asciiTheme="minorBidi" w:hAnsiTheme="minorBidi" w:hint="cs"/>
          <w:b/>
          <w:bCs/>
          <w:sz w:val="32"/>
          <w:szCs w:val="32"/>
          <w:rtl/>
          <w:lang w:bidi="ar-TN"/>
        </w:rPr>
        <w:t>*</w:t>
      </w:r>
      <w:r w:rsidRPr="00462BB3">
        <w:rPr>
          <w:rFonts w:asciiTheme="minorBidi" w:hAnsiTheme="minorBidi" w:hint="cs"/>
          <w:sz w:val="32"/>
          <w:szCs w:val="32"/>
          <w:rtl/>
          <w:lang w:bidi="ar-TN"/>
        </w:rPr>
        <w:t>أحمد الجندوبي و حسين بن سليمة، أصول المرافعات المدنية و التجارية، الطبعة الأولى 2001، مطبعة شركة أورييس، تونس 2001.</w:t>
      </w:r>
    </w:p>
    <w:p w:rsidR="00C112D0" w:rsidRPr="00462BB3" w:rsidRDefault="00C112D0" w:rsidP="00462BB3">
      <w:pPr>
        <w:pStyle w:val="Notedebasdepage"/>
        <w:bidi/>
        <w:jc w:val="both"/>
        <w:rPr>
          <w:rFonts w:asciiTheme="minorBidi" w:hAnsiTheme="minorBidi"/>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إبراهيم سيد أحمد، الاستئناف في المواد المدنية و التجارية،الطبعة الأولى 2003، المكتب الجامعي الحديث، القاهرة 2003.</w:t>
      </w:r>
    </w:p>
    <w:p w:rsidR="00C112D0" w:rsidRPr="00462BB3" w:rsidRDefault="00C112D0" w:rsidP="00462BB3">
      <w:pPr>
        <w:pStyle w:val="Notedebasdepage"/>
        <w:bidi/>
        <w:jc w:val="both"/>
        <w:rPr>
          <w:rFonts w:asciiTheme="minorBidi" w:hAnsiTheme="minorBidi"/>
          <w:sz w:val="32"/>
          <w:szCs w:val="32"/>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أحمد أبو الوفاء،  نظرية الأحكام في قانون المرافعات، منشأة المعارف</w:t>
      </w:r>
      <w:r w:rsidRPr="00462BB3">
        <w:rPr>
          <w:rFonts w:asciiTheme="minorBidi" w:hAnsiTheme="minorBidi"/>
          <w:sz w:val="32"/>
          <w:szCs w:val="32"/>
          <w:lang w:bidi="ar-TN"/>
        </w:rPr>
        <w:t xml:space="preserve"> </w:t>
      </w:r>
      <w:r w:rsidRPr="00462BB3">
        <w:rPr>
          <w:rFonts w:asciiTheme="minorBidi" w:hAnsiTheme="minorBidi" w:hint="cs"/>
          <w:sz w:val="32"/>
          <w:szCs w:val="32"/>
          <w:rtl/>
          <w:lang w:bidi="ar-TN"/>
        </w:rPr>
        <w:t>بالاسكندرية، الطبعة السادسة ، مصر1989.</w:t>
      </w:r>
    </w:p>
    <w:p w:rsidR="00C112D0" w:rsidRPr="00462BB3" w:rsidRDefault="00C112D0" w:rsidP="00462BB3">
      <w:pPr>
        <w:pStyle w:val="Notedebasdepage"/>
        <w:bidi/>
        <w:jc w:val="both"/>
        <w:rPr>
          <w:rFonts w:asciiTheme="minorBidi" w:hAnsiTheme="minorBidi"/>
          <w:sz w:val="32"/>
          <w:szCs w:val="32"/>
          <w:rtl/>
          <w:lang w:bidi="ar-TN"/>
        </w:rPr>
      </w:pPr>
      <w:r w:rsidRPr="00462BB3">
        <w:rPr>
          <w:rFonts w:asciiTheme="minorBidi" w:hAnsiTheme="minorBidi" w:hint="cs"/>
          <w:b/>
          <w:bCs/>
          <w:sz w:val="32"/>
          <w:szCs w:val="32"/>
          <w:rtl/>
          <w:lang w:bidi="ar-TN"/>
        </w:rPr>
        <w:t>*</w:t>
      </w:r>
      <w:r w:rsidRPr="00462BB3">
        <w:rPr>
          <w:rFonts w:asciiTheme="minorBidi" w:hAnsiTheme="minorBidi" w:hint="cs"/>
          <w:sz w:val="32"/>
          <w:szCs w:val="32"/>
          <w:rtl/>
          <w:lang w:bidi="ar-TN"/>
        </w:rPr>
        <w:t>أحمد أبو الوفاء، أصول المحاكمات المدنية، الدار الجامعية للطباعة و النشر، بيروت 1983.</w:t>
      </w:r>
    </w:p>
    <w:p w:rsidR="00C112D0" w:rsidRPr="00462BB3" w:rsidRDefault="00C112D0" w:rsidP="00462BB3">
      <w:pPr>
        <w:tabs>
          <w:tab w:val="left" w:pos="4005"/>
        </w:tabs>
        <w:bidi/>
        <w:spacing w:line="240" w:lineRule="auto"/>
        <w:jc w:val="both"/>
        <w:rPr>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أسامة أحمد شتات، أحكام الفصل 163 من قانون الضرائب على الدخل بمصر رقم 157 لسنة 1981 حسب احدث التعديلات،  دار الكتب القانونية ، المحلة الكبرى، مصر 2005.</w:t>
      </w:r>
    </w:p>
    <w:p w:rsidR="00C112D0" w:rsidRPr="00462BB3" w:rsidRDefault="00C112D0" w:rsidP="00462BB3">
      <w:pPr>
        <w:pStyle w:val="Notedebasdepage"/>
        <w:bidi/>
        <w:jc w:val="both"/>
        <w:rPr>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الصغير الزكراوي،  ضمانات المطلب بالأداء، مجلة القضاء و التشريع، عــ3ـــدد السنة 44، مارس 2002.</w:t>
      </w:r>
    </w:p>
    <w:p w:rsidR="00C112D0" w:rsidRPr="00462BB3" w:rsidRDefault="00C112D0" w:rsidP="00462BB3">
      <w:pPr>
        <w:pStyle w:val="Notedebasdepage"/>
        <w:bidi/>
        <w:jc w:val="both"/>
        <w:rPr>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 xml:space="preserve">الباشا البجار: " المقر أهميتة، صورة ، تحديده، تأثيراته القانونية خاصة على سلامة الإستدعاء و الإعلام" </w:t>
      </w:r>
      <w:r w:rsidRPr="00462BB3">
        <w:rPr>
          <w:rFonts w:asciiTheme="minorBidi" w:hAnsiTheme="minorBidi"/>
          <w:sz w:val="32"/>
          <w:szCs w:val="32"/>
          <w:rtl/>
          <w:lang w:bidi="ar-TN"/>
        </w:rPr>
        <w:t>–</w:t>
      </w:r>
      <w:r w:rsidRPr="00462BB3">
        <w:rPr>
          <w:rFonts w:asciiTheme="minorBidi" w:hAnsiTheme="minorBidi" w:hint="cs"/>
          <w:sz w:val="32"/>
          <w:szCs w:val="32"/>
          <w:rtl/>
          <w:lang w:bidi="ar-TN"/>
        </w:rPr>
        <w:t xml:space="preserve"> مجلة القضاء و التشريع عدد 1 جانفي 1991.</w:t>
      </w:r>
    </w:p>
    <w:p w:rsidR="00C112D0" w:rsidRPr="00462BB3" w:rsidRDefault="00C112D0"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المبروك بن موسى، الإعلام بالحكم، مجلة القضاء و التشريع عــ9 ـدد،  نوفمبر،1993.</w:t>
      </w:r>
    </w:p>
    <w:p w:rsidR="00C112D0" w:rsidRPr="00462BB3" w:rsidRDefault="00C112D0" w:rsidP="00462BB3">
      <w:pPr>
        <w:tabs>
          <w:tab w:val="left" w:pos="0"/>
        </w:tabs>
        <w:bidi/>
        <w:spacing w:line="240" w:lineRule="auto"/>
        <w:jc w:val="both"/>
        <w:rPr>
          <w:sz w:val="32"/>
          <w:szCs w:val="32"/>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الطيب اللومي،  التعقيب في المادّة الجبائية مجلة القضاء و التشريع، عدد 02 فيفري 2002.</w:t>
      </w:r>
    </w:p>
    <w:p w:rsidR="00C112D0" w:rsidRPr="00462BB3" w:rsidRDefault="00C112D0" w:rsidP="00462BB3">
      <w:pPr>
        <w:pStyle w:val="Notedebasdepage"/>
        <w:bidi/>
        <w:jc w:val="both"/>
        <w:rPr>
          <w:rFonts w:asciiTheme="minorBidi" w:hAnsiTheme="minorBidi"/>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أحمد الورفلي، دراسات في القانون الجبائي، الطبعة الأولى 2003، سلسلة الخبير ، تونس 2003.</w:t>
      </w:r>
    </w:p>
    <w:p w:rsidR="00C112D0" w:rsidRPr="00462BB3" w:rsidRDefault="00C112D0" w:rsidP="00462BB3">
      <w:pPr>
        <w:tabs>
          <w:tab w:val="left" w:pos="4005"/>
        </w:tabs>
        <w:bidi/>
        <w:spacing w:line="240" w:lineRule="auto"/>
        <w:jc w:val="both"/>
        <w:rPr>
          <w:rFonts w:asciiTheme="minorBidi" w:hAnsiTheme="minorBidi"/>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بلحسن الخلادي، حقوق الدفاع في التقاضي الجبائي من خلال مجلة الحقوق و الاجراءات الجبائية، م ق ت، عــ2ـدد فيفري، لسنة 2005  إصدار مركز الدراسات القانونية والقضائية، تونس 2005.</w:t>
      </w:r>
    </w:p>
    <w:p w:rsidR="00C112D0" w:rsidRPr="00462BB3" w:rsidRDefault="00C112D0" w:rsidP="00462BB3">
      <w:pPr>
        <w:tabs>
          <w:tab w:val="left" w:pos="4005"/>
        </w:tabs>
        <w:bidi/>
        <w:spacing w:line="240" w:lineRule="auto"/>
        <w:jc w:val="both"/>
        <w:rPr>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سامي فرحات، تعليق على أحكام مجلة الحقوق والاجراءات الجبائية، المكتبة القانونية،  تونس 2002.</w:t>
      </w:r>
    </w:p>
    <w:p w:rsidR="00C112D0" w:rsidRPr="00462BB3" w:rsidRDefault="00C112D0" w:rsidP="00462BB3">
      <w:pPr>
        <w:pStyle w:val="Notedebasdepage"/>
        <w:bidi/>
        <w:jc w:val="both"/>
        <w:rPr>
          <w:rFonts w:asciiTheme="minorBidi" w:hAnsiTheme="minorBidi"/>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موريس صادق، قضاء منازعات الضرائب، دار الكتب القانونية، المحلة الكبرى، 24 شارع عدلي يكن، القاهرة 1999.</w:t>
      </w:r>
      <w:r w:rsidRPr="00462BB3">
        <w:rPr>
          <w:sz w:val="32"/>
          <w:szCs w:val="32"/>
        </w:rPr>
        <w:t xml:space="preserve"> </w:t>
      </w:r>
    </w:p>
    <w:p w:rsidR="00C112D0" w:rsidRPr="00462BB3" w:rsidRDefault="00C112D0" w:rsidP="00462BB3">
      <w:pPr>
        <w:pStyle w:val="Notedebasdepage"/>
        <w:bidi/>
        <w:jc w:val="both"/>
        <w:rPr>
          <w:rFonts w:asciiTheme="minorBidi" w:hAnsiTheme="minorBidi"/>
          <w:sz w:val="32"/>
          <w:szCs w:val="32"/>
          <w:rtl/>
          <w:lang w:bidi="ar-TN"/>
        </w:rPr>
      </w:pPr>
      <w:r w:rsidRPr="00462BB3">
        <w:rPr>
          <w:rFonts w:asciiTheme="minorBidi" w:hAnsiTheme="minorBidi"/>
          <w:b/>
          <w:bCs/>
          <w:sz w:val="32"/>
          <w:szCs w:val="32"/>
          <w:lang w:bidi="ar-TN"/>
        </w:rPr>
        <w:lastRenderedPageBreak/>
        <w:t>*</w:t>
      </w:r>
      <w:r w:rsidRPr="00462BB3">
        <w:rPr>
          <w:rFonts w:asciiTheme="minorBidi" w:hAnsiTheme="minorBidi" w:hint="cs"/>
          <w:sz w:val="32"/>
          <w:szCs w:val="32"/>
          <w:rtl/>
          <w:lang w:bidi="ar-TN"/>
        </w:rPr>
        <w:t>رضا بلحاج عمر،  الآجال في الدعاوي القضائية المدنية، مذكرة لنيل شهادة الدراسات المعمقة في قانون الأعمال، كلية الحقوق و العلوم الإقتصادية والسياسية  بسوسة، السنة الجامعية 1997-1998.</w:t>
      </w:r>
    </w:p>
    <w:p w:rsidR="00C112D0" w:rsidRPr="00462BB3" w:rsidRDefault="00C112D0" w:rsidP="00462BB3">
      <w:pPr>
        <w:pStyle w:val="Notedebasdepage"/>
        <w:bidi/>
        <w:jc w:val="both"/>
        <w:rPr>
          <w:sz w:val="32"/>
          <w:szCs w:val="32"/>
          <w:rtl/>
          <w:lang w:bidi="ar-TN"/>
        </w:rPr>
      </w:pPr>
      <w:r w:rsidRPr="00462BB3">
        <w:rPr>
          <w:b/>
          <w:bCs/>
          <w:sz w:val="32"/>
          <w:szCs w:val="32"/>
        </w:rPr>
        <w:t>*</w:t>
      </w:r>
      <w:r w:rsidRPr="00462BB3">
        <w:rPr>
          <w:rFonts w:hint="cs"/>
          <w:sz w:val="32"/>
          <w:szCs w:val="32"/>
          <w:rtl/>
        </w:rPr>
        <w:t>ن</w:t>
      </w:r>
      <w:r w:rsidRPr="00462BB3">
        <w:rPr>
          <w:rFonts w:asciiTheme="minorBidi" w:hAnsiTheme="minorBidi" w:hint="cs"/>
          <w:sz w:val="32"/>
          <w:szCs w:val="32"/>
          <w:rtl/>
          <w:lang w:bidi="ar-TN"/>
        </w:rPr>
        <w:t xml:space="preserve">بيل إسماعيل عمر،  إعلان أوراق قضائية،  منشأة المعارف بالإسكندرية، الطبعة الأولى، مصر 1981 </w:t>
      </w:r>
    </w:p>
    <w:p w:rsidR="00C112D0" w:rsidRPr="00462BB3" w:rsidRDefault="00C112D0" w:rsidP="00462BB3">
      <w:pPr>
        <w:tabs>
          <w:tab w:val="left" w:pos="0"/>
        </w:tabs>
        <w:bidi/>
        <w:spacing w:line="240" w:lineRule="auto"/>
        <w:jc w:val="both"/>
        <w:rPr>
          <w:sz w:val="32"/>
          <w:szCs w:val="32"/>
          <w:rtl/>
          <w:lang w:bidi="ar-TN"/>
        </w:rPr>
      </w:pPr>
      <w:r w:rsidRPr="00462BB3">
        <w:rPr>
          <w:rFonts w:asciiTheme="minorBidi" w:hAnsiTheme="minorBidi" w:hint="cs"/>
          <w:sz w:val="32"/>
          <w:szCs w:val="32"/>
          <w:rtl/>
          <w:lang w:bidi="ar-TN"/>
        </w:rPr>
        <w:t xml:space="preserve"> </w:t>
      </w:r>
      <w:r w:rsidRPr="00462BB3">
        <w:rPr>
          <w:rFonts w:asciiTheme="minorBidi" w:hAnsiTheme="minorBidi"/>
          <w:b/>
          <w:bCs/>
          <w:sz w:val="32"/>
          <w:szCs w:val="32"/>
          <w:lang w:bidi="ar-TN"/>
        </w:rPr>
        <w:t>*</w:t>
      </w:r>
      <w:r w:rsidRPr="00462BB3">
        <w:rPr>
          <w:rFonts w:asciiTheme="minorBidi" w:hAnsiTheme="minorBidi" w:hint="cs"/>
          <w:sz w:val="32"/>
          <w:szCs w:val="32"/>
          <w:rtl/>
          <w:lang w:bidi="ar-TN"/>
        </w:rPr>
        <w:t xml:space="preserve">عياض بن عاشور، التمييز بين القرار الإداري و القرار القضائي،  تعليق على قرار أنور بشير 14 جويلية 1983 </w:t>
      </w:r>
      <w:r w:rsidRPr="00462BB3">
        <w:rPr>
          <w:rFonts w:asciiTheme="minorBidi" w:hAnsiTheme="minorBidi"/>
          <w:sz w:val="32"/>
          <w:szCs w:val="32"/>
          <w:rtl/>
          <w:lang w:bidi="ar-TN"/>
        </w:rPr>
        <w:t>–</w:t>
      </w:r>
      <w:r w:rsidRPr="00462BB3">
        <w:rPr>
          <w:rFonts w:asciiTheme="minorBidi" w:hAnsiTheme="minorBidi" w:hint="cs"/>
          <w:sz w:val="32"/>
          <w:szCs w:val="32"/>
          <w:rtl/>
          <w:lang w:bidi="ar-TN"/>
        </w:rPr>
        <w:t xml:space="preserve">   م ق ت 1984 . ص 125.</w:t>
      </w:r>
    </w:p>
    <w:p w:rsidR="00C112D0" w:rsidRPr="00462BB3" w:rsidRDefault="00C112D0" w:rsidP="00462BB3">
      <w:pPr>
        <w:pStyle w:val="Paragraphedeliste"/>
        <w:tabs>
          <w:tab w:val="left" w:pos="0"/>
        </w:tabs>
        <w:bidi/>
        <w:spacing w:line="240" w:lineRule="auto"/>
        <w:ind w:left="0"/>
        <w:jc w:val="both"/>
        <w:rPr>
          <w:rFonts w:asciiTheme="minorBidi" w:hAnsiTheme="minorBidi"/>
          <w:sz w:val="32"/>
          <w:szCs w:val="32"/>
          <w:rtl/>
          <w:lang w:bidi="ar-TN"/>
        </w:rPr>
      </w:pPr>
      <w:r w:rsidRPr="00462BB3">
        <w:rPr>
          <w:rFonts w:asciiTheme="minorBidi" w:hAnsiTheme="minorBidi" w:hint="cs"/>
          <w:b/>
          <w:bCs/>
          <w:sz w:val="32"/>
          <w:szCs w:val="32"/>
          <w:rtl/>
          <w:lang w:bidi="ar-TN"/>
        </w:rPr>
        <w:t>*</w:t>
      </w:r>
      <w:r w:rsidRPr="00462BB3">
        <w:rPr>
          <w:rFonts w:asciiTheme="minorBidi" w:hAnsiTheme="minorBidi" w:hint="cs"/>
          <w:sz w:val="32"/>
          <w:szCs w:val="32"/>
          <w:rtl/>
          <w:lang w:bidi="ar-TN"/>
        </w:rPr>
        <w:t>عبد الباسط جميعي: " النظام التنفيذ في قانون المرافعات" دار الفكر العربي، القاهرة 1974 .</w:t>
      </w:r>
    </w:p>
    <w:p w:rsidR="00C112D0" w:rsidRPr="00462BB3" w:rsidRDefault="00C112D0" w:rsidP="00462BB3">
      <w:pPr>
        <w:tabs>
          <w:tab w:val="left" w:pos="0"/>
        </w:tabs>
        <w:bidi/>
        <w:spacing w:line="240" w:lineRule="auto"/>
        <w:jc w:val="both"/>
        <w:rPr>
          <w:sz w:val="32"/>
          <w:szCs w:val="32"/>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سعداوي الثابت،  ضمانات المتقاضي في نزاع التوظيف الإجباري ،  مذكرة للإحراز على على شهادة الدراسات المعمقة في القانون العام، السنة الجامعية 2000-2001.</w:t>
      </w:r>
    </w:p>
    <w:p w:rsidR="00C112D0" w:rsidRPr="00462BB3" w:rsidRDefault="00C112D0" w:rsidP="00462BB3">
      <w:pPr>
        <w:pStyle w:val="Notedebasdepage"/>
        <w:bidi/>
        <w:jc w:val="both"/>
        <w:rPr>
          <w:rFonts w:asciiTheme="minorBidi" w:hAnsiTheme="minorBidi"/>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عربي الخميري:" القضية المهيأة الفصل " رسالة للإحراز على شهادة الدراسات المعمقة في القانون الخاص 1996- 1997، كلية الحقوق و العلوم السياسية بتونس.</w:t>
      </w:r>
    </w:p>
    <w:p w:rsidR="00C112D0" w:rsidRPr="00462BB3" w:rsidRDefault="00C112D0" w:rsidP="00462BB3">
      <w:pPr>
        <w:pStyle w:val="Notedebasdepage"/>
        <w:bidi/>
        <w:jc w:val="both"/>
        <w:rPr>
          <w:rFonts w:asciiTheme="minorBidi" w:hAnsiTheme="minorBidi"/>
          <w:sz w:val="32"/>
          <w:szCs w:val="32"/>
          <w:lang w:bidi="ar-TN"/>
        </w:rPr>
      </w:pPr>
      <w:r w:rsidRPr="00462BB3">
        <w:rPr>
          <w:b/>
          <w:bCs/>
          <w:sz w:val="32"/>
          <w:szCs w:val="32"/>
        </w:rPr>
        <w:t>*</w:t>
      </w:r>
      <w:r w:rsidRPr="00462BB3">
        <w:rPr>
          <w:rFonts w:asciiTheme="minorBidi" w:hAnsiTheme="minorBidi" w:hint="cs"/>
          <w:sz w:val="32"/>
          <w:szCs w:val="32"/>
          <w:rtl/>
          <w:lang w:bidi="ar-TN"/>
        </w:rPr>
        <w:t xml:space="preserve">مسعود جندلي، الاختصاص الاستئنافي للمحكمة الإدارية، مذكرة للإحراز على شهادة الدراسات المعمقة في القانون العام،  </w:t>
      </w:r>
      <w:r w:rsidRPr="00462BB3">
        <w:rPr>
          <w:rFonts w:asciiTheme="minorBidi" w:hAnsiTheme="minorBidi"/>
          <w:sz w:val="32"/>
          <w:szCs w:val="32"/>
          <w:lang w:bidi="ar-TN"/>
        </w:rPr>
        <w:t xml:space="preserve"> </w:t>
      </w:r>
      <w:r w:rsidRPr="00462BB3">
        <w:rPr>
          <w:rFonts w:asciiTheme="minorBidi" w:hAnsiTheme="minorBidi" w:hint="cs"/>
          <w:sz w:val="32"/>
          <w:szCs w:val="32"/>
          <w:rtl/>
          <w:lang w:bidi="ar-TN"/>
        </w:rPr>
        <w:t>كلية الحقوق و العلوم السياسية بتونس1997-1998.</w:t>
      </w:r>
    </w:p>
    <w:p w:rsidR="00C112D0" w:rsidRPr="00462BB3" w:rsidRDefault="00C112D0" w:rsidP="00462BB3">
      <w:pPr>
        <w:pStyle w:val="Notedebasdepage"/>
        <w:bidi/>
        <w:jc w:val="both"/>
        <w:rPr>
          <w:rFonts w:asciiTheme="minorBidi" w:hAnsiTheme="minorBidi"/>
          <w:sz w:val="32"/>
          <w:szCs w:val="32"/>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عبد المجيد لشيهب:" مبدأ التقاضي على درجتين"، رسالة ختم الدروس بالمعهد الأعلى للقضاء، السنة القضائية 1991-1992.</w:t>
      </w:r>
    </w:p>
    <w:p w:rsidR="00C112D0" w:rsidRPr="00462BB3" w:rsidRDefault="00C112D0" w:rsidP="00462BB3">
      <w:pPr>
        <w:pStyle w:val="Notedebasdepage"/>
        <w:bidi/>
        <w:jc w:val="both"/>
        <w:rPr>
          <w:rFonts w:asciiTheme="minorBidi" w:hAnsiTheme="minorBidi"/>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عبد الله هلالي، موجز طرق التقاضي و الاستخلاص الجبري في تونس، التعاضدية العمالية للطباعة و النشر، صفاقس 1982</w:t>
      </w:r>
      <w:r w:rsidRPr="00462BB3">
        <w:rPr>
          <w:rFonts w:asciiTheme="minorBidi" w:hAnsiTheme="minorBidi"/>
          <w:sz w:val="32"/>
          <w:szCs w:val="32"/>
          <w:lang w:bidi="ar-TN"/>
        </w:rPr>
        <w:t>.</w:t>
      </w:r>
    </w:p>
    <w:p w:rsidR="00C112D0" w:rsidRPr="00462BB3" w:rsidRDefault="00C112D0" w:rsidP="00462BB3">
      <w:pPr>
        <w:tabs>
          <w:tab w:val="left" w:pos="0"/>
        </w:tabs>
        <w:bidi/>
        <w:spacing w:line="240" w:lineRule="auto"/>
        <w:jc w:val="both"/>
        <w:rPr>
          <w:sz w:val="32"/>
          <w:szCs w:val="32"/>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عبد اللطيف بن عناية، سلطات قاضي الأصل في نزاع التوظيف الجبائي، مذكرة الإحراز على شهادة الدراسات المعمقة في القانون العام، كلية الحقوق والعلوم الاقتصادية والسياسية بسوسة، السنة الجامعية 1998-1999.</w:t>
      </w:r>
    </w:p>
    <w:p w:rsidR="00C112D0" w:rsidRPr="00462BB3" w:rsidRDefault="00C112D0" w:rsidP="00462BB3">
      <w:pPr>
        <w:pStyle w:val="Notedebasdepage"/>
        <w:bidi/>
        <w:jc w:val="both"/>
        <w:rPr>
          <w:rFonts w:asciiTheme="minorBidi" w:hAnsiTheme="minorBidi"/>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سعداوي الثابت، ضمانات المتقاضي في نزاع التوظيف الإجباري، مذكرة للإحراز على شهادة الدراسات المعمقة في القانون العام، السنة الجامعية 2000-2001 .</w:t>
      </w:r>
    </w:p>
    <w:p w:rsidR="00C112D0" w:rsidRPr="00462BB3" w:rsidRDefault="00C112D0" w:rsidP="00462BB3">
      <w:pPr>
        <w:pStyle w:val="Notedebasdepage"/>
        <w:bidi/>
        <w:jc w:val="both"/>
        <w:rPr>
          <w:rFonts w:asciiTheme="minorBidi" w:hAnsiTheme="minorBidi"/>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توفيق بوعشبة:" دعوى تجاوز السلطة - ملاحظات و خواطر-، مقال منشور بملتقى إصلاح القضاء الإداري المنعقد من 27 إلى 29 نوفمبر 1996، كلية العلوم القانونية والسياسية و الاجتماعية بتونس.</w:t>
      </w:r>
    </w:p>
    <w:p w:rsidR="00C112D0" w:rsidRPr="00462BB3" w:rsidRDefault="00C112D0" w:rsidP="00462BB3">
      <w:pPr>
        <w:pStyle w:val="Notedebasdepage"/>
        <w:bidi/>
        <w:jc w:val="both"/>
        <w:rPr>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توفيق بو عشبة، مبادئ القانون الإداري التونسي، المدرسة القومية للإدارة، مركز البحوث و الدراسات الإدارية، الطبعة الثانية، تونس 1995.</w:t>
      </w:r>
      <w:r w:rsidRPr="00462BB3">
        <w:rPr>
          <w:sz w:val="24"/>
          <w:szCs w:val="24"/>
        </w:rPr>
        <w:t xml:space="preserve"> </w:t>
      </w:r>
    </w:p>
    <w:p w:rsidR="00C112D0" w:rsidRPr="00462BB3" w:rsidRDefault="00C112D0" w:rsidP="00462BB3">
      <w:pPr>
        <w:tabs>
          <w:tab w:val="left" w:pos="0"/>
        </w:tabs>
        <w:bidi/>
        <w:spacing w:line="240" w:lineRule="auto"/>
        <w:jc w:val="both"/>
        <w:rPr>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حسين السالمي،  تطوّر التقاضي على درجتين،  ملتقى الاستئناف، من 18 إلى 20 ماي 1989، كلية الحقوق و العلوم الاقتصادية والسياسية بتونس.</w:t>
      </w:r>
    </w:p>
    <w:p w:rsidR="00C112D0" w:rsidRPr="00462BB3" w:rsidRDefault="00C112D0" w:rsidP="00462BB3">
      <w:pPr>
        <w:tabs>
          <w:tab w:val="left" w:pos="0"/>
        </w:tabs>
        <w:bidi/>
        <w:spacing w:line="240" w:lineRule="auto"/>
        <w:jc w:val="both"/>
        <w:rPr>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رضا الوسلاتي، مبدا لا يضار الطاعن بطعنه في المادة المدنية (الإستئناف والتعقيب)، مجلة القضاء و التشريع ، العــ9ـدد السنة 41 نوفمبر 1999.</w:t>
      </w:r>
    </w:p>
    <w:p w:rsidR="00C112D0" w:rsidRPr="00462BB3" w:rsidRDefault="00C112D0"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b/>
          <w:bCs/>
          <w:sz w:val="32"/>
          <w:szCs w:val="32"/>
          <w:rtl/>
          <w:lang w:bidi="ar-TN"/>
        </w:rPr>
        <w:t>*</w:t>
      </w:r>
      <w:r w:rsidRPr="00462BB3">
        <w:rPr>
          <w:rFonts w:asciiTheme="minorBidi" w:hAnsiTheme="minorBidi" w:hint="cs"/>
          <w:sz w:val="32"/>
          <w:szCs w:val="32"/>
          <w:rtl/>
          <w:lang w:bidi="ar-TN"/>
        </w:rPr>
        <w:t>محمود شمام، هل يضار الطاعن بطعنه، مجلة القضاء و التشريع، عــ1ــدد، السنة 22، جانفي 1980 ص 7 إلى 14.</w:t>
      </w:r>
    </w:p>
    <w:p w:rsidR="00C112D0" w:rsidRPr="00462BB3" w:rsidRDefault="00C112D0" w:rsidP="00462BB3">
      <w:pPr>
        <w:tabs>
          <w:tab w:val="left" w:pos="0"/>
        </w:tabs>
        <w:bidi/>
        <w:spacing w:line="240" w:lineRule="auto"/>
        <w:jc w:val="both"/>
        <w:rPr>
          <w:sz w:val="32"/>
          <w:szCs w:val="32"/>
          <w:rtl/>
          <w:lang w:bidi="ar-TN"/>
        </w:rPr>
      </w:pPr>
      <w:r w:rsidRPr="00462BB3">
        <w:rPr>
          <w:rFonts w:asciiTheme="minorBidi" w:hAnsiTheme="minorBidi"/>
          <w:b/>
          <w:bCs/>
          <w:sz w:val="32"/>
          <w:szCs w:val="32"/>
          <w:lang w:bidi="ar-TN"/>
        </w:rPr>
        <w:lastRenderedPageBreak/>
        <w:t>*</w:t>
      </w:r>
      <w:r w:rsidRPr="00462BB3">
        <w:rPr>
          <w:rFonts w:asciiTheme="minorBidi" w:hAnsiTheme="minorBidi" w:hint="cs"/>
          <w:sz w:val="32"/>
          <w:szCs w:val="32"/>
          <w:rtl/>
          <w:lang w:bidi="ar-TN"/>
        </w:rPr>
        <w:t>النشرية الرسمية للديوانة و الضرائب، تونس، المطبعة الرسمية للبلاد التونسية، 2000.</w:t>
      </w:r>
    </w:p>
    <w:p w:rsidR="00C112D0" w:rsidRPr="00462BB3" w:rsidRDefault="00C112D0" w:rsidP="00462BB3">
      <w:pPr>
        <w:pStyle w:val="Notedebasdepage"/>
        <w:bidi/>
        <w:jc w:val="both"/>
        <w:rPr>
          <w:sz w:val="32"/>
          <w:szCs w:val="32"/>
          <w:rtl/>
          <w:lang w:bidi="ar-TN"/>
        </w:rPr>
      </w:pPr>
      <w:r w:rsidRPr="00462BB3">
        <w:rPr>
          <w:rFonts w:asciiTheme="minorBidi" w:hAnsiTheme="minorBidi"/>
          <w:b/>
          <w:bCs/>
          <w:sz w:val="32"/>
          <w:szCs w:val="32"/>
          <w:lang w:bidi="ar-TN"/>
        </w:rPr>
        <w:t>*</w:t>
      </w:r>
      <w:r w:rsidRPr="00462BB3">
        <w:rPr>
          <w:rFonts w:asciiTheme="minorBidi" w:hAnsiTheme="minorBidi" w:hint="cs"/>
          <w:sz w:val="32"/>
          <w:szCs w:val="32"/>
          <w:rtl/>
          <w:lang w:bidi="ar-TN"/>
        </w:rPr>
        <w:t>قرار</w:t>
      </w:r>
      <w:r w:rsidRPr="00462BB3">
        <w:rPr>
          <w:rFonts w:asciiTheme="minorBidi" w:hAnsiTheme="minorBidi" w:cs="Arial" w:hint="cs"/>
          <w:sz w:val="32"/>
          <w:szCs w:val="32"/>
          <w:rtl/>
          <w:lang w:bidi="ar-TN"/>
        </w:rPr>
        <w:t>ات</w:t>
      </w:r>
      <w:r w:rsidRPr="00462BB3">
        <w:rPr>
          <w:rFonts w:asciiTheme="minorBidi" w:hAnsiTheme="minorBidi" w:hint="cs"/>
          <w:sz w:val="32"/>
          <w:szCs w:val="32"/>
          <w:rtl/>
          <w:lang w:bidi="ar-TN"/>
        </w:rPr>
        <w:t xml:space="preserve"> الدوائر المجتمعة لمحكمة التعقيب ، منشورات مركز الدراسات القانونية والقضائية، تونس لسنوات 1991و1992 و 1999و 2000 و 2005.</w:t>
      </w:r>
    </w:p>
    <w:p w:rsidR="00C112D0" w:rsidRPr="00462BB3" w:rsidRDefault="00C112D0" w:rsidP="00462BB3">
      <w:pPr>
        <w:pStyle w:val="Notedebasdepage"/>
        <w:bidi/>
        <w:jc w:val="center"/>
        <w:rPr>
          <w:sz w:val="32"/>
          <w:szCs w:val="32"/>
          <w:rtl/>
          <w:lang w:bidi="ar-TN"/>
        </w:rPr>
      </w:pPr>
    </w:p>
    <w:p w:rsidR="00C112D0" w:rsidRPr="00462BB3" w:rsidRDefault="00C112D0" w:rsidP="00462BB3">
      <w:pPr>
        <w:pStyle w:val="Notedebasdepage"/>
        <w:bidi/>
        <w:rPr>
          <w:b/>
          <w:bCs/>
          <w:sz w:val="32"/>
          <w:szCs w:val="32"/>
        </w:rPr>
      </w:pPr>
      <w:r w:rsidRPr="00462BB3">
        <w:rPr>
          <w:rFonts w:hint="cs"/>
          <w:b/>
          <w:bCs/>
          <w:sz w:val="32"/>
          <w:szCs w:val="32"/>
          <w:rtl/>
        </w:rPr>
        <w:t>-   باللغة الفرنسية:</w:t>
      </w:r>
    </w:p>
    <w:p w:rsidR="00C112D0" w:rsidRPr="00462BB3" w:rsidRDefault="00C112D0" w:rsidP="00462BB3">
      <w:pPr>
        <w:pStyle w:val="Notedebasdepage"/>
        <w:bidi/>
        <w:rPr>
          <w:sz w:val="32"/>
          <w:szCs w:val="32"/>
        </w:rPr>
      </w:pPr>
    </w:p>
    <w:p w:rsidR="00C112D0" w:rsidRPr="00462BB3" w:rsidRDefault="00C112D0" w:rsidP="00462BB3">
      <w:pPr>
        <w:tabs>
          <w:tab w:val="right" w:pos="425"/>
        </w:tabs>
        <w:spacing w:line="240" w:lineRule="auto"/>
        <w:rPr>
          <w:sz w:val="28"/>
          <w:szCs w:val="28"/>
        </w:rPr>
      </w:pPr>
      <w:r w:rsidRPr="00462BB3">
        <w:rPr>
          <w:b/>
          <w:bCs/>
          <w:sz w:val="28"/>
          <w:szCs w:val="28"/>
        </w:rPr>
        <w:t xml:space="preserve"> *</w:t>
      </w:r>
      <w:r w:rsidRPr="00462BB3">
        <w:rPr>
          <w:sz w:val="28"/>
          <w:szCs w:val="28"/>
        </w:rPr>
        <w:t xml:space="preserve"> </w:t>
      </w:r>
      <w:r w:rsidRPr="00462BB3">
        <w:rPr>
          <w:rFonts w:asciiTheme="minorBidi" w:hAnsiTheme="minorBidi"/>
          <w:sz w:val="28"/>
          <w:szCs w:val="28"/>
          <w:lang w:bidi="ar-TN"/>
        </w:rPr>
        <w:t>Cour Administrative d’appel, édition jurisclasseur_ 8_1999 fasc 430.</w:t>
      </w:r>
    </w:p>
    <w:p w:rsidR="00C112D0" w:rsidRPr="00462BB3" w:rsidRDefault="00C112D0" w:rsidP="00462BB3">
      <w:pPr>
        <w:tabs>
          <w:tab w:val="left" w:pos="4005"/>
        </w:tabs>
        <w:spacing w:line="240" w:lineRule="auto"/>
        <w:rPr>
          <w:sz w:val="28"/>
          <w:szCs w:val="28"/>
        </w:rPr>
      </w:pPr>
      <w:r w:rsidRPr="00462BB3">
        <w:rPr>
          <w:rFonts w:asciiTheme="minorBidi" w:hAnsiTheme="minorBidi"/>
          <w:b/>
          <w:bCs/>
          <w:sz w:val="28"/>
          <w:szCs w:val="28"/>
          <w:lang w:bidi="ar-TN"/>
        </w:rPr>
        <w:t>*</w:t>
      </w:r>
      <w:r w:rsidRPr="00462BB3">
        <w:rPr>
          <w:rFonts w:asciiTheme="minorBidi" w:hAnsiTheme="minorBidi"/>
          <w:sz w:val="28"/>
          <w:szCs w:val="28"/>
          <w:lang w:bidi="ar-TN"/>
        </w:rPr>
        <w:t>ALFREF JAUFERT : « Manuel de procedure civile et voie d’executions 2</w:t>
      </w:r>
      <w:r w:rsidRPr="00462BB3">
        <w:rPr>
          <w:rFonts w:asciiTheme="minorBidi" w:hAnsiTheme="minorBidi"/>
          <w:sz w:val="28"/>
          <w:szCs w:val="28"/>
          <w:vertAlign w:val="superscript"/>
          <w:lang w:bidi="ar-TN"/>
        </w:rPr>
        <w:t>ème</w:t>
      </w:r>
      <w:r w:rsidRPr="00462BB3">
        <w:rPr>
          <w:rFonts w:asciiTheme="minorBidi" w:hAnsiTheme="minorBidi"/>
          <w:sz w:val="28"/>
          <w:szCs w:val="28"/>
          <w:lang w:bidi="ar-TN"/>
        </w:rPr>
        <w:t>année 13 ème edition, Paris, L.G.D.J. 1980.</w:t>
      </w:r>
    </w:p>
    <w:p w:rsidR="00C112D0" w:rsidRPr="00462BB3" w:rsidRDefault="00C112D0" w:rsidP="00462BB3">
      <w:pPr>
        <w:tabs>
          <w:tab w:val="left" w:pos="4005"/>
        </w:tabs>
        <w:bidi/>
        <w:spacing w:line="240" w:lineRule="auto"/>
        <w:jc w:val="right"/>
        <w:rPr>
          <w:sz w:val="28"/>
          <w:szCs w:val="28"/>
        </w:rPr>
      </w:pPr>
      <w:r w:rsidRPr="00462BB3">
        <w:rPr>
          <w:rFonts w:asciiTheme="minorBidi" w:hAnsiTheme="minorBidi"/>
          <w:b/>
          <w:bCs/>
          <w:sz w:val="28"/>
          <w:szCs w:val="28"/>
          <w:lang w:bidi="ar-TN"/>
        </w:rPr>
        <w:t>*</w:t>
      </w:r>
      <w:r w:rsidRPr="00462BB3">
        <w:rPr>
          <w:rFonts w:asciiTheme="minorBidi" w:hAnsiTheme="minorBidi"/>
          <w:sz w:val="28"/>
          <w:szCs w:val="28"/>
          <w:lang w:bidi="ar-TN"/>
        </w:rPr>
        <w:t>BERTIN et  PH° GOICHOT, Encyclopédie Dalloz – Procédure Tome II, Delai, P2.</w:t>
      </w:r>
    </w:p>
    <w:p w:rsidR="00C112D0" w:rsidRPr="00462BB3" w:rsidRDefault="00C112D0" w:rsidP="00462BB3">
      <w:pPr>
        <w:tabs>
          <w:tab w:val="left" w:pos="4005"/>
        </w:tabs>
        <w:bidi/>
        <w:spacing w:line="240" w:lineRule="auto"/>
        <w:ind w:left="360"/>
        <w:jc w:val="right"/>
        <w:rPr>
          <w:sz w:val="28"/>
          <w:szCs w:val="28"/>
        </w:rPr>
      </w:pPr>
      <w:r w:rsidRPr="00462BB3">
        <w:rPr>
          <w:rFonts w:asciiTheme="minorBidi" w:hAnsiTheme="minorBidi"/>
          <w:b/>
          <w:bCs/>
          <w:sz w:val="28"/>
          <w:szCs w:val="28"/>
          <w:lang w:bidi="ar-TN"/>
        </w:rPr>
        <w:t>*</w:t>
      </w:r>
      <w:r w:rsidRPr="00462BB3">
        <w:rPr>
          <w:rFonts w:asciiTheme="minorBidi" w:hAnsiTheme="minorBidi"/>
          <w:sz w:val="28"/>
          <w:szCs w:val="28"/>
          <w:lang w:bidi="ar-TN"/>
        </w:rPr>
        <w:t>J. VINCENT,  SERGE GUICHARD, procedure civile », précis Dalloz, 23</w:t>
      </w:r>
      <w:r w:rsidRPr="00462BB3">
        <w:rPr>
          <w:rFonts w:asciiTheme="minorBidi" w:hAnsiTheme="minorBidi"/>
          <w:sz w:val="28"/>
          <w:szCs w:val="28"/>
          <w:vertAlign w:val="superscript"/>
          <w:lang w:bidi="ar-TN"/>
        </w:rPr>
        <w:t>ème</w:t>
      </w:r>
      <w:r w:rsidRPr="00462BB3">
        <w:rPr>
          <w:rFonts w:asciiTheme="minorBidi" w:hAnsiTheme="minorBidi"/>
          <w:sz w:val="28"/>
          <w:szCs w:val="28"/>
          <w:lang w:bidi="ar-TN"/>
        </w:rPr>
        <w:t xml:space="preserve"> edition 1994, N° 1312 P473.</w:t>
      </w:r>
    </w:p>
    <w:p w:rsidR="00C112D0" w:rsidRPr="00462BB3" w:rsidRDefault="00C112D0" w:rsidP="00462BB3">
      <w:pPr>
        <w:tabs>
          <w:tab w:val="left" w:pos="0"/>
        </w:tabs>
        <w:bidi/>
        <w:spacing w:line="240" w:lineRule="auto"/>
        <w:jc w:val="right"/>
        <w:rPr>
          <w:rFonts w:asciiTheme="minorBidi" w:hAnsiTheme="minorBidi"/>
          <w:sz w:val="28"/>
          <w:szCs w:val="28"/>
          <w:lang w:bidi="ar-TN"/>
        </w:rPr>
      </w:pPr>
      <w:r w:rsidRPr="00462BB3">
        <w:rPr>
          <w:rFonts w:asciiTheme="minorBidi" w:hAnsiTheme="minorBidi"/>
          <w:b/>
          <w:bCs/>
          <w:sz w:val="28"/>
          <w:szCs w:val="28"/>
          <w:lang w:bidi="ar-TN"/>
        </w:rPr>
        <w:t>*</w:t>
      </w:r>
      <w:r w:rsidRPr="00462BB3">
        <w:rPr>
          <w:rFonts w:asciiTheme="minorBidi" w:hAnsiTheme="minorBidi"/>
          <w:sz w:val="28"/>
          <w:szCs w:val="28"/>
          <w:lang w:bidi="ar-TN"/>
        </w:rPr>
        <w:t>ODENT, Contentieux Administrative, cours de droit institut d’études politiques de Paris. 1970-1971. Fasc I, II.</w:t>
      </w:r>
    </w:p>
    <w:p w:rsidR="00C112D0" w:rsidRPr="00462BB3" w:rsidRDefault="00C112D0" w:rsidP="00462BB3">
      <w:pPr>
        <w:tabs>
          <w:tab w:val="left" w:pos="0"/>
        </w:tabs>
        <w:bidi/>
        <w:spacing w:line="240" w:lineRule="auto"/>
        <w:ind w:left="360"/>
        <w:jc w:val="right"/>
        <w:rPr>
          <w:sz w:val="28"/>
          <w:szCs w:val="28"/>
          <w:rtl/>
          <w:lang w:bidi="ar-TN"/>
        </w:rPr>
      </w:pPr>
      <w:r w:rsidRPr="00462BB3">
        <w:rPr>
          <w:rFonts w:asciiTheme="minorBidi" w:hAnsiTheme="minorBidi"/>
          <w:b/>
          <w:bCs/>
          <w:sz w:val="28"/>
          <w:szCs w:val="28"/>
          <w:lang w:bidi="ar-TN"/>
        </w:rPr>
        <w:t>*</w:t>
      </w:r>
      <w:r w:rsidRPr="00462BB3">
        <w:rPr>
          <w:rFonts w:asciiTheme="minorBidi" w:hAnsiTheme="minorBidi"/>
          <w:sz w:val="28"/>
          <w:szCs w:val="28"/>
          <w:lang w:bidi="ar-TN"/>
        </w:rPr>
        <w:t>FRANCOIS PILLET, guide pratique de la procédure dans le contentieux fiscal , 2</w:t>
      </w:r>
      <w:r w:rsidRPr="00462BB3">
        <w:rPr>
          <w:rFonts w:asciiTheme="minorBidi" w:hAnsiTheme="minorBidi"/>
          <w:sz w:val="28"/>
          <w:szCs w:val="28"/>
          <w:vertAlign w:val="superscript"/>
          <w:lang w:bidi="ar-TN"/>
        </w:rPr>
        <w:t>e</w:t>
      </w:r>
      <w:r w:rsidRPr="00462BB3">
        <w:rPr>
          <w:rFonts w:asciiTheme="minorBidi" w:hAnsiTheme="minorBidi"/>
          <w:sz w:val="28"/>
          <w:szCs w:val="28"/>
          <w:lang w:bidi="ar-TN"/>
        </w:rPr>
        <w:t xml:space="preserve"> édition,  Litec Paris 1992.</w:t>
      </w:r>
    </w:p>
    <w:p w:rsidR="00C112D0" w:rsidRPr="00462BB3" w:rsidRDefault="00C112D0" w:rsidP="00462BB3">
      <w:pPr>
        <w:tabs>
          <w:tab w:val="left" w:pos="4005"/>
        </w:tabs>
        <w:spacing w:line="240" w:lineRule="auto"/>
        <w:rPr>
          <w:rFonts w:asciiTheme="minorBidi" w:hAnsiTheme="minorBidi"/>
          <w:sz w:val="28"/>
          <w:szCs w:val="28"/>
          <w:lang w:bidi="ar-TN"/>
        </w:rPr>
      </w:pPr>
      <w:r w:rsidRPr="00462BB3">
        <w:rPr>
          <w:rFonts w:asciiTheme="minorBidi" w:hAnsiTheme="minorBidi"/>
          <w:b/>
          <w:bCs/>
          <w:sz w:val="28"/>
          <w:szCs w:val="28"/>
          <w:lang w:bidi="ar-TN"/>
        </w:rPr>
        <w:t>*</w:t>
      </w:r>
      <w:r w:rsidRPr="00462BB3">
        <w:rPr>
          <w:rFonts w:asciiTheme="minorBidi" w:hAnsiTheme="minorBidi"/>
          <w:sz w:val="28"/>
          <w:szCs w:val="28"/>
          <w:lang w:bidi="ar-TN"/>
        </w:rPr>
        <w:t>ALAIN BENABENT,  Droit Civil, les obligations, 5ème édition, Montchrestien, 1995.</w:t>
      </w:r>
    </w:p>
    <w:p w:rsidR="00C112D0" w:rsidRPr="00462BB3" w:rsidRDefault="00C112D0" w:rsidP="00462BB3">
      <w:pPr>
        <w:tabs>
          <w:tab w:val="left" w:pos="0"/>
        </w:tabs>
        <w:bidi/>
        <w:spacing w:line="240" w:lineRule="auto"/>
        <w:jc w:val="right"/>
        <w:rPr>
          <w:sz w:val="28"/>
          <w:szCs w:val="28"/>
          <w:rtl/>
          <w:lang w:bidi="ar-TN"/>
        </w:rPr>
      </w:pPr>
      <w:r w:rsidRPr="00462BB3">
        <w:rPr>
          <w:rFonts w:asciiTheme="minorBidi" w:hAnsiTheme="minorBidi"/>
          <w:b/>
          <w:bCs/>
          <w:sz w:val="28"/>
          <w:szCs w:val="28"/>
          <w:lang w:bidi="ar-TN"/>
        </w:rPr>
        <w:t>*</w:t>
      </w:r>
      <w:r w:rsidRPr="00462BB3">
        <w:rPr>
          <w:rFonts w:asciiTheme="minorBidi" w:hAnsiTheme="minorBidi"/>
          <w:sz w:val="28"/>
          <w:szCs w:val="28"/>
          <w:lang w:bidi="ar-TN"/>
        </w:rPr>
        <w:t xml:space="preserve">JENAYEH Ridha, Faut – il supprimer les commissions spéciales de taxation,  Etudes juridiques, N° 2, facultés de droit de Sfax, 1992. </w:t>
      </w:r>
    </w:p>
    <w:p w:rsidR="00C112D0" w:rsidRPr="00462BB3" w:rsidRDefault="00C112D0" w:rsidP="00462BB3">
      <w:pPr>
        <w:tabs>
          <w:tab w:val="left" w:pos="0"/>
        </w:tabs>
        <w:bidi/>
        <w:spacing w:line="240" w:lineRule="auto"/>
        <w:jc w:val="right"/>
        <w:rPr>
          <w:rFonts w:asciiTheme="minorBidi" w:hAnsiTheme="minorBidi"/>
          <w:sz w:val="28"/>
          <w:szCs w:val="28"/>
          <w:lang w:bidi="ar-TN"/>
        </w:rPr>
      </w:pPr>
      <w:r w:rsidRPr="00462BB3">
        <w:rPr>
          <w:rFonts w:asciiTheme="minorBidi" w:hAnsiTheme="minorBidi"/>
          <w:b/>
          <w:bCs/>
          <w:sz w:val="28"/>
          <w:szCs w:val="28"/>
          <w:lang w:bidi="ar-TN"/>
        </w:rPr>
        <w:t>*</w:t>
      </w:r>
      <w:r w:rsidRPr="00462BB3">
        <w:rPr>
          <w:rFonts w:asciiTheme="minorBidi" w:hAnsiTheme="minorBidi"/>
          <w:sz w:val="28"/>
          <w:szCs w:val="28"/>
          <w:lang w:bidi="ar-TN"/>
        </w:rPr>
        <w:t>ABOUDA. A, code des droits et procédures fiscaux, contrôle, Contentieux, et sanctions. Publication de I.O.R.T 2001.</w:t>
      </w:r>
    </w:p>
    <w:p w:rsidR="00C112D0" w:rsidRPr="00462BB3" w:rsidRDefault="00C112D0" w:rsidP="00462BB3">
      <w:pPr>
        <w:pStyle w:val="Notedebasdepage"/>
        <w:rPr>
          <w:rFonts w:asciiTheme="minorBidi" w:hAnsiTheme="minorBidi"/>
          <w:sz w:val="28"/>
          <w:szCs w:val="28"/>
          <w:lang w:bidi="ar-TN"/>
        </w:rPr>
      </w:pPr>
      <w:r w:rsidRPr="00462BB3">
        <w:rPr>
          <w:rFonts w:asciiTheme="minorBidi" w:hAnsiTheme="minorBidi"/>
          <w:b/>
          <w:bCs/>
          <w:sz w:val="28"/>
          <w:szCs w:val="28"/>
          <w:lang w:bidi="ar-TN"/>
        </w:rPr>
        <w:t>*</w:t>
      </w:r>
      <w:r w:rsidRPr="00462BB3">
        <w:rPr>
          <w:rFonts w:asciiTheme="minorBidi" w:hAnsiTheme="minorBidi"/>
          <w:sz w:val="28"/>
          <w:szCs w:val="28"/>
          <w:lang w:bidi="ar-TN"/>
        </w:rPr>
        <w:t>JACQUES GARSCLAUDE, PHILIPPE MARCHESSOU,  procédures fiscales, cours,  2</w:t>
      </w:r>
      <w:r w:rsidRPr="00462BB3">
        <w:rPr>
          <w:rFonts w:asciiTheme="minorBidi" w:hAnsiTheme="minorBidi"/>
          <w:sz w:val="28"/>
          <w:szCs w:val="28"/>
          <w:vertAlign w:val="superscript"/>
          <w:lang w:bidi="ar-TN"/>
        </w:rPr>
        <w:t>e</w:t>
      </w:r>
      <w:r w:rsidRPr="00462BB3">
        <w:rPr>
          <w:rFonts w:asciiTheme="minorBidi" w:hAnsiTheme="minorBidi"/>
          <w:sz w:val="28"/>
          <w:szCs w:val="28"/>
          <w:lang w:bidi="ar-TN"/>
        </w:rPr>
        <w:t xml:space="preserve"> édition, Dalloz.</w:t>
      </w:r>
    </w:p>
    <w:p w:rsidR="00C112D0" w:rsidRPr="00462BB3" w:rsidRDefault="00C112D0" w:rsidP="00462BB3">
      <w:pPr>
        <w:pStyle w:val="Notedebasdepage"/>
        <w:rPr>
          <w:sz w:val="28"/>
          <w:szCs w:val="28"/>
          <w:rtl/>
          <w:lang w:bidi="ar-TN"/>
        </w:rPr>
      </w:pPr>
    </w:p>
    <w:p w:rsidR="00C112D0" w:rsidRPr="00462BB3" w:rsidRDefault="00C112D0" w:rsidP="00462BB3">
      <w:pPr>
        <w:tabs>
          <w:tab w:val="left" w:pos="0"/>
        </w:tabs>
        <w:bidi/>
        <w:spacing w:line="240" w:lineRule="auto"/>
        <w:ind w:left="360"/>
        <w:jc w:val="right"/>
        <w:rPr>
          <w:rFonts w:asciiTheme="minorBidi" w:hAnsiTheme="minorBidi"/>
          <w:sz w:val="28"/>
          <w:szCs w:val="28"/>
          <w:lang w:bidi="ar-TN"/>
        </w:rPr>
      </w:pPr>
      <w:r w:rsidRPr="00462BB3">
        <w:rPr>
          <w:rFonts w:asciiTheme="minorBidi" w:hAnsiTheme="minorBidi"/>
          <w:b/>
          <w:bCs/>
          <w:sz w:val="28"/>
          <w:szCs w:val="28"/>
          <w:lang w:bidi="ar-TN"/>
        </w:rPr>
        <w:t>*</w:t>
      </w:r>
      <w:r w:rsidRPr="00462BB3">
        <w:rPr>
          <w:rFonts w:asciiTheme="minorBidi" w:hAnsiTheme="minorBidi"/>
          <w:sz w:val="28"/>
          <w:szCs w:val="28"/>
          <w:lang w:bidi="ar-TN"/>
        </w:rPr>
        <w:t>RICHIER David, les droits du contribuable dans le contentieux fiscal , Paris, L.G.D.J. 1</w:t>
      </w:r>
      <w:r w:rsidRPr="00462BB3">
        <w:rPr>
          <w:rFonts w:asciiTheme="minorBidi" w:hAnsiTheme="minorBidi"/>
          <w:sz w:val="28"/>
          <w:szCs w:val="28"/>
          <w:vertAlign w:val="superscript"/>
          <w:lang w:bidi="ar-TN"/>
        </w:rPr>
        <w:t>ER</w:t>
      </w:r>
      <w:r w:rsidRPr="00462BB3">
        <w:rPr>
          <w:rFonts w:asciiTheme="minorBidi" w:hAnsiTheme="minorBidi"/>
          <w:sz w:val="28"/>
          <w:szCs w:val="28"/>
          <w:lang w:bidi="ar-TN"/>
        </w:rPr>
        <w:t xml:space="preserve"> édition, 1997.</w:t>
      </w:r>
    </w:p>
    <w:p w:rsidR="00C112D0" w:rsidRPr="00462BB3" w:rsidRDefault="00C112D0" w:rsidP="00462BB3">
      <w:pPr>
        <w:spacing w:line="240" w:lineRule="auto"/>
        <w:rPr>
          <w:lang w:bidi="ar-TN"/>
        </w:rPr>
      </w:pPr>
    </w:p>
    <w:p w:rsidR="00CC3A67" w:rsidRPr="00462BB3" w:rsidRDefault="00CC3A67" w:rsidP="00462BB3">
      <w:pPr>
        <w:tabs>
          <w:tab w:val="left" w:pos="0"/>
        </w:tabs>
        <w:bidi/>
        <w:spacing w:line="240" w:lineRule="auto"/>
        <w:jc w:val="both"/>
        <w:rPr>
          <w:rFonts w:asciiTheme="minorBidi" w:hAnsiTheme="minorBidi"/>
          <w:sz w:val="32"/>
          <w:szCs w:val="32"/>
          <w:rtl/>
          <w:lang w:bidi="ar-TN"/>
        </w:rPr>
      </w:pPr>
    </w:p>
    <w:p w:rsidR="00C112D0" w:rsidRPr="00462BB3" w:rsidRDefault="00C112D0" w:rsidP="00462BB3">
      <w:pPr>
        <w:tabs>
          <w:tab w:val="left" w:pos="0"/>
        </w:tabs>
        <w:bidi/>
        <w:spacing w:line="240" w:lineRule="auto"/>
        <w:jc w:val="both"/>
        <w:rPr>
          <w:rFonts w:asciiTheme="minorBidi" w:hAnsiTheme="minorBidi"/>
          <w:sz w:val="32"/>
          <w:szCs w:val="32"/>
          <w:rtl/>
          <w:lang w:bidi="ar-TN"/>
        </w:rPr>
      </w:pPr>
    </w:p>
    <w:p w:rsidR="00C112D0" w:rsidRPr="00462BB3" w:rsidRDefault="00C112D0" w:rsidP="00462BB3">
      <w:pPr>
        <w:tabs>
          <w:tab w:val="left" w:pos="0"/>
        </w:tabs>
        <w:bidi/>
        <w:spacing w:line="240" w:lineRule="auto"/>
        <w:jc w:val="both"/>
        <w:rPr>
          <w:rFonts w:asciiTheme="minorBidi" w:hAnsiTheme="minorBidi"/>
          <w:sz w:val="32"/>
          <w:szCs w:val="32"/>
          <w:rtl/>
          <w:lang w:bidi="ar-TN"/>
        </w:rPr>
      </w:pPr>
    </w:p>
    <w:p w:rsidR="00C112D0" w:rsidRPr="00462BB3" w:rsidRDefault="00C112D0" w:rsidP="00462BB3">
      <w:pPr>
        <w:tabs>
          <w:tab w:val="left" w:pos="0"/>
        </w:tabs>
        <w:bidi/>
        <w:spacing w:line="240" w:lineRule="auto"/>
        <w:jc w:val="both"/>
        <w:rPr>
          <w:rFonts w:asciiTheme="minorBidi" w:hAnsiTheme="minorBidi"/>
          <w:sz w:val="32"/>
          <w:szCs w:val="32"/>
          <w:rtl/>
          <w:lang w:bidi="ar-TN"/>
        </w:rPr>
      </w:pPr>
    </w:p>
    <w:p w:rsidR="00CC3A67" w:rsidRPr="00462BB3" w:rsidRDefault="00CC3A67" w:rsidP="00462BB3">
      <w:pPr>
        <w:tabs>
          <w:tab w:val="left" w:pos="0"/>
        </w:tabs>
        <w:bidi/>
        <w:spacing w:line="240" w:lineRule="auto"/>
        <w:jc w:val="center"/>
        <w:rPr>
          <w:rFonts w:asciiTheme="minorBidi" w:hAnsiTheme="minorBidi" w:cs="Andalus"/>
          <w:sz w:val="160"/>
          <w:szCs w:val="160"/>
          <w:rtl/>
          <w:lang w:bidi="ar-TN"/>
        </w:rPr>
      </w:pPr>
      <w:r w:rsidRPr="00462BB3">
        <w:rPr>
          <w:rFonts w:asciiTheme="minorBidi" w:hAnsiTheme="minorBidi" w:cs="Andalus" w:hint="cs"/>
          <w:sz w:val="160"/>
          <w:szCs w:val="160"/>
          <w:rtl/>
          <w:lang w:bidi="ar-TN"/>
        </w:rPr>
        <w:lastRenderedPageBreak/>
        <w:t>الملاحق</w:t>
      </w:r>
    </w:p>
    <w:p w:rsidR="007E14D6" w:rsidRPr="00462BB3" w:rsidRDefault="007E14D6" w:rsidP="00462BB3">
      <w:pPr>
        <w:tabs>
          <w:tab w:val="left" w:pos="0"/>
        </w:tabs>
        <w:bidi/>
        <w:spacing w:line="240" w:lineRule="auto"/>
        <w:jc w:val="both"/>
        <w:rPr>
          <w:rFonts w:asciiTheme="minorBidi" w:hAnsiTheme="minorBidi"/>
          <w:sz w:val="32"/>
          <w:szCs w:val="32"/>
          <w:rtl/>
          <w:lang w:bidi="ar-TN"/>
        </w:rPr>
      </w:pPr>
    </w:p>
    <w:p w:rsidR="007E14D6" w:rsidRPr="00462BB3" w:rsidRDefault="007E14D6" w:rsidP="00462BB3">
      <w:pPr>
        <w:tabs>
          <w:tab w:val="left" w:pos="0"/>
        </w:tabs>
        <w:bidi/>
        <w:spacing w:line="240" w:lineRule="auto"/>
        <w:jc w:val="both"/>
        <w:rPr>
          <w:rFonts w:asciiTheme="minorBidi" w:hAnsiTheme="minorBidi"/>
          <w:sz w:val="32"/>
          <w:szCs w:val="32"/>
          <w:rtl/>
          <w:lang w:bidi="ar-TN"/>
        </w:rPr>
      </w:pPr>
    </w:p>
    <w:p w:rsidR="007E14D6" w:rsidRPr="00462BB3" w:rsidRDefault="007E14D6" w:rsidP="00462BB3">
      <w:pPr>
        <w:tabs>
          <w:tab w:val="left" w:pos="0"/>
        </w:tabs>
        <w:bidi/>
        <w:spacing w:line="240" w:lineRule="auto"/>
        <w:jc w:val="both"/>
        <w:rPr>
          <w:rFonts w:asciiTheme="minorBidi" w:hAnsiTheme="minorBidi"/>
          <w:sz w:val="32"/>
          <w:szCs w:val="32"/>
          <w:rtl/>
          <w:lang w:bidi="ar-TN"/>
        </w:rPr>
      </w:pPr>
    </w:p>
    <w:p w:rsidR="007E14D6" w:rsidRPr="00462BB3" w:rsidRDefault="007E14D6" w:rsidP="00462BB3">
      <w:pPr>
        <w:tabs>
          <w:tab w:val="left" w:pos="0"/>
        </w:tabs>
        <w:bidi/>
        <w:spacing w:line="240" w:lineRule="auto"/>
        <w:jc w:val="both"/>
        <w:rPr>
          <w:rFonts w:asciiTheme="minorBidi" w:hAnsiTheme="minorBidi"/>
          <w:sz w:val="32"/>
          <w:szCs w:val="32"/>
          <w:rtl/>
          <w:lang w:bidi="ar-TN"/>
        </w:rPr>
      </w:pPr>
    </w:p>
    <w:p w:rsidR="00CC3A67" w:rsidRPr="00462BB3" w:rsidRDefault="00CC3A67"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b/>
          <w:bCs/>
          <w:sz w:val="32"/>
          <w:szCs w:val="32"/>
          <w:rtl/>
          <w:lang w:bidi="ar-TN"/>
        </w:rPr>
        <w:t>*</w:t>
      </w:r>
      <w:r w:rsidRPr="00462BB3">
        <w:rPr>
          <w:rFonts w:asciiTheme="minorBidi" w:hAnsiTheme="minorBidi" w:hint="cs"/>
          <w:sz w:val="32"/>
          <w:szCs w:val="32"/>
          <w:rtl/>
          <w:lang w:bidi="ar-TN"/>
        </w:rPr>
        <w:t xml:space="preserve"> </w:t>
      </w:r>
      <w:r w:rsidR="00C112D0" w:rsidRPr="00462BB3">
        <w:rPr>
          <w:rFonts w:asciiTheme="minorBidi" w:hAnsiTheme="minorBidi" w:hint="cs"/>
          <w:sz w:val="32"/>
          <w:szCs w:val="32"/>
          <w:rtl/>
          <w:lang w:bidi="ar-TN"/>
        </w:rPr>
        <w:t xml:space="preserve">الملحق الأوّل: </w:t>
      </w:r>
      <w:r w:rsidRPr="00462BB3">
        <w:rPr>
          <w:rFonts w:asciiTheme="minorBidi" w:hAnsiTheme="minorBidi" w:hint="cs"/>
          <w:sz w:val="32"/>
          <w:szCs w:val="32"/>
          <w:rtl/>
          <w:lang w:bidi="ar-TN"/>
        </w:rPr>
        <w:t>قرار تعقيبي صادر عن المحكمة الإدارية بتاريخ:</w:t>
      </w:r>
      <w:r w:rsidR="007E14D6" w:rsidRPr="00462BB3">
        <w:rPr>
          <w:rFonts w:asciiTheme="minorBidi" w:hAnsiTheme="minorBidi" w:hint="cs"/>
          <w:sz w:val="32"/>
          <w:szCs w:val="32"/>
          <w:rtl/>
          <w:lang w:bidi="ar-TN"/>
        </w:rPr>
        <w:t xml:space="preserve"> 2</w:t>
      </w:r>
      <w:r w:rsidRPr="00462BB3">
        <w:rPr>
          <w:rFonts w:asciiTheme="minorBidi" w:hAnsiTheme="minorBidi" w:hint="cs"/>
          <w:sz w:val="32"/>
          <w:szCs w:val="32"/>
          <w:rtl/>
          <w:lang w:bidi="ar-TN"/>
        </w:rPr>
        <w:t>6</w:t>
      </w:r>
      <w:r w:rsidR="007E14D6" w:rsidRPr="00462BB3">
        <w:rPr>
          <w:rFonts w:asciiTheme="minorBidi" w:hAnsiTheme="minorBidi" w:hint="cs"/>
          <w:sz w:val="32"/>
          <w:szCs w:val="32"/>
          <w:rtl/>
          <w:lang w:bidi="ar-TN"/>
        </w:rPr>
        <w:t xml:space="preserve"> جانفي 2</w:t>
      </w:r>
      <w:r w:rsidRPr="00462BB3">
        <w:rPr>
          <w:rFonts w:asciiTheme="minorBidi" w:hAnsiTheme="minorBidi" w:hint="cs"/>
          <w:sz w:val="32"/>
          <w:szCs w:val="32"/>
          <w:rtl/>
          <w:lang w:bidi="ar-TN"/>
        </w:rPr>
        <w:t>004،</w:t>
      </w:r>
      <w:r w:rsidR="007E14D6"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تحت</w:t>
      </w:r>
      <w:r w:rsidR="007E14D6" w:rsidRPr="00462BB3">
        <w:rPr>
          <w:rFonts w:asciiTheme="minorBidi" w:hAnsiTheme="minorBidi" w:hint="cs"/>
          <w:sz w:val="32"/>
          <w:szCs w:val="32"/>
          <w:rtl/>
          <w:lang w:bidi="ar-TN"/>
        </w:rPr>
        <w:t xml:space="preserve"> </w:t>
      </w:r>
      <w:r w:rsidRPr="00462BB3">
        <w:rPr>
          <w:rFonts w:asciiTheme="minorBidi" w:hAnsiTheme="minorBidi" w:hint="cs"/>
          <w:sz w:val="32"/>
          <w:szCs w:val="32"/>
          <w:rtl/>
          <w:lang w:bidi="ar-TN"/>
        </w:rPr>
        <w:t xml:space="preserve">عدد: 34752. </w:t>
      </w:r>
    </w:p>
    <w:p w:rsidR="007E14D6" w:rsidRPr="00462BB3" w:rsidRDefault="007E14D6"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b/>
          <w:bCs/>
          <w:sz w:val="32"/>
          <w:szCs w:val="32"/>
          <w:rtl/>
          <w:lang w:bidi="ar-TN"/>
        </w:rPr>
        <w:t>*</w:t>
      </w:r>
      <w:r w:rsidRPr="00462BB3">
        <w:rPr>
          <w:rFonts w:asciiTheme="minorBidi" w:hAnsiTheme="minorBidi" w:hint="cs"/>
          <w:sz w:val="32"/>
          <w:szCs w:val="32"/>
          <w:rtl/>
          <w:lang w:bidi="ar-TN"/>
        </w:rPr>
        <w:t xml:space="preserve"> </w:t>
      </w:r>
      <w:r w:rsidR="00C112D0" w:rsidRPr="00462BB3">
        <w:rPr>
          <w:rFonts w:asciiTheme="minorBidi" w:hAnsiTheme="minorBidi" w:hint="cs"/>
          <w:sz w:val="32"/>
          <w:szCs w:val="32"/>
          <w:rtl/>
          <w:lang w:bidi="ar-TN"/>
        </w:rPr>
        <w:t xml:space="preserve">الملحق الثاني: </w:t>
      </w:r>
      <w:r w:rsidRPr="00462BB3">
        <w:rPr>
          <w:rFonts w:asciiTheme="minorBidi" w:hAnsiTheme="minorBidi" w:hint="cs"/>
          <w:sz w:val="32"/>
          <w:szCs w:val="32"/>
          <w:rtl/>
          <w:lang w:bidi="ar-TN"/>
        </w:rPr>
        <w:t>حكم استئنافي صادر عن محكمة الاستئناف بسوسة بتاريخ: 18 أكتوبر 2005، تحت عدد 173.</w:t>
      </w:r>
    </w:p>
    <w:p w:rsidR="007E14D6" w:rsidRPr="00462BB3" w:rsidRDefault="007E14D6" w:rsidP="00462BB3">
      <w:pPr>
        <w:tabs>
          <w:tab w:val="left" w:pos="0"/>
        </w:tabs>
        <w:bidi/>
        <w:spacing w:line="240" w:lineRule="auto"/>
        <w:jc w:val="both"/>
        <w:rPr>
          <w:rFonts w:asciiTheme="minorBidi" w:hAnsiTheme="minorBidi"/>
          <w:sz w:val="32"/>
          <w:szCs w:val="32"/>
          <w:rtl/>
          <w:lang w:bidi="ar-TN"/>
        </w:rPr>
      </w:pPr>
      <w:r w:rsidRPr="00462BB3">
        <w:rPr>
          <w:rFonts w:asciiTheme="minorBidi" w:hAnsiTheme="minorBidi" w:hint="cs"/>
          <w:b/>
          <w:bCs/>
          <w:sz w:val="32"/>
          <w:szCs w:val="32"/>
          <w:rtl/>
          <w:lang w:bidi="ar-TN"/>
        </w:rPr>
        <w:t>*</w:t>
      </w:r>
      <w:r w:rsidRPr="00462BB3">
        <w:rPr>
          <w:rFonts w:asciiTheme="minorBidi" w:hAnsiTheme="minorBidi" w:hint="cs"/>
          <w:sz w:val="32"/>
          <w:szCs w:val="32"/>
          <w:rtl/>
          <w:lang w:bidi="ar-TN"/>
        </w:rPr>
        <w:t xml:space="preserve"> </w:t>
      </w:r>
      <w:r w:rsidR="00C112D0" w:rsidRPr="00462BB3">
        <w:rPr>
          <w:rFonts w:asciiTheme="minorBidi" w:hAnsiTheme="minorBidi" w:hint="cs"/>
          <w:sz w:val="32"/>
          <w:szCs w:val="32"/>
          <w:rtl/>
          <w:lang w:bidi="ar-TN"/>
        </w:rPr>
        <w:t xml:space="preserve">الملحق الثالث: </w:t>
      </w:r>
      <w:r w:rsidRPr="00462BB3">
        <w:rPr>
          <w:rFonts w:asciiTheme="minorBidi" w:hAnsiTheme="minorBidi" w:hint="cs"/>
          <w:sz w:val="32"/>
          <w:szCs w:val="32"/>
          <w:rtl/>
          <w:lang w:bidi="ar-TN"/>
        </w:rPr>
        <w:t>حكم استئنافي صادر عن محكمة الاستئناف بالمنستير بتاريخ: 09 جوان 2005، تحت عدد 155.</w:t>
      </w:r>
    </w:p>
    <w:p w:rsidR="007E14D6" w:rsidRPr="00462BB3" w:rsidRDefault="007E14D6" w:rsidP="00462BB3">
      <w:pPr>
        <w:tabs>
          <w:tab w:val="left" w:pos="0"/>
        </w:tabs>
        <w:bidi/>
        <w:spacing w:line="240" w:lineRule="auto"/>
        <w:jc w:val="both"/>
        <w:rPr>
          <w:rFonts w:asciiTheme="minorBidi" w:hAnsiTheme="minorBidi"/>
          <w:sz w:val="32"/>
          <w:szCs w:val="32"/>
          <w:rtl/>
          <w:lang w:bidi="ar-TN"/>
        </w:rPr>
      </w:pPr>
    </w:p>
    <w:p w:rsidR="00C112D0" w:rsidRPr="00462BB3" w:rsidRDefault="00C112D0" w:rsidP="00462BB3">
      <w:pPr>
        <w:tabs>
          <w:tab w:val="left" w:pos="0"/>
        </w:tabs>
        <w:bidi/>
        <w:spacing w:line="240" w:lineRule="auto"/>
        <w:jc w:val="both"/>
        <w:rPr>
          <w:rFonts w:asciiTheme="minorBidi" w:hAnsiTheme="minorBidi"/>
          <w:sz w:val="32"/>
          <w:szCs w:val="32"/>
          <w:rtl/>
          <w:lang w:bidi="ar-TN"/>
        </w:rPr>
      </w:pPr>
    </w:p>
    <w:p w:rsidR="00654F2B" w:rsidRPr="00462BB3" w:rsidRDefault="00654F2B" w:rsidP="00462BB3">
      <w:pPr>
        <w:tabs>
          <w:tab w:val="left" w:pos="0"/>
        </w:tabs>
        <w:bidi/>
        <w:spacing w:line="240" w:lineRule="auto"/>
        <w:jc w:val="both"/>
        <w:rPr>
          <w:rFonts w:asciiTheme="minorBidi" w:hAnsiTheme="minorBidi"/>
          <w:sz w:val="32"/>
          <w:szCs w:val="32"/>
          <w:rtl/>
          <w:lang w:bidi="ar-TN"/>
        </w:rPr>
      </w:pPr>
    </w:p>
    <w:p w:rsidR="00C112D0" w:rsidRPr="00462BB3" w:rsidRDefault="00C112D0" w:rsidP="00462BB3">
      <w:pPr>
        <w:tabs>
          <w:tab w:val="left" w:pos="0"/>
        </w:tabs>
        <w:bidi/>
        <w:spacing w:line="240" w:lineRule="auto"/>
        <w:jc w:val="both"/>
        <w:rPr>
          <w:rFonts w:asciiTheme="minorBidi" w:hAnsiTheme="minorBidi"/>
          <w:sz w:val="32"/>
          <w:szCs w:val="32"/>
          <w:rtl/>
          <w:lang w:bidi="ar-TN"/>
        </w:rPr>
      </w:pPr>
    </w:p>
    <w:p w:rsidR="00C112D0" w:rsidRPr="00462BB3" w:rsidRDefault="00C112D0" w:rsidP="00462BB3">
      <w:pPr>
        <w:tabs>
          <w:tab w:val="left" w:pos="0"/>
        </w:tabs>
        <w:bidi/>
        <w:spacing w:line="240" w:lineRule="auto"/>
        <w:jc w:val="both"/>
        <w:rPr>
          <w:rFonts w:asciiTheme="minorBidi" w:hAnsiTheme="minorBidi"/>
          <w:sz w:val="32"/>
          <w:szCs w:val="32"/>
          <w:rtl/>
          <w:lang w:bidi="ar-TN"/>
        </w:rPr>
      </w:pPr>
    </w:p>
    <w:p w:rsidR="00C112D0" w:rsidRPr="00462BB3" w:rsidRDefault="00C112D0" w:rsidP="00462BB3">
      <w:pPr>
        <w:tabs>
          <w:tab w:val="left" w:pos="0"/>
        </w:tabs>
        <w:bidi/>
        <w:spacing w:line="240" w:lineRule="auto"/>
        <w:jc w:val="both"/>
        <w:rPr>
          <w:rFonts w:asciiTheme="minorBidi" w:hAnsiTheme="minorBidi"/>
          <w:sz w:val="32"/>
          <w:szCs w:val="32"/>
          <w:rtl/>
          <w:lang w:bidi="ar-TN"/>
        </w:rPr>
      </w:pPr>
    </w:p>
    <w:p w:rsidR="00C112D0" w:rsidRPr="00462BB3" w:rsidRDefault="00C112D0" w:rsidP="00462BB3">
      <w:pPr>
        <w:tabs>
          <w:tab w:val="left" w:pos="0"/>
        </w:tabs>
        <w:bidi/>
        <w:spacing w:line="240" w:lineRule="auto"/>
        <w:jc w:val="both"/>
        <w:rPr>
          <w:rFonts w:asciiTheme="minorBidi" w:hAnsiTheme="minorBidi"/>
          <w:sz w:val="32"/>
          <w:szCs w:val="32"/>
          <w:rtl/>
          <w:lang w:bidi="ar-TN"/>
        </w:rPr>
      </w:pPr>
    </w:p>
    <w:p w:rsidR="00B75AA4" w:rsidRPr="00462BB3" w:rsidRDefault="00B75AA4" w:rsidP="00462BB3">
      <w:pPr>
        <w:pStyle w:val="Paragraphedeliste"/>
        <w:tabs>
          <w:tab w:val="left" w:pos="0"/>
        </w:tabs>
        <w:bidi/>
        <w:spacing w:line="240" w:lineRule="auto"/>
        <w:ind w:left="0"/>
        <w:jc w:val="both"/>
        <w:rPr>
          <w:rFonts w:asciiTheme="minorBidi" w:hAnsiTheme="minorBidi"/>
          <w:sz w:val="32"/>
          <w:szCs w:val="32"/>
          <w:rtl/>
          <w:lang w:bidi="ar-TN"/>
        </w:rPr>
      </w:pPr>
    </w:p>
    <w:p w:rsidR="00654F2B" w:rsidRPr="00462BB3" w:rsidRDefault="00654F2B" w:rsidP="00462BB3">
      <w:pPr>
        <w:bidi/>
        <w:spacing w:line="240" w:lineRule="auto"/>
        <w:jc w:val="center"/>
        <w:rPr>
          <w:rFonts w:cs="Andalus"/>
          <w:b/>
          <w:bCs/>
          <w:sz w:val="36"/>
          <w:szCs w:val="36"/>
          <w:rtl/>
          <w:lang w:bidi="ar-TN"/>
        </w:rPr>
      </w:pPr>
      <w:r w:rsidRPr="00462BB3">
        <w:rPr>
          <w:rFonts w:cs="Andalus" w:hint="cs"/>
          <w:b/>
          <w:bCs/>
          <w:sz w:val="36"/>
          <w:szCs w:val="36"/>
          <w:rtl/>
          <w:lang w:bidi="ar-TN"/>
        </w:rPr>
        <w:t>الفهــــــــرس</w:t>
      </w:r>
    </w:p>
    <w:p w:rsidR="00654F2B" w:rsidRPr="00462BB3" w:rsidRDefault="00654F2B" w:rsidP="00462BB3">
      <w:pPr>
        <w:bidi/>
        <w:spacing w:line="240" w:lineRule="auto"/>
        <w:jc w:val="center"/>
        <w:rPr>
          <w:rFonts w:cs="Andalus"/>
          <w:b/>
          <w:bCs/>
          <w:sz w:val="32"/>
          <w:szCs w:val="32"/>
          <w:rtl/>
          <w:lang w:bidi="ar-TN"/>
        </w:rPr>
      </w:pPr>
      <w:r w:rsidRPr="00462BB3">
        <w:rPr>
          <w:rFonts w:cs="Andalus" w:hint="cs"/>
          <w:b/>
          <w:bCs/>
          <w:sz w:val="32"/>
          <w:szCs w:val="32"/>
          <w:rtl/>
          <w:lang w:bidi="ar-TN"/>
        </w:rPr>
        <w:t>المحتوى                                                                                       الصفحة</w:t>
      </w:r>
    </w:p>
    <w:p w:rsidR="00654F2B" w:rsidRPr="00462BB3" w:rsidRDefault="00654F2B" w:rsidP="00462BB3">
      <w:pPr>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المقدّمــــة                                                                                   01</w:t>
      </w:r>
    </w:p>
    <w:p w:rsidR="00654F2B" w:rsidRPr="00462BB3" w:rsidRDefault="00654F2B" w:rsidP="00462BB3">
      <w:pPr>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lastRenderedPageBreak/>
        <w:t>الجزء الأوّل: شروط الاستئناف في المادة الجبائية                                                 04</w:t>
      </w:r>
    </w:p>
    <w:p w:rsidR="00654F2B" w:rsidRPr="00462BB3" w:rsidRDefault="00654F2B" w:rsidP="00462BB3">
      <w:pPr>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المبحث الأوّل: الشروط الشكليّة للإستئناف                                                        04</w:t>
      </w:r>
    </w:p>
    <w:p w:rsidR="00654F2B" w:rsidRPr="00462BB3" w:rsidRDefault="00654F2B" w:rsidP="00462BB3">
      <w:pPr>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الفقرة الأولى: الشروط العامة لممارسة الإستئناف في المادة الجبائية                               04</w:t>
      </w:r>
    </w:p>
    <w:p w:rsidR="00654F2B" w:rsidRPr="00462BB3" w:rsidRDefault="00654F2B" w:rsidP="00462BB3">
      <w:pPr>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 . الإستدعاء للحضور بالجلسة                                                                   04</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 xml:space="preserve">أوّلا </w:t>
      </w:r>
      <w:r w:rsidRPr="00462BB3">
        <w:rPr>
          <w:rFonts w:asciiTheme="minorBidi" w:hAnsiTheme="minorBidi" w:cs="Simplified Arabic"/>
          <w:sz w:val="28"/>
          <w:szCs w:val="28"/>
          <w:rtl/>
          <w:lang w:bidi="ar-TN"/>
        </w:rPr>
        <w:t>–</w:t>
      </w:r>
      <w:r w:rsidRPr="00462BB3">
        <w:rPr>
          <w:rFonts w:asciiTheme="minorBidi" w:hAnsiTheme="minorBidi" w:cs="Simplified Arabic" w:hint="cs"/>
          <w:sz w:val="28"/>
          <w:szCs w:val="28"/>
          <w:rtl/>
          <w:lang w:bidi="ar-TN"/>
        </w:rPr>
        <w:t xml:space="preserve"> كيفية الإستدعاء                                                                           04</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ثانيا - أجل الإستدعاء                                                                            06</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ثالثا: المحكمة المختصة                                                                          06</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 xml:space="preserve">ب- عريضة الاستئناف و المؤيدات                                                              07        </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أوّلا- تنصيصات عريضة الاستئناف                                                             07</w:t>
      </w:r>
    </w:p>
    <w:p w:rsidR="00654F2B" w:rsidRPr="00462BB3" w:rsidRDefault="00654F2B" w:rsidP="00462BB3">
      <w:pPr>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 xml:space="preserve">ثانيا </w:t>
      </w:r>
      <w:r w:rsidRPr="00462BB3">
        <w:rPr>
          <w:rFonts w:asciiTheme="minorBidi" w:hAnsiTheme="minorBidi" w:cs="Simplified Arabic"/>
          <w:sz w:val="28"/>
          <w:szCs w:val="28"/>
          <w:rtl/>
          <w:lang w:bidi="ar-TN"/>
        </w:rPr>
        <w:t>–</w:t>
      </w:r>
      <w:r w:rsidRPr="00462BB3">
        <w:rPr>
          <w:rFonts w:asciiTheme="minorBidi" w:hAnsiTheme="minorBidi" w:cs="Simplified Arabic" w:hint="cs"/>
          <w:sz w:val="28"/>
          <w:szCs w:val="28"/>
          <w:rtl/>
          <w:lang w:bidi="ar-TN"/>
        </w:rPr>
        <w:t xml:space="preserve"> مؤيدات  الإستئناف في المادة الجبائية                                                     09</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الفقرة الثانية: الشروط المتعلقة بآجال الاستئناف                                                   10</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 . آجال الطعن بالإستئناف                                                                       10</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أولا- الأجل العادي                                                                              10</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 xml:space="preserve">ثانيا- الآجال الاستثنائية                                                                          11                </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ب . نظام احتساب آجال الطعن بالإستئناف                                                       12</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أولا- انطلاق سريان الآجال                                                                      12</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ثانيا- انقطاع و تعليق سريان الآجال                                                              14</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المبحث الثاني: الشروط الأصلية للإستئناف                                                       15</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 xml:space="preserve">الفقرة الأولى: الشروط المتعلقة بأطراف النزاع                                                    15 </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 . الخصوم لدى الإستئناف                                                                       15</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أوّلا : أطراف الخصومة الإستئنافية                                                               15</w:t>
      </w:r>
    </w:p>
    <w:p w:rsidR="00654F2B" w:rsidRPr="00462BB3" w:rsidRDefault="00654F2B" w:rsidP="00462BB3">
      <w:pPr>
        <w:pStyle w:val="Paragraphedeliste"/>
        <w:tabs>
          <w:tab w:val="left" w:pos="4005"/>
        </w:tabs>
        <w:bidi/>
        <w:spacing w:before="120" w:after="120" w:line="240" w:lineRule="auto"/>
        <w:jc w:val="both"/>
        <w:rPr>
          <w:rFonts w:asciiTheme="minorBidi" w:hAnsiTheme="minorBidi" w:cs="Simplified Arabic"/>
          <w:sz w:val="28"/>
          <w:szCs w:val="28"/>
          <w:lang w:bidi="ar-TN"/>
        </w:rPr>
      </w:pPr>
      <w:r w:rsidRPr="00462BB3">
        <w:rPr>
          <w:rFonts w:asciiTheme="minorBidi" w:hAnsiTheme="minorBidi" w:cs="Simplified Arabic" w:hint="cs"/>
          <w:sz w:val="28"/>
          <w:szCs w:val="28"/>
          <w:rtl/>
          <w:lang w:bidi="ar-TN"/>
        </w:rPr>
        <w:t>1. المطالب بالأداء                                                                       16</w:t>
      </w:r>
    </w:p>
    <w:p w:rsidR="00654F2B" w:rsidRPr="00462BB3" w:rsidRDefault="00654F2B" w:rsidP="00462BB3">
      <w:pPr>
        <w:pStyle w:val="Paragraphedeliste"/>
        <w:tabs>
          <w:tab w:val="left" w:pos="4005"/>
        </w:tabs>
        <w:bidi/>
        <w:spacing w:before="120" w:after="120" w:line="240" w:lineRule="auto"/>
        <w:jc w:val="both"/>
        <w:rPr>
          <w:rFonts w:asciiTheme="minorBidi" w:hAnsiTheme="minorBidi" w:cs="Simplified Arabic"/>
          <w:sz w:val="28"/>
          <w:szCs w:val="28"/>
          <w:lang w:bidi="ar-TN"/>
        </w:rPr>
      </w:pPr>
      <w:r w:rsidRPr="00462BB3">
        <w:rPr>
          <w:rFonts w:asciiTheme="minorBidi" w:hAnsiTheme="minorBidi" w:cs="Simplified Arabic" w:hint="cs"/>
          <w:sz w:val="28"/>
          <w:szCs w:val="28"/>
          <w:rtl/>
          <w:lang w:bidi="ar-TN"/>
        </w:rPr>
        <w:t xml:space="preserve">2.  إدارة الجباية                                                                         16 </w:t>
      </w:r>
    </w:p>
    <w:p w:rsidR="00654F2B" w:rsidRPr="00462BB3" w:rsidRDefault="00654F2B" w:rsidP="00462BB3">
      <w:pPr>
        <w:pStyle w:val="Paragraphedeliste"/>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3 . /النيابة العمومية                                                                     17</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ثانيا- شروط حق القيام بالطعن                                                                   17</w:t>
      </w:r>
    </w:p>
    <w:p w:rsidR="00654F2B" w:rsidRPr="00462BB3" w:rsidRDefault="00654F2B" w:rsidP="00462BB3">
      <w:pPr>
        <w:pStyle w:val="Paragraphedeliste"/>
        <w:numPr>
          <w:ilvl w:val="0"/>
          <w:numId w:val="57"/>
        </w:numPr>
        <w:tabs>
          <w:tab w:val="left" w:pos="4005"/>
        </w:tabs>
        <w:bidi/>
        <w:spacing w:before="120" w:after="120" w:line="240" w:lineRule="auto"/>
        <w:jc w:val="both"/>
        <w:rPr>
          <w:rFonts w:asciiTheme="minorBidi" w:hAnsiTheme="minorBidi" w:cs="Simplified Arabic"/>
          <w:sz w:val="28"/>
          <w:szCs w:val="28"/>
          <w:lang w:bidi="ar-TN"/>
        </w:rPr>
      </w:pPr>
      <w:r w:rsidRPr="00462BB3">
        <w:rPr>
          <w:rFonts w:asciiTheme="minorBidi" w:hAnsiTheme="minorBidi" w:cs="Simplified Arabic" w:hint="cs"/>
          <w:sz w:val="28"/>
          <w:szCs w:val="28"/>
          <w:rtl/>
          <w:lang w:bidi="ar-TN"/>
        </w:rPr>
        <w:lastRenderedPageBreak/>
        <w:t>. الصفة في القيام                                                                     17</w:t>
      </w:r>
    </w:p>
    <w:p w:rsidR="00654F2B" w:rsidRPr="00462BB3" w:rsidRDefault="00654F2B" w:rsidP="00462BB3">
      <w:pPr>
        <w:pStyle w:val="Paragraphedeliste"/>
        <w:numPr>
          <w:ilvl w:val="0"/>
          <w:numId w:val="57"/>
        </w:numPr>
        <w:tabs>
          <w:tab w:val="left" w:pos="4005"/>
        </w:tabs>
        <w:bidi/>
        <w:spacing w:before="120" w:after="120" w:line="240" w:lineRule="auto"/>
        <w:jc w:val="both"/>
        <w:rPr>
          <w:rFonts w:asciiTheme="minorBidi" w:hAnsiTheme="minorBidi" w:cs="Simplified Arabic"/>
          <w:sz w:val="28"/>
          <w:szCs w:val="28"/>
          <w:lang w:bidi="ar-TN"/>
        </w:rPr>
      </w:pPr>
      <w:r w:rsidRPr="00462BB3">
        <w:rPr>
          <w:rFonts w:asciiTheme="minorBidi" w:hAnsiTheme="minorBidi" w:cs="Simplified Arabic" w:hint="cs"/>
          <w:sz w:val="28"/>
          <w:szCs w:val="28"/>
          <w:rtl/>
          <w:lang w:bidi="ar-TN"/>
        </w:rPr>
        <w:t>. المصلحة في القيام                                                                  18</w:t>
      </w:r>
    </w:p>
    <w:p w:rsidR="00654F2B" w:rsidRPr="00462BB3" w:rsidRDefault="00654F2B" w:rsidP="00462BB3">
      <w:pPr>
        <w:pStyle w:val="Paragraphedeliste"/>
        <w:numPr>
          <w:ilvl w:val="0"/>
          <w:numId w:val="57"/>
        </w:numPr>
        <w:tabs>
          <w:tab w:val="left" w:pos="4005"/>
        </w:tabs>
        <w:bidi/>
        <w:spacing w:before="120" w:after="120" w:line="240" w:lineRule="auto"/>
        <w:jc w:val="both"/>
        <w:rPr>
          <w:rFonts w:asciiTheme="minorBidi" w:hAnsiTheme="minorBidi" w:cs="Simplified Arabic"/>
          <w:sz w:val="28"/>
          <w:szCs w:val="28"/>
          <w:lang w:bidi="ar-TN"/>
        </w:rPr>
      </w:pPr>
      <w:r w:rsidRPr="00462BB3">
        <w:rPr>
          <w:rFonts w:asciiTheme="minorBidi" w:hAnsiTheme="minorBidi" w:cs="Simplified Arabic" w:hint="cs"/>
          <w:sz w:val="28"/>
          <w:szCs w:val="28"/>
          <w:rtl/>
          <w:lang w:bidi="ar-TN"/>
        </w:rPr>
        <w:t>. الأهلية في القيام                                                                    19</w:t>
      </w:r>
    </w:p>
    <w:p w:rsidR="00654F2B" w:rsidRPr="00462BB3" w:rsidRDefault="00654F2B" w:rsidP="00462BB3">
      <w:pPr>
        <w:tabs>
          <w:tab w:val="left" w:pos="4005"/>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ب. التمثيل القانوني للخصوم                                                                      19</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أولا- الخاضع للضريبة                                                                           19</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ثانيا - إدارة الجباية                                                                              20</w:t>
      </w:r>
    </w:p>
    <w:p w:rsidR="00654F2B" w:rsidRPr="00462BB3" w:rsidRDefault="00654F2B" w:rsidP="00462BB3">
      <w:pPr>
        <w:pStyle w:val="Paragraphedeliste"/>
        <w:tabs>
          <w:tab w:val="left" w:pos="0"/>
        </w:tabs>
        <w:bidi/>
        <w:spacing w:before="120" w:after="120" w:line="240" w:lineRule="auto"/>
        <w:ind w:left="0"/>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الفقرة الثانية: الشروط المتعلقة بالحكم المطعون فيه                                                21</w:t>
      </w:r>
    </w:p>
    <w:p w:rsidR="00654F2B" w:rsidRPr="00462BB3" w:rsidRDefault="00654F2B" w:rsidP="00462BB3">
      <w:pPr>
        <w:pStyle w:val="Paragraphedeliste"/>
        <w:tabs>
          <w:tab w:val="left" w:pos="0"/>
        </w:tabs>
        <w:bidi/>
        <w:spacing w:before="120" w:after="120" w:line="240" w:lineRule="auto"/>
        <w:ind w:left="0"/>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 . تعلق الطعن بحكم                                                                             22</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أولا- الوضع التشريعي السابق                                                                   22</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ثانيا- تكريس مبدأ التقاضي على درجتين                                                         22</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ب . درجة الحكم و ارتباطه بالمادة الجبائية                                                       23</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أولا- الحكم الإبتدائي الدرجة                                                                     24</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lang w:bidi="ar-TN"/>
        </w:rPr>
      </w:pPr>
      <w:r w:rsidRPr="00462BB3">
        <w:rPr>
          <w:rFonts w:asciiTheme="minorBidi" w:hAnsiTheme="minorBidi" w:cs="Simplified Arabic" w:hint="cs"/>
          <w:sz w:val="28"/>
          <w:szCs w:val="28"/>
          <w:rtl/>
          <w:lang w:bidi="ar-TN"/>
        </w:rPr>
        <w:t>ثانيا- تعلّق الحكم بمادة التوظيف الجبائي الإجباري                                               25</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الجزء الثاني:  آثار الإستئناف                                                                    26</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المبحث الأول: المفعول الإنتقالي                                                                  26</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الفقرة الأولى: المفعول الانتقالي الشامل                                                           27</w:t>
      </w:r>
    </w:p>
    <w:p w:rsidR="00654F2B" w:rsidRPr="00462BB3" w:rsidRDefault="00654F2B" w:rsidP="00462BB3">
      <w:pPr>
        <w:tabs>
          <w:tab w:val="left" w:pos="0"/>
        </w:tabs>
        <w:bidi/>
        <w:spacing w:before="120" w:after="120" w:line="240" w:lineRule="auto"/>
        <w:ind w:left="360"/>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الفقرة الثانية: المفعول الانتقالي الجزئي                                                       28</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أوّلا- سيادة الخصوم على النزاع                                                                 29</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ثانيا- مبدأ حياد القاضي الإستئنافي                                                                29</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المبحث الثاني: حماية حقوق المطالب بالآداء                                                      30</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lang w:bidi="ar-TN"/>
        </w:rPr>
      </w:pPr>
      <w:r w:rsidRPr="00462BB3">
        <w:rPr>
          <w:rFonts w:asciiTheme="minorBidi" w:hAnsiTheme="minorBidi" w:cs="Simplified Arabic" w:hint="cs"/>
          <w:sz w:val="28"/>
          <w:szCs w:val="28"/>
          <w:rtl/>
          <w:lang w:bidi="ar-TN"/>
        </w:rPr>
        <w:t>الفقرة الأولى: على مستوى ممارسة الدعوى الاستئنافية                                           31</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أولا- إيقاف التنفيذ                                                                               31</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ثانيا- تقديم طلبات جديدة                                                                         32</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ثالثا- تغيير السبب أو التوسع فيه                                                                 34</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الفقرة الثانية: ضمانات حق الدفاع                                                                35</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lastRenderedPageBreak/>
        <w:t>أولا- تكريس مبدأ التقاضي على درجتين                                                        35</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ثانيا- عدم التوسع في قضاء محكمة البداية                                                      36</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rtl/>
          <w:lang w:bidi="ar-TN"/>
        </w:rPr>
      </w:pPr>
      <w:r w:rsidRPr="00462BB3">
        <w:rPr>
          <w:rFonts w:asciiTheme="minorBidi" w:hAnsiTheme="minorBidi" w:cs="Simplified Arabic" w:hint="cs"/>
          <w:sz w:val="28"/>
          <w:szCs w:val="28"/>
          <w:rtl/>
          <w:lang w:bidi="ar-TN"/>
        </w:rPr>
        <w:t>قائمة المصادر و المراجع                                                                       38</w:t>
      </w:r>
    </w:p>
    <w:p w:rsidR="00654F2B" w:rsidRPr="00462BB3" w:rsidRDefault="00654F2B" w:rsidP="00462BB3">
      <w:pPr>
        <w:tabs>
          <w:tab w:val="left" w:pos="0"/>
        </w:tabs>
        <w:bidi/>
        <w:spacing w:before="120" w:after="120" w:line="240" w:lineRule="auto"/>
        <w:jc w:val="both"/>
        <w:rPr>
          <w:rFonts w:asciiTheme="minorBidi" w:hAnsiTheme="minorBidi" w:cs="Simplified Arabic"/>
          <w:sz w:val="28"/>
          <w:szCs w:val="28"/>
          <w:lang w:bidi="ar-TN"/>
        </w:rPr>
      </w:pPr>
      <w:r w:rsidRPr="00462BB3">
        <w:rPr>
          <w:rFonts w:asciiTheme="minorBidi" w:hAnsiTheme="minorBidi" w:cs="Simplified Arabic" w:hint="cs"/>
          <w:sz w:val="28"/>
          <w:szCs w:val="28"/>
          <w:rtl/>
          <w:lang w:bidi="ar-TN"/>
        </w:rPr>
        <w:t>الملاحق                                                                                         41</w:t>
      </w:r>
    </w:p>
    <w:p w:rsidR="00D12071" w:rsidRPr="00462BB3" w:rsidRDefault="00D12071" w:rsidP="00462BB3">
      <w:pPr>
        <w:tabs>
          <w:tab w:val="left" w:pos="0"/>
        </w:tabs>
        <w:bidi/>
        <w:spacing w:line="240" w:lineRule="auto"/>
        <w:jc w:val="both"/>
        <w:rPr>
          <w:rFonts w:asciiTheme="minorBidi" w:hAnsiTheme="minorBidi"/>
          <w:sz w:val="32"/>
          <w:szCs w:val="32"/>
          <w:lang w:bidi="ar-TN"/>
        </w:rPr>
      </w:pPr>
    </w:p>
    <w:sectPr w:rsidR="00D12071" w:rsidRPr="00462BB3" w:rsidSect="006A62A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426"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C22" w:rsidRDefault="00192C22" w:rsidP="002C3A46">
      <w:pPr>
        <w:spacing w:after="0" w:line="240" w:lineRule="auto"/>
      </w:pPr>
      <w:r>
        <w:separator/>
      </w:r>
    </w:p>
  </w:endnote>
  <w:endnote w:type="continuationSeparator" w:id="1">
    <w:p w:rsidR="00192C22" w:rsidRDefault="00192C22" w:rsidP="002C3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CS Rika S_I normal.">
    <w:altName w:val="Times New Roman"/>
    <w:charset w:val="B2"/>
    <w:family w:val="auto"/>
    <w:pitch w:val="variable"/>
    <w:sig w:usb0="00002000"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2B" w:rsidRDefault="00654F2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0407"/>
      <w:docPartObj>
        <w:docPartGallery w:val="Page Numbers (Bottom of Page)"/>
        <w:docPartUnique/>
      </w:docPartObj>
    </w:sdtPr>
    <w:sdtContent>
      <w:p w:rsidR="00627E7E" w:rsidRDefault="005E634F">
        <w:pPr>
          <w:pStyle w:val="Pieddepage"/>
          <w:jc w:val="center"/>
        </w:pPr>
        <w:fldSimple w:instr=" PAGE   \* MERGEFORMAT ">
          <w:r w:rsidR="00462BB3">
            <w:rPr>
              <w:noProof/>
            </w:rPr>
            <w:t>7</w:t>
          </w:r>
        </w:fldSimple>
      </w:p>
    </w:sdtContent>
  </w:sdt>
  <w:p w:rsidR="00627E7E" w:rsidRDefault="00627E7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2B" w:rsidRDefault="00654F2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C22" w:rsidRDefault="00192C22" w:rsidP="002C3A46">
      <w:pPr>
        <w:spacing w:after="0" w:line="240" w:lineRule="auto"/>
      </w:pPr>
      <w:r>
        <w:separator/>
      </w:r>
    </w:p>
  </w:footnote>
  <w:footnote w:type="continuationSeparator" w:id="1">
    <w:p w:rsidR="00192C22" w:rsidRDefault="00192C22" w:rsidP="002C3A46">
      <w:pPr>
        <w:spacing w:after="0" w:line="240" w:lineRule="auto"/>
      </w:pPr>
      <w:r>
        <w:continuationSeparator/>
      </w:r>
    </w:p>
  </w:footnote>
  <w:footnote w:id="2">
    <w:p w:rsidR="00627E7E" w:rsidRDefault="00627E7E" w:rsidP="00495AB6">
      <w:pPr>
        <w:pStyle w:val="Notedebasdepage"/>
        <w:bidi/>
        <w:rPr>
          <w:rtl/>
          <w:lang w:bidi="ar-TN"/>
        </w:rPr>
      </w:pPr>
      <w:r>
        <w:rPr>
          <w:rStyle w:val="Appelnotedebasdep"/>
        </w:rPr>
        <w:footnoteRef/>
      </w:r>
      <w:r>
        <w:t xml:space="preserve"> </w:t>
      </w:r>
      <w:r>
        <w:rPr>
          <w:rFonts w:hint="cs"/>
          <w:rtl/>
          <w:lang w:bidi="ar-TN"/>
        </w:rPr>
        <w:t xml:space="preserve"> </w:t>
      </w:r>
      <w:r w:rsidRPr="00A11278">
        <w:rPr>
          <w:rFonts w:hint="cs"/>
          <w:sz w:val="24"/>
          <w:szCs w:val="24"/>
          <w:rtl/>
        </w:rPr>
        <w:t>أحمد أبو الوفاء، أصول المحاكمات المدنية، الدار الجامعية للطباعة و النشر، بيروت 1983، ص 753.</w:t>
      </w:r>
    </w:p>
  </w:footnote>
  <w:footnote w:id="3">
    <w:p w:rsidR="00627E7E" w:rsidRDefault="00627E7E" w:rsidP="00495AB6">
      <w:pPr>
        <w:pStyle w:val="Notedebasdepage"/>
        <w:bidi/>
        <w:rPr>
          <w:rtl/>
          <w:lang w:bidi="ar-TN"/>
        </w:rPr>
      </w:pPr>
      <w:r>
        <w:rPr>
          <w:rStyle w:val="Appelnotedebasdep"/>
        </w:rPr>
        <w:footnoteRef/>
      </w:r>
      <w:r>
        <w:t xml:space="preserve"> </w:t>
      </w:r>
      <w:r>
        <w:rPr>
          <w:rFonts w:hint="cs"/>
          <w:rtl/>
        </w:rPr>
        <w:t xml:space="preserve"> </w:t>
      </w:r>
      <w:r w:rsidRPr="004E7C14">
        <w:rPr>
          <w:rFonts w:hint="cs"/>
          <w:sz w:val="24"/>
          <w:szCs w:val="24"/>
          <w:rtl/>
        </w:rPr>
        <w:t>توفيق بو عشبة، مبادئ القانون الإداري التونسي، المدرسة القومية للإدارة، مركز البحوث و الدراسات الإدارية، الطبعة الثانية، تونس 1995، ص 537.</w:t>
      </w:r>
      <w:r w:rsidRPr="004E7C14">
        <w:rPr>
          <w:sz w:val="24"/>
          <w:szCs w:val="24"/>
        </w:rPr>
        <w:t xml:space="preserve"> </w:t>
      </w:r>
    </w:p>
  </w:footnote>
  <w:footnote w:id="4">
    <w:p w:rsidR="00627E7E" w:rsidRDefault="00627E7E" w:rsidP="00495AB6">
      <w:pPr>
        <w:pStyle w:val="Notedebasdepage"/>
        <w:bidi/>
        <w:rPr>
          <w:rtl/>
          <w:lang w:bidi="ar-TN"/>
        </w:rPr>
      </w:pPr>
      <w:r>
        <w:rPr>
          <w:rStyle w:val="Appelnotedebasdep"/>
        </w:rPr>
        <w:footnoteRef/>
      </w:r>
      <w:r>
        <w:t xml:space="preserve"> </w:t>
      </w:r>
      <w:r w:rsidRPr="004E7C14">
        <w:rPr>
          <w:rFonts w:hint="cs"/>
          <w:sz w:val="24"/>
          <w:szCs w:val="24"/>
          <w:rtl/>
        </w:rPr>
        <w:t xml:space="preserve"> الصادرة بموجب القانون عدد 82، لسنة 2000، المؤرخ في 09 أوت 2000.</w:t>
      </w:r>
    </w:p>
  </w:footnote>
  <w:footnote w:id="5">
    <w:p w:rsidR="00627E7E" w:rsidRDefault="00627E7E" w:rsidP="00495AB6">
      <w:pPr>
        <w:pStyle w:val="Notedebasdepage"/>
        <w:bidi/>
        <w:rPr>
          <w:rtl/>
          <w:lang w:bidi="ar-TN"/>
        </w:rPr>
      </w:pPr>
      <w:r>
        <w:rPr>
          <w:rStyle w:val="Appelnotedebasdep"/>
        </w:rPr>
        <w:footnoteRef/>
      </w:r>
      <w:r>
        <w:t xml:space="preserve"> </w:t>
      </w:r>
      <w:r>
        <w:rPr>
          <w:rFonts w:hint="cs"/>
          <w:rtl/>
        </w:rPr>
        <w:t xml:space="preserve"> </w:t>
      </w:r>
      <w:r w:rsidRPr="004E7C14">
        <w:rPr>
          <w:rFonts w:hint="cs"/>
          <w:sz w:val="24"/>
          <w:szCs w:val="24"/>
          <w:rtl/>
        </w:rPr>
        <w:t>سامي جمال الدين، المنازعات الإدارية، القاهرة 1984، ص 100.</w:t>
      </w:r>
    </w:p>
  </w:footnote>
  <w:footnote w:id="6">
    <w:p w:rsidR="00627E7E" w:rsidRDefault="00627E7E" w:rsidP="00495AB6">
      <w:pPr>
        <w:pStyle w:val="Notedebasdepage"/>
        <w:bidi/>
        <w:rPr>
          <w:rtl/>
          <w:lang w:bidi="ar-TN"/>
        </w:rPr>
      </w:pPr>
      <w:r>
        <w:rPr>
          <w:rStyle w:val="Appelnotedebasdep"/>
        </w:rPr>
        <w:footnoteRef/>
      </w:r>
      <w:r>
        <w:t xml:space="preserve"> </w:t>
      </w:r>
      <w:r>
        <w:rPr>
          <w:rFonts w:hint="cs"/>
          <w:rtl/>
        </w:rPr>
        <w:t xml:space="preserve"> </w:t>
      </w:r>
      <w:r w:rsidRPr="004E7C14">
        <w:rPr>
          <w:rFonts w:hint="cs"/>
          <w:sz w:val="24"/>
          <w:szCs w:val="24"/>
          <w:rtl/>
        </w:rPr>
        <w:t>الفصول من 54 إلى 68 من مجلة الحقوق و الإجراءات الجبائية</w:t>
      </w:r>
      <w:r>
        <w:rPr>
          <w:rFonts w:hint="cs"/>
          <w:rtl/>
        </w:rPr>
        <w:t>.</w:t>
      </w:r>
    </w:p>
  </w:footnote>
  <w:footnote w:id="7">
    <w:p w:rsidR="00627E7E" w:rsidRDefault="00627E7E" w:rsidP="00495AB6">
      <w:pPr>
        <w:pStyle w:val="Notedebasdepage"/>
        <w:bidi/>
        <w:rPr>
          <w:rtl/>
          <w:lang w:bidi="ar-TN"/>
        </w:rPr>
      </w:pPr>
      <w:r>
        <w:rPr>
          <w:rStyle w:val="Appelnotedebasdep"/>
        </w:rPr>
        <w:footnoteRef/>
      </w:r>
      <w:r>
        <w:t xml:space="preserve"> </w:t>
      </w:r>
      <w:r>
        <w:rPr>
          <w:rFonts w:hint="cs"/>
          <w:rtl/>
        </w:rPr>
        <w:t xml:space="preserve"> </w:t>
      </w:r>
      <w:r w:rsidRPr="004E7C14">
        <w:rPr>
          <w:rFonts w:hint="cs"/>
          <w:sz w:val="24"/>
          <w:szCs w:val="24"/>
          <w:rtl/>
        </w:rPr>
        <w:t>الفصل 69 من مجلة الحقوق و الإجراءات الجبائية</w:t>
      </w:r>
      <w:r>
        <w:rPr>
          <w:rFonts w:hint="cs"/>
          <w:rtl/>
        </w:rPr>
        <w:t>.</w:t>
      </w:r>
    </w:p>
  </w:footnote>
  <w:footnote w:id="8">
    <w:p w:rsidR="00627E7E" w:rsidRDefault="00627E7E" w:rsidP="00495AB6">
      <w:pPr>
        <w:pStyle w:val="Notedebasdepage"/>
        <w:bidi/>
        <w:rPr>
          <w:rtl/>
          <w:lang w:bidi="ar-TN"/>
        </w:rPr>
      </w:pPr>
      <w:r w:rsidRPr="006A0D01">
        <w:rPr>
          <w:rStyle w:val="Appelnotedebasdep"/>
        </w:rPr>
        <w:footnoteRef/>
      </w:r>
      <w:r w:rsidRPr="006A0D01">
        <w:rPr>
          <w:rStyle w:val="Appelnotedebasdep"/>
        </w:rPr>
        <w:t xml:space="preserve"> </w:t>
      </w:r>
      <w:r w:rsidRPr="006A0D01">
        <w:rPr>
          <w:rFonts w:hint="cs"/>
          <w:sz w:val="24"/>
          <w:szCs w:val="24"/>
          <w:rtl/>
        </w:rPr>
        <w:t xml:space="preserve"> بموجب الأمر المؤرخ في 18 مارس 1896، نشر بالرائد التونسي لسنة 1896، عدد 25، ص 1.</w:t>
      </w:r>
    </w:p>
  </w:footnote>
  <w:footnote w:id="9">
    <w:p w:rsidR="00627E7E" w:rsidRDefault="00627E7E" w:rsidP="00495AB6">
      <w:pPr>
        <w:pStyle w:val="Notedebasdepage"/>
        <w:tabs>
          <w:tab w:val="left" w:pos="5214"/>
        </w:tabs>
        <w:bidi/>
        <w:rPr>
          <w:rtl/>
          <w:lang w:bidi="ar-TN"/>
        </w:rPr>
      </w:pPr>
      <w:r>
        <w:rPr>
          <w:rStyle w:val="Appelnotedebasdep"/>
        </w:rPr>
        <w:footnoteRef/>
      </w:r>
      <w:r>
        <w:t xml:space="preserve"> </w:t>
      </w:r>
      <w:r>
        <w:rPr>
          <w:rFonts w:hint="cs"/>
          <w:rtl/>
          <w:lang w:bidi="ar-TN"/>
        </w:rPr>
        <w:t xml:space="preserve"> </w:t>
      </w:r>
      <w:r w:rsidRPr="006A0D01">
        <w:rPr>
          <w:rFonts w:hint="cs"/>
          <w:sz w:val="24"/>
          <w:szCs w:val="24"/>
          <w:rtl/>
        </w:rPr>
        <w:t>بموجب أمر 25 فيفري 1897.</w:t>
      </w:r>
      <w:r>
        <w:rPr>
          <w:sz w:val="24"/>
          <w:szCs w:val="24"/>
          <w:rtl/>
        </w:rPr>
        <w:tab/>
      </w:r>
    </w:p>
  </w:footnote>
  <w:footnote w:id="10">
    <w:p w:rsidR="00627E7E" w:rsidRDefault="00627E7E" w:rsidP="00495AB6">
      <w:pPr>
        <w:pStyle w:val="Notedebasdepage"/>
        <w:bidi/>
        <w:rPr>
          <w:rtl/>
          <w:lang w:bidi="ar-TN"/>
        </w:rPr>
      </w:pPr>
      <w:r>
        <w:rPr>
          <w:rStyle w:val="Appelnotedebasdep"/>
        </w:rPr>
        <w:footnoteRef/>
      </w:r>
      <w:r>
        <w:t xml:space="preserve"> </w:t>
      </w:r>
      <w:r>
        <w:rPr>
          <w:rFonts w:hint="cs"/>
          <w:rtl/>
        </w:rPr>
        <w:t xml:space="preserve"> </w:t>
      </w:r>
      <w:r w:rsidRPr="009242BF">
        <w:rPr>
          <w:rFonts w:hint="cs"/>
          <w:sz w:val="24"/>
          <w:szCs w:val="24"/>
          <w:rtl/>
        </w:rPr>
        <w:t>عبد الله هلالي، موجز طرق التقاضي و الاستخلاص الجبري في تونس، التعاضدية العمالية للطباعة و النشر، صفاقس 1982، ص 220.</w:t>
      </w:r>
      <w:r>
        <w:t xml:space="preserve"> </w:t>
      </w:r>
    </w:p>
  </w:footnote>
  <w:footnote w:id="11">
    <w:p w:rsidR="00627E7E" w:rsidRDefault="00627E7E" w:rsidP="004365C3">
      <w:pPr>
        <w:tabs>
          <w:tab w:val="left" w:pos="4005"/>
        </w:tabs>
        <w:bidi/>
        <w:jc w:val="both"/>
        <w:rPr>
          <w:rtl/>
          <w:lang w:bidi="ar-TN"/>
        </w:rPr>
      </w:pPr>
      <w:r>
        <w:rPr>
          <w:rStyle w:val="Appelnotedebasdep"/>
        </w:rPr>
        <w:footnoteRef/>
      </w:r>
      <w:r>
        <w:t xml:space="preserve"> </w:t>
      </w:r>
      <w:r>
        <w:rPr>
          <w:rFonts w:hint="cs"/>
          <w:rtl/>
        </w:rPr>
        <w:t xml:space="preserve"> </w:t>
      </w:r>
      <w:r w:rsidR="004365C3">
        <w:rPr>
          <w:rFonts w:asciiTheme="minorBidi" w:hAnsiTheme="minorBidi" w:hint="cs"/>
          <w:sz w:val="24"/>
          <w:szCs w:val="24"/>
          <w:rtl/>
          <w:lang w:bidi="ar-TN"/>
        </w:rPr>
        <w:t xml:space="preserve">بلحسن الخلادي، </w:t>
      </w:r>
      <w:r>
        <w:rPr>
          <w:rFonts w:asciiTheme="minorBidi" w:hAnsiTheme="minorBidi" w:hint="cs"/>
          <w:sz w:val="24"/>
          <w:szCs w:val="24"/>
          <w:rtl/>
          <w:lang w:bidi="ar-TN"/>
        </w:rPr>
        <w:t>حقوق الدفاع في التقاضي الجبائي من خلال م</w:t>
      </w:r>
      <w:r w:rsidR="004365C3">
        <w:rPr>
          <w:rFonts w:asciiTheme="minorBidi" w:hAnsiTheme="minorBidi" w:hint="cs"/>
          <w:sz w:val="24"/>
          <w:szCs w:val="24"/>
          <w:rtl/>
          <w:lang w:bidi="ar-TN"/>
        </w:rPr>
        <w:t>جلة</w:t>
      </w:r>
      <w:r>
        <w:rPr>
          <w:rFonts w:asciiTheme="minorBidi" w:hAnsiTheme="minorBidi" w:hint="cs"/>
          <w:sz w:val="24"/>
          <w:szCs w:val="24"/>
          <w:rtl/>
          <w:lang w:bidi="ar-TN"/>
        </w:rPr>
        <w:t xml:space="preserve"> </w:t>
      </w:r>
      <w:r w:rsidR="004365C3">
        <w:rPr>
          <w:rFonts w:asciiTheme="minorBidi" w:hAnsiTheme="minorBidi" w:hint="cs"/>
          <w:sz w:val="24"/>
          <w:szCs w:val="24"/>
          <w:rtl/>
          <w:lang w:bidi="ar-TN"/>
        </w:rPr>
        <w:t>ال</w:t>
      </w:r>
      <w:r>
        <w:rPr>
          <w:rFonts w:asciiTheme="minorBidi" w:hAnsiTheme="minorBidi" w:hint="cs"/>
          <w:sz w:val="24"/>
          <w:szCs w:val="24"/>
          <w:rtl/>
          <w:lang w:bidi="ar-TN"/>
        </w:rPr>
        <w:t>ح</w:t>
      </w:r>
      <w:r w:rsidR="004365C3">
        <w:rPr>
          <w:rFonts w:asciiTheme="minorBidi" w:hAnsiTheme="minorBidi" w:hint="cs"/>
          <w:sz w:val="24"/>
          <w:szCs w:val="24"/>
          <w:rtl/>
          <w:lang w:bidi="ar-TN"/>
        </w:rPr>
        <w:t>قوق</w:t>
      </w:r>
      <w:r>
        <w:rPr>
          <w:rFonts w:asciiTheme="minorBidi" w:hAnsiTheme="minorBidi" w:hint="cs"/>
          <w:sz w:val="24"/>
          <w:szCs w:val="24"/>
          <w:rtl/>
          <w:lang w:bidi="ar-TN"/>
        </w:rPr>
        <w:t xml:space="preserve"> </w:t>
      </w:r>
      <w:r w:rsidR="004365C3">
        <w:rPr>
          <w:rFonts w:asciiTheme="minorBidi" w:hAnsiTheme="minorBidi" w:hint="cs"/>
          <w:sz w:val="24"/>
          <w:szCs w:val="24"/>
          <w:rtl/>
          <w:lang w:bidi="ar-TN"/>
        </w:rPr>
        <w:t>و</w:t>
      </w:r>
      <w:r>
        <w:rPr>
          <w:rFonts w:asciiTheme="minorBidi" w:hAnsiTheme="minorBidi" w:hint="cs"/>
          <w:sz w:val="24"/>
          <w:szCs w:val="24"/>
          <w:rtl/>
          <w:lang w:bidi="ar-TN"/>
        </w:rPr>
        <w:t>ا</w:t>
      </w:r>
      <w:r w:rsidR="004365C3">
        <w:rPr>
          <w:rFonts w:asciiTheme="minorBidi" w:hAnsiTheme="minorBidi" w:hint="cs"/>
          <w:sz w:val="24"/>
          <w:szCs w:val="24"/>
          <w:rtl/>
          <w:lang w:bidi="ar-TN"/>
        </w:rPr>
        <w:t xml:space="preserve">لإجراءات </w:t>
      </w:r>
      <w:r>
        <w:rPr>
          <w:rFonts w:asciiTheme="minorBidi" w:hAnsiTheme="minorBidi" w:hint="cs"/>
          <w:sz w:val="24"/>
          <w:szCs w:val="24"/>
          <w:rtl/>
          <w:lang w:bidi="ar-TN"/>
        </w:rPr>
        <w:t xml:space="preserve"> </w:t>
      </w:r>
      <w:r w:rsidR="004365C3">
        <w:rPr>
          <w:rFonts w:asciiTheme="minorBidi" w:hAnsiTheme="minorBidi" w:hint="cs"/>
          <w:sz w:val="24"/>
          <w:szCs w:val="24"/>
          <w:rtl/>
          <w:lang w:bidi="ar-TN"/>
        </w:rPr>
        <w:t>ال</w:t>
      </w:r>
      <w:r>
        <w:rPr>
          <w:rFonts w:asciiTheme="minorBidi" w:hAnsiTheme="minorBidi" w:hint="cs"/>
          <w:sz w:val="24"/>
          <w:szCs w:val="24"/>
          <w:rtl/>
          <w:lang w:bidi="ar-TN"/>
        </w:rPr>
        <w:t>ج</w:t>
      </w:r>
      <w:r w:rsidR="004365C3">
        <w:rPr>
          <w:rFonts w:asciiTheme="minorBidi" w:hAnsiTheme="minorBidi" w:hint="cs"/>
          <w:sz w:val="24"/>
          <w:szCs w:val="24"/>
          <w:rtl/>
          <w:lang w:bidi="ar-TN"/>
        </w:rPr>
        <w:t>بائية،</w:t>
      </w:r>
      <w:r>
        <w:rPr>
          <w:rFonts w:asciiTheme="minorBidi" w:hAnsiTheme="minorBidi" w:hint="cs"/>
          <w:sz w:val="24"/>
          <w:szCs w:val="24"/>
          <w:rtl/>
          <w:lang w:bidi="ar-TN"/>
        </w:rPr>
        <w:t xml:space="preserve"> م ق ت عــ2ـدد فيفري 2005</w:t>
      </w:r>
      <w:r w:rsidR="004365C3">
        <w:rPr>
          <w:rFonts w:asciiTheme="minorBidi" w:hAnsiTheme="minorBidi" w:hint="cs"/>
          <w:sz w:val="24"/>
          <w:szCs w:val="24"/>
          <w:rtl/>
          <w:lang w:bidi="ar-TN"/>
        </w:rPr>
        <w:t>،</w:t>
      </w:r>
      <w:r>
        <w:rPr>
          <w:rFonts w:asciiTheme="minorBidi" w:hAnsiTheme="minorBidi" w:hint="cs"/>
          <w:sz w:val="24"/>
          <w:szCs w:val="24"/>
          <w:rtl/>
          <w:lang w:bidi="ar-TN"/>
        </w:rPr>
        <w:t xml:space="preserve">  إصدار مركز الدراسات القانونية والقضائية</w:t>
      </w:r>
      <w:r w:rsidR="004365C3">
        <w:rPr>
          <w:rFonts w:asciiTheme="minorBidi" w:hAnsiTheme="minorBidi" w:hint="cs"/>
          <w:sz w:val="24"/>
          <w:szCs w:val="24"/>
          <w:rtl/>
          <w:lang w:bidi="ar-TN"/>
        </w:rPr>
        <w:t>،</w:t>
      </w:r>
      <w:r>
        <w:rPr>
          <w:rFonts w:asciiTheme="minorBidi" w:hAnsiTheme="minorBidi" w:hint="cs"/>
          <w:sz w:val="24"/>
          <w:szCs w:val="24"/>
          <w:rtl/>
          <w:lang w:bidi="ar-TN"/>
        </w:rPr>
        <w:t xml:space="preserve"> ص 138.</w:t>
      </w:r>
    </w:p>
  </w:footnote>
  <w:footnote w:id="12">
    <w:p w:rsidR="00627E7E" w:rsidRDefault="00627E7E" w:rsidP="00A810FF">
      <w:pPr>
        <w:pStyle w:val="Notedebasdepage"/>
        <w:jc w:val="right"/>
        <w:rPr>
          <w:rtl/>
          <w:lang w:bidi="ar-TN"/>
        </w:rPr>
      </w:pPr>
      <w:r>
        <w:t xml:space="preserve"> </w:t>
      </w:r>
      <w:r>
        <w:rPr>
          <w:rFonts w:hint="cs"/>
          <w:rtl/>
        </w:rPr>
        <w:t xml:space="preserve"> </w:t>
      </w:r>
      <w:r w:rsidRPr="00A810FF">
        <w:rPr>
          <w:rFonts w:asciiTheme="minorBidi" w:hAnsiTheme="minorBidi" w:hint="cs"/>
          <w:sz w:val="24"/>
          <w:szCs w:val="24"/>
          <w:rtl/>
          <w:lang w:bidi="ar-TN"/>
        </w:rPr>
        <w:t>قرار تعقيبي 23/02/2004 تحت عــ34229ـدد غير منشور (انظر الملحق)</w:t>
      </w:r>
      <w:r w:rsidRPr="00A810FF">
        <w:rPr>
          <w:rStyle w:val="Appelnotedebasdep"/>
        </w:rPr>
        <w:t xml:space="preserve"> </w:t>
      </w:r>
      <w:r>
        <w:rPr>
          <w:rStyle w:val="Appelnotedebasdep"/>
        </w:rPr>
        <w:footnoteRef/>
      </w:r>
    </w:p>
  </w:footnote>
  <w:footnote w:id="13">
    <w:p w:rsidR="00627E7E" w:rsidRDefault="00627E7E" w:rsidP="00EC0117">
      <w:pPr>
        <w:pStyle w:val="Notedebasdepage"/>
        <w:bidi/>
        <w:rPr>
          <w:rtl/>
          <w:lang w:bidi="ar-TN"/>
        </w:rPr>
      </w:pPr>
      <w:r>
        <w:rPr>
          <w:rFonts w:asciiTheme="minorBidi" w:hAnsiTheme="minorBidi" w:hint="cs"/>
          <w:sz w:val="24"/>
          <w:szCs w:val="24"/>
          <w:rtl/>
          <w:lang w:bidi="ar-TN"/>
        </w:rPr>
        <w:t xml:space="preserve"> </w:t>
      </w:r>
      <w:r>
        <w:rPr>
          <w:rStyle w:val="Appelnotedebasdep"/>
        </w:rPr>
        <w:footnoteRef/>
      </w:r>
      <w:r w:rsidRPr="006D2A58">
        <w:rPr>
          <w:rFonts w:asciiTheme="minorBidi" w:hAnsiTheme="minorBidi" w:hint="cs"/>
          <w:sz w:val="24"/>
          <w:szCs w:val="24"/>
          <w:rtl/>
          <w:lang w:bidi="ar-TN"/>
        </w:rPr>
        <w:t xml:space="preserve">قرار تعقيبي مدني صادر عن الدوائر المجتمعة عــ95ـدد مؤرخ في 25/03/1999- قرار الدوائر المجتمعة لمحكمة التعقيب 1999 </w:t>
      </w:r>
      <w:r w:rsidRPr="006D2A58">
        <w:rPr>
          <w:rFonts w:asciiTheme="minorBidi" w:hAnsiTheme="minorBidi"/>
          <w:sz w:val="24"/>
          <w:szCs w:val="24"/>
          <w:rtl/>
          <w:lang w:bidi="ar-TN"/>
        </w:rPr>
        <w:t>–</w:t>
      </w:r>
      <w:r w:rsidRPr="006D2A58">
        <w:rPr>
          <w:rFonts w:asciiTheme="minorBidi" w:hAnsiTheme="minorBidi" w:hint="cs"/>
          <w:sz w:val="24"/>
          <w:szCs w:val="24"/>
          <w:rtl/>
          <w:lang w:bidi="ar-TN"/>
        </w:rPr>
        <w:t xml:space="preserve"> 2000 منشورات مركز الدراسات ال</w:t>
      </w:r>
      <w:r>
        <w:rPr>
          <w:rFonts w:asciiTheme="minorBidi" w:hAnsiTheme="minorBidi" w:hint="cs"/>
          <w:sz w:val="24"/>
          <w:szCs w:val="24"/>
          <w:rtl/>
          <w:lang w:bidi="ar-TN"/>
        </w:rPr>
        <w:t>ق</w:t>
      </w:r>
      <w:r w:rsidRPr="006D2A58">
        <w:rPr>
          <w:rFonts w:asciiTheme="minorBidi" w:hAnsiTheme="minorBidi" w:hint="cs"/>
          <w:sz w:val="24"/>
          <w:szCs w:val="24"/>
          <w:rtl/>
          <w:lang w:bidi="ar-TN"/>
        </w:rPr>
        <w:t>انو</w:t>
      </w:r>
      <w:r>
        <w:rPr>
          <w:rFonts w:asciiTheme="minorBidi" w:hAnsiTheme="minorBidi" w:hint="cs"/>
          <w:sz w:val="24"/>
          <w:szCs w:val="24"/>
          <w:rtl/>
          <w:lang w:bidi="ar-TN"/>
        </w:rPr>
        <w:t>ن</w:t>
      </w:r>
      <w:r w:rsidRPr="006D2A58">
        <w:rPr>
          <w:rFonts w:asciiTheme="minorBidi" w:hAnsiTheme="minorBidi" w:hint="cs"/>
          <w:sz w:val="24"/>
          <w:szCs w:val="24"/>
          <w:rtl/>
          <w:lang w:bidi="ar-TN"/>
        </w:rPr>
        <w:t>ية و القضائية 2001. ص 32.</w:t>
      </w:r>
      <w:r>
        <w:rPr>
          <w:rFonts w:hint="cs"/>
          <w:rtl/>
        </w:rPr>
        <w:t xml:space="preserve"> </w:t>
      </w:r>
    </w:p>
  </w:footnote>
  <w:footnote w:id="14">
    <w:p w:rsidR="00627E7E" w:rsidRDefault="00627E7E" w:rsidP="00EC0117">
      <w:pPr>
        <w:pStyle w:val="Notedebasdepage"/>
        <w:bidi/>
        <w:rPr>
          <w:rtl/>
          <w:lang w:bidi="ar-TN"/>
        </w:rPr>
      </w:pPr>
      <w:r>
        <w:rPr>
          <w:rStyle w:val="Appelnotedebasdep"/>
        </w:rPr>
        <w:footnoteRef/>
      </w:r>
      <w:r>
        <w:t xml:space="preserve"> </w:t>
      </w:r>
      <w:r w:rsidRPr="006D2A58">
        <w:rPr>
          <w:rFonts w:asciiTheme="minorBidi" w:hAnsiTheme="minorBidi" w:hint="cs"/>
          <w:sz w:val="24"/>
          <w:szCs w:val="24"/>
          <w:rtl/>
          <w:lang w:bidi="ar-TN"/>
        </w:rPr>
        <w:t>القاضي الباشا البجار: " المقر أهمي</w:t>
      </w:r>
      <w:r>
        <w:rPr>
          <w:rFonts w:asciiTheme="minorBidi" w:hAnsiTheme="minorBidi" w:hint="cs"/>
          <w:sz w:val="24"/>
          <w:szCs w:val="24"/>
          <w:rtl/>
          <w:lang w:bidi="ar-TN"/>
        </w:rPr>
        <w:t>ت</w:t>
      </w:r>
      <w:r w:rsidRPr="006D2A58">
        <w:rPr>
          <w:rFonts w:asciiTheme="minorBidi" w:hAnsiTheme="minorBidi" w:hint="cs"/>
          <w:sz w:val="24"/>
          <w:szCs w:val="24"/>
          <w:rtl/>
          <w:lang w:bidi="ar-TN"/>
        </w:rPr>
        <w:t>ة، صور</w:t>
      </w:r>
      <w:r>
        <w:rPr>
          <w:rFonts w:asciiTheme="minorBidi" w:hAnsiTheme="minorBidi" w:hint="cs"/>
          <w:sz w:val="24"/>
          <w:szCs w:val="24"/>
          <w:rtl/>
          <w:lang w:bidi="ar-TN"/>
        </w:rPr>
        <w:t>ه</w:t>
      </w:r>
      <w:r w:rsidRPr="006D2A58">
        <w:rPr>
          <w:rFonts w:asciiTheme="minorBidi" w:hAnsiTheme="minorBidi" w:hint="cs"/>
          <w:sz w:val="24"/>
          <w:szCs w:val="24"/>
          <w:rtl/>
          <w:lang w:bidi="ar-TN"/>
        </w:rPr>
        <w:t>، تحديده، تأثيراته الق</w:t>
      </w:r>
      <w:r>
        <w:rPr>
          <w:rFonts w:asciiTheme="minorBidi" w:hAnsiTheme="minorBidi" w:hint="cs"/>
          <w:sz w:val="24"/>
          <w:szCs w:val="24"/>
          <w:rtl/>
          <w:lang w:bidi="ar-TN"/>
        </w:rPr>
        <w:t>ا</w:t>
      </w:r>
      <w:r w:rsidRPr="006D2A58">
        <w:rPr>
          <w:rFonts w:asciiTheme="minorBidi" w:hAnsiTheme="minorBidi" w:hint="cs"/>
          <w:sz w:val="24"/>
          <w:szCs w:val="24"/>
          <w:rtl/>
          <w:lang w:bidi="ar-TN"/>
        </w:rPr>
        <w:t xml:space="preserve">نونية خاصة على سلامة الإستدعاء و الإعلام" </w:t>
      </w:r>
      <w:r w:rsidRPr="006D2A58">
        <w:rPr>
          <w:rFonts w:asciiTheme="minorBidi" w:hAnsiTheme="minorBidi"/>
          <w:sz w:val="24"/>
          <w:szCs w:val="24"/>
          <w:rtl/>
          <w:lang w:bidi="ar-TN"/>
        </w:rPr>
        <w:t>–</w:t>
      </w:r>
      <w:r w:rsidRPr="006D2A58">
        <w:rPr>
          <w:rFonts w:asciiTheme="minorBidi" w:hAnsiTheme="minorBidi" w:hint="cs"/>
          <w:sz w:val="24"/>
          <w:szCs w:val="24"/>
          <w:rtl/>
          <w:lang w:bidi="ar-TN"/>
        </w:rPr>
        <w:t xml:space="preserve"> مج</w:t>
      </w:r>
      <w:r>
        <w:rPr>
          <w:rFonts w:asciiTheme="minorBidi" w:hAnsiTheme="minorBidi" w:hint="cs"/>
          <w:sz w:val="24"/>
          <w:szCs w:val="24"/>
          <w:rtl/>
          <w:lang w:bidi="ar-TN"/>
        </w:rPr>
        <w:t>ل</w:t>
      </w:r>
      <w:r w:rsidRPr="006D2A58">
        <w:rPr>
          <w:rFonts w:asciiTheme="minorBidi" w:hAnsiTheme="minorBidi" w:hint="cs"/>
          <w:sz w:val="24"/>
          <w:szCs w:val="24"/>
          <w:rtl/>
          <w:lang w:bidi="ar-TN"/>
        </w:rPr>
        <w:t>ة القضاء و التشريع عدد 1 جانفي 1991.</w:t>
      </w:r>
    </w:p>
  </w:footnote>
  <w:footnote w:id="15">
    <w:p w:rsidR="00627E7E" w:rsidRPr="00A810FF" w:rsidRDefault="00627E7E" w:rsidP="0028120E">
      <w:pPr>
        <w:pStyle w:val="Notedebasdepage"/>
        <w:bidi/>
        <w:rPr>
          <w:rtl/>
          <w:lang w:bidi="ar-TN"/>
        </w:rPr>
      </w:pPr>
      <w:r w:rsidRPr="00EC0117">
        <w:rPr>
          <w:rStyle w:val="Appelnotedebasdep"/>
        </w:rPr>
        <w:footnoteRef/>
      </w:r>
      <w:r w:rsidRPr="00EC0117">
        <w:rPr>
          <w:rStyle w:val="Appelnotedebasdep"/>
          <w:rFonts w:hint="cs"/>
          <w:rtl/>
        </w:rPr>
        <w:t xml:space="preserve"> </w:t>
      </w:r>
      <w:r w:rsidRPr="00EC0117">
        <w:rPr>
          <w:rFonts w:asciiTheme="minorBidi" w:hAnsiTheme="minorBidi" w:hint="cs"/>
          <w:sz w:val="24"/>
          <w:szCs w:val="24"/>
          <w:rtl/>
          <w:lang w:bidi="ar-TN"/>
        </w:rPr>
        <w:t>يمكن أن نضيف إلى ذلك عقوبات إدارية كالتشطيب على العدل المنفذ من جدول عدول التنفيذ إذا ما ثبت ارتكابه لخطأ مهني فادح أثناء قيامه بالتبليغ.</w:t>
      </w:r>
    </w:p>
  </w:footnote>
  <w:footnote w:id="16">
    <w:p w:rsidR="00627E7E" w:rsidRDefault="00627E7E" w:rsidP="00EC0117">
      <w:pPr>
        <w:tabs>
          <w:tab w:val="left" w:pos="4005"/>
        </w:tabs>
        <w:bidi/>
        <w:rPr>
          <w:rtl/>
          <w:lang w:bidi="ar-TN"/>
        </w:rPr>
      </w:pPr>
      <w:r>
        <w:rPr>
          <w:rStyle w:val="Appelnotedebasdep"/>
        </w:rPr>
        <w:footnoteRef/>
      </w:r>
      <w:r>
        <w:t xml:space="preserve"> </w:t>
      </w:r>
      <w:r w:rsidRPr="00C03EA1">
        <w:rPr>
          <w:rFonts w:asciiTheme="minorBidi" w:hAnsiTheme="minorBidi" w:hint="cs"/>
          <w:sz w:val="24"/>
          <w:szCs w:val="24"/>
          <w:rtl/>
          <w:lang w:bidi="ar-TN"/>
        </w:rPr>
        <w:t xml:space="preserve">و هو نفس ما نجده في القانون الفرنسي، </w:t>
      </w:r>
      <w:r>
        <w:rPr>
          <w:rFonts w:asciiTheme="minorBidi" w:hAnsiTheme="minorBidi" w:hint="cs"/>
          <w:sz w:val="24"/>
          <w:szCs w:val="24"/>
          <w:rtl/>
          <w:lang w:bidi="ar-TN"/>
        </w:rPr>
        <w:t>أنظر الفصلين 63 و 64 من مجلة المحا</w:t>
      </w:r>
      <w:r w:rsidRPr="00C03EA1">
        <w:rPr>
          <w:rFonts w:asciiTheme="minorBidi" w:hAnsiTheme="minorBidi" w:hint="cs"/>
          <w:sz w:val="24"/>
          <w:szCs w:val="24"/>
          <w:rtl/>
          <w:lang w:bidi="ar-TN"/>
        </w:rPr>
        <w:t>ك</w:t>
      </w:r>
      <w:r>
        <w:rPr>
          <w:rFonts w:asciiTheme="minorBidi" w:hAnsiTheme="minorBidi" w:hint="cs"/>
          <w:sz w:val="24"/>
          <w:szCs w:val="24"/>
          <w:rtl/>
          <w:lang w:bidi="ar-TN"/>
        </w:rPr>
        <w:t>م</w:t>
      </w:r>
      <w:r w:rsidRPr="00C03EA1">
        <w:rPr>
          <w:rFonts w:asciiTheme="minorBidi" w:hAnsiTheme="minorBidi" w:hint="cs"/>
          <w:sz w:val="24"/>
          <w:szCs w:val="24"/>
          <w:rtl/>
          <w:lang w:bidi="ar-TN"/>
        </w:rPr>
        <w:t xml:space="preserve"> الإدارية الفرنسية.</w:t>
      </w:r>
    </w:p>
  </w:footnote>
  <w:footnote w:id="17">
    <w:p w:rsidR="00627E7E" w:rsidRDefault="00627E7E" w:rsidP="00EC0117">
      <w:pPr>
        <w:tabs>
          <w:tab w:val="left" w:pos="4005"/>
        </w:tabs>
        <w:bidi/>
        <w:rPr>
          <w:rtl/>
          <w:lang w:bidi="ar-TN"/>
        </w:rPr>
      </w:pPr>
      <w:r>
        <w:rPr>
          <w:rStyle w:val="Appelnotedebasdep"/>
        </w:rPr>
        <w:footnoteRef/>
      </w:r>
      <w:r w:rsidRPr="00C03EA1">
        <w:rPr>
          <w:rFonts w:asciiTheme="minorBidi" w:hAnsiTheme="minorBidi" w:hint="cs"/>
          <w:sz w:val="24"/>
          <w:szCs w:val="24"/>
          <w:rtl/>
          <w:lang w:bidi="ar-TN"/>
        </w:rPr>
        <w:t>الأستاذ  سامي فرحات، " مجلة الحقوق والاجراءات الجبائية"، المكتبة القانونية تونس 2002 ص 68.</w:t>
      </w:r>
    </w:p>
  </w:footnote>
  <w:footnote w:id="18">
    <w:p w:rsidR="00627E7E" w:rsidRDefault="00627E7E" w:rsidP="00EC0117">
      <w:pPr>
        <w:pStyle w:val="Notedebasdepage"/>
        <w:bidi/>
        <w:rPr>
          <w:rtl/>
          <w:lang w:bidi="ar-TN"/>
        </w:rPr>
      </w:pPr>
      <w:r>
        <w:rPr>
          <w:rStyle w:val="Appelnotedebasdep"/>
        </w:rPr>
        <w:footnoteRef/>
      </w:r>
      <w:r>
        <w:t xml:space="preserve"> </w:t>
      </w:r>
      <w:r>
        <w:rPr>
          <w:rFonts w:asciiTheme="minorBidi" w:hAnsiTheme="minorBidi" w:hint="cs"/>
          <w:sz w:val="24"/>
          <w:szCs w:val="24"/>
          <w:rtl/>
          <w:lang w:bidi="ar-TN"/>
        </w:rPr>
        <w:t>و</w:t>
      </w:r>
      <w:r w:rsidRPr="00C03EA1">
        <w:rPr>
          <w:rFonts w:asciiTheme="minorBidi" w:hAnsiTheme="minorBidi" w:hint="cs"/>
          <w:sz w:val="24"/>
          <w:szCs w:val="24"/>
          <w:rtl/>
          <w:lang w:bidi="ar-TN"/>
        </w:rPr>
        <w:t xml:space="preserve">هو الأمر الذي أكدت عليه المحكمة الإدارية صلب قرار صادر في 9 فيفري 2004 تحت عـــ34146ــدد </w:t>
      </w:r>
      <w:r>
        <w:rPr>
          <w:rFonts w:asciiTheme="minorBidi" w:hAnsiTheme="minorBidi" w:hint="cs"/>
          <w:sz w:val="24"/>
          <w:szCs w:val="24"/>
          <w:rtl/>
          <w:lang w:bidi="ar-TN"/>
        </w:rPr>
        <w:t>(</w:t>
      </w:r>
      <w:r w:rsidRPr="00C03EA1">
        <w:rPr>
          <w:rFonts w:asciiTheme="minorBidi" w:hAnsiTheme="minorBidi" w:hint="cs"/>
          <w:sz w:val="24"/>
          <w:szCs w:val="24"/>
          <w:rtl/>
          <w:lang w:bidi="ar-TN"/>
        </w:rPr>
        <w:t>غير منشور</w:t>
      </w:r>
      <w:r>
        <w:rPr>
          <w:rFonts w:asciiTheme="minorBidi" w:hAnsiTheme="minorBidi" w:hint="cs"/>
          <w:sz w:val="24"/>
          <w:szCs w:val="24"/>
          <w:rtl/>
          <w:lang w:bidi="ar-TN"/>
        </w:rPr>
        <w:t>)</w:t>
      </w:r>
      <w:r w:rsidRPr="00C03EA1">
        <w:rPr>
          <w:rFonts w:asciiTheme="minorBidi" w:hAnsiTheme="minorBidi" w:hint="cs"/>
          <w:sz w:val="24"/>
          <w:szCs w:val="24"/>
          <w:rtl/>
          <w:lang w:bidi="ar-TN"/>
        </w:rPr>
        <w:t xml:space="preserve"> غير أنه يجب التوضيح في هذا الإطار أنه ليس كل الأحكام المتعلقة بالاختصاص الترابي تهم فقط الخصوم بل أن بعضها يتعلق بالنظام العام فمن ذلك مثلا لا يمكن مخالفة الأحكام المتعلقة بقضايا الدولة أو بما يتعلق بالعقارات حيث يكون الاختصاص ترابي معقود لمحاكم تونس العاصمة أو لتلك اللتي توجد بدائرتها العقار.</w:t>
      </w:r>
    </w:p>
  </w:footnote>
  <w:footnote w:id="19">
    <w:p w:rsidR="00627E7E" w:rsidRDefault="00627E7E" w:rsidP="00082609">
      <w:pPr>
        <w:pStyle w:val="Notedebasdepage"/>
        <w:bidi/>
        <w:rPr>
          <w:rtl/>
          <w:lang w:bidi="ar-TN"/>
        </w:rPr>
      </w:pPr>
      <w:r>
        <w:rPr>
          <w:rStyle w:val="Appelnotedebasdep"/>
        </w:rPr>
        <w:footnoteRef/>
      </w:r>
      <w:r>
        <w:rPr>
          <w:rFonts w:hint="cs"/>
          <w:rtl/>
        </w:rPr>
        <w:t xml:space="preserve"> </w:t>
      </w:r>
      <w:r w:rsidRPr="00C03EA1">
        <w:rPr>
          <w:rFonts w:asciiTheme="minorBidi" w:hAnsiTheme="minorBidi" w:hint="cs"/>
          <w:sz w:val="24"/>
          <w:szCs w:val="24"/>
          <w:rtl/>
          <w:lang w:bidi="ar-TN"/>
        </w:rPr>
        <w:t>يعتبر النظر في تنصيصات عريضة الاستئناف من أولى المسائل التي تهتم بها المحكمة. انظر في هذا الصدد ما جاء بحيثيات محكمة الاستئناف بسوسة صلب قرارها المؤرخ في 18/10/2005 تحت ع</w:t>
      </w:r>
      <w:r>
        <w:rPr>
          <w:rFonts w:asciiTheme="minorBidi" w:hAnsiTheme="minorBidi" w:hint="cs"/>
          <w:sz w:val="24"/>
          <w:szCs w:val="24"/>
          <w:rtl/>
          <w:lang w:bidi="ar-TN"/>
        </w:rPr>
        <w:t>ــ173ـدد، غير منشور</w:t>
      </w:r>
      <w:r w:rsidRPr="00C03EA1">
        <w:rPr>
          <w:rFonts w:asciiTheme="minorBidi" w:hAnsiTheme="minorBidi" w:hint="cs"/>
          <w:sz w:val="24"/>
          <w:szCs w:val="24"/>
          <w:rtl/>
          <w:lang w:bidi="ar-TN"/>
        </w:rPr>
        <w:t>.</w:t>
      </w:r>
      <w:r>
        <w:t xml:space="preserve"> </w:t>
      </w:r>
    </w:p>
  </w:footnote>
  <w:footnote w:id="20">
    <w:p w:rsidR="00627E7E" w:rsidRPr="00EC0117" w:rsidRDefault="00627E7E" w:rsidP="00EC0117">
      <w:pPr>
        <w:tabs>
          <w:tab w:val="left" w:pos="0"/>
        </w:tabs>
        <w:bidi/>
        <w:rPr>
          <w:rStyle w:val="Appelnotedebasdep"/>
          <w:rtl/>
        </w:rPr>
      </w:pPr>
      <w:r w:rsidRPr="00EC0117">
        <w:rPr>
          <w:rStyle w:val="Appelnotedebasdep"/>
          <w:rFonts w:hint="cs"/>
          <w:rtl/>
        </w:rPr>
        <w:t xml:space="preserve"> </w:t>
      </w:r>
      <w:r>
        <w:rPr>
          <w:rStyle w:val="Appelnotedebasdep"/>
        </w:rPr>
        <w:footnoteRef/>
      </w:r>
      <w:r w:rsidRPr="00EC0117">
        <w:rPr>
          <w:rStyle w:val="Appelnotedebasdep"/>
        </w:rPr>
        <w:t xml:space="preserve"> </w:t>
      </w:r>
      <w:r w:rsidRPr="00EC0117">
        <w:rPr>
          <w:rFonts w:asciiTheme="minorBidi" w:hAnsiTheme="minorBidi" w:hint="cs"/>
          <w:sz w:val="24"/>
          <w:szCs w:val="24"/>
          <w:rtl/>
          <w:lang w:bidi="ar-TN"/>
        </w:rPr>
        <w:t>انظر الفصل 134 م م م ت.</w:t>
      </w:r>
    </w:p>
  </w:footnote>
  <w:footnote w:id="21">
    <w:p w:rsidR="00627E7E" w:rsidRPr="00EC0117" w:rsidRDefault="00627E7E" w:rsidP="00EC0117">
      <w:pPr>
        <w:tabs>
          <w:tab w:val="left" w:pos="0"/>
        </w:tabs>
        <w:bidi/>
        <w:rPr>
          <w:rStyle w:val="Appelnotedebasdep"/>
          <w:rtl/>
        </w:rPr>
      </w:pPr>
      <w:r>
        <w:rPr>
          <w:rStyle w:val="Appelnotedebasdep"/>
        </w:rPr>
        <w:footnoteRef/>
      </w:r>
      <w:r w:rsidRPr="00EC0117">
        <w:rPr>
          <w:rStyle w:val="Appelnotedebasdep"/>
        </w:rPr>
        <w:t xml:space="preserve"> </w:t>
      </w:r>
      <w:r w:rsidRPr="00EC0117">
        <w:rPr>
          <w:rStyle w:val="Appelnotedebasdep"/>
          <w:rFonts w:hint="cs"/>
          <w:rtl/>
        </w:rPr>
        <w:t xml:space="preserve">   </w:t>
      </w:r>
      <w:r w:rsidRPr="00EC0117">
        <w:rPr>
          <w:rFonts w:asciiTheme="minorBidi" w:hAnsiTheme="minorBidi" w:hint="cs"/>
          <w:sz w:val="24"/>
          <w:szCs w:val="24"/>
          <w:rtl/>
          <w:lang w:bidi="ar-TN"/>
        </w:rPr>
        <w:t>وهو ما يقابله في القانون الفرنسي الفصل 87 من مجلة المحاكم الإدارية و ذلك بالنسبة للنزاع الاستئنافي للمنشور أمام المحكمة الإدارية.</w:t>
      </w:r>
    </w:p>
  </w:footnote>
  <w:footnote w:id="22">
    <w:p w:rsidR="00627E7E" w:rsidRPr="00EC0117" w:rsidRDefault="00627E7E" w:rsidP="00EC0117">
      <w:pPr>
        <w:tabs>
          <w:tab w:val="left" w:pos="0"/>
        </w:tabs>
        <w:bidi/>
        <w:rPr>
          <w:rFonts w:asciiTheme="minorBidi" w:hAnsiTheme="minorBidi"/>
          <w:sz w:val="24"/>
          <w:szCs w:val="24"/>
          <w:lang w:bidi="ar-TN"/>
        </w:rPr>
      </w:pPr>
      <w:r>
        <w:rPr>
          <w:rStyle w:val="Appelnotedebasdep"/>
        </w:rPr>
        <w:footnoteRef/>
      </w:r>
      <w:r>
        <w:t xml:space="preserve"> </w:t>
      </w:r>
      <w:r>
        <w:rPr>
          <w:rFonts w:hint="cs"/>
          <w:rtl/>
        </w:rPr>
        <w:t xml:space="preserve">  </w:t>
      </w:r>
      <w:r w:rsidRPr="00EC0117">
        <w:rPr>
          <w:rFonts w:asciiTheme="minorBidi" w:hAnsiTheme="minorBidi" w:hint="cs"/>
          <w:sz w:val="24"/>
          <w:szCs w:val="24"/>
          <w:rtl/>
          <w:lang w:bidi="ar-TN"/>
        </w:rPr>
        <w:t>أحمد الجندوبي و حسين بن سليمة، أصول المرافعات المدنية و التجارية، الطبعة الأولى 2001، مطبعة شركة أورييس، تونس 2001.</w:t>
      </w:r>
    </w:p>
    <w:p w:rsidR="00627E7E" w:rsidRPr="00EC0117" w:rsidRDefault="00627E7E" w:rsidP="00EC0117">
      <w:pPr>
        <w:pStyle w:val="Paragraphedeliste"/>
        <w:bidi/>
        <w:ind w:left="283"/>
        <w:rPr>
          <w:rFonts w:asciiTheme="minorBidi" w:hAnsiTheme="minorBidi"/>
          <w:sz w:val="24"/>
          <w:szCs w:val="24"/>
          <w:rtl/>
          <w:lang w:bidi="ar-TN"/>
        </w:rPr>
      </w:pPr>
    </w:p>
    <w:p w:rsidR="00627E7E" w:rsidRDefault="00627E7E" w:rsidP="007F2DC6">
      <w:pPr>
        <w:pStyle w:val="Notedebasdepage"/>
        <w:bidi/>
        <w:rPr>
          <w:rtl/>
          <w:lang w:bidi="ar-TN"/>
        </w:rPr>
      </w:pPr>
    </w:p>
  </w:footnote>
  <w:footnote w:id="23">
    <w:p w:rsidR="00627E7E" w:rsidRPr="007F2DC6" w:rsidRDefault="00627E7E" w:rsidP="0095172A">
      <w:pPr>
        <w:bidi/>
        <w:rPr>
          <w:rtl/>
          <w:lang w:bidi="ar-TN"/>
        </w:rPr>
      </w:pPr>
      <w:r>
        <w:rPr>
          <w:rStyle w:val="Appelnotedebasdep"/>
        </w:rPr>
        <w:footnoteRef/>
      </w:r>
      <w:r>
        <w:t xml:space="preserve"> </w:t>
      </w:r>
      <w:r>
        <w:rPr>
          <w:rFonts w:hint="cs"/>
          <w:rtl/>
        </w:rPr>
        <w:t xml:space="preserve"> </w:t>
      </w:r>
      <w:r w:rsidRPr="007F2DC6">
        <w:rPr>
          <w:rFonts w:asciiTheme="minorBidi" w:hAnsiTheme="minorBidi" w:hint="cs"/>
          <w:sz w:val="24"/>
          <w:szCs w:val="24"/>
          <w:rtl/>
          <w:lang w:bidi="ar-TN"/>
        </w:rPr>
        <w:t>كالطعن بالاستئناف في المادة المدنية</w:t>
      </w:r>
      <w:r>
        <w:rPr>
          <w:rFonts w:asciiTheme="minorBidi" w:hAnsiTheme="minorBidi" w:hint="cs"/>
          <w:sz w:val="24"/>
          <w:szCs w:val="24"/>
          <w:rtl/>
          <w:lang w:bidi="ar-TN"/>
        </w:rPr>
        <w:t xml:space="preserve"> و</w:t>
      </w:r>
      <w:r w:rsidRPr="007F2DC6">
        <w:rPr>
          <w:rFonts w:asciiTheme="minorBidi" w:hAnsiTheme="minorBidi" w:hint="cs"/>
          <w:sz w:val="24"/>
          <w:szCs w:val="24"/>
          <w:rtl/>
          <w:lang w:bidi="ar-TN"/>
        </w:rPr>
        <w:t xml:space="preserve"> التجارية،...</w:t>
      </w:r>
    </w:p>
  </w:footnote>
  <w:footnote w:id="24">
    <w:p w:rsidR="00627E7E" w:rsidRDefault="00627E7E" w:rsidP="007F2DC6">
      <w:pPr>
        <w:pStyle w:val="Notedebasdepage"/>
        <w:bidi/>
        <w:rPr>
          <w:rtl/>
          <w:lang w:bidi="ar-TN"/>
        </w:rPr>
      </w:pPr>
      <w:r>
        <w:rPr>
          <w:rStyle w:val="Appelnotedebasdep"/>
        </w:rPr>
        <w:footnoteRef/>
      </w:r>
      <w:r>
        <w:t xml:space="preserve"> </w:t>
      </w:r>
      <w:r>
        <w:rPr>
          <w:rFonts w:hint="cs"/>
          <w:rtl/>
        </w:rPr>
        <w:t xml:space="preserve"> </w:t>
      </w:r>
      <w:r>
        <w:rPr>
          <w:rFonts w:asciiTheme="minorBidi" w:hAnsiTheme="minorBidi" w:hint="cs"/>
          <w:sz w:val="24"/>
          <w:szCs w:val="24"/>
          <w:rtl/>
          <w:lang w:bidi="ar-TN"/>
        </w:rPr>
        <w:t xml:space="preserve">يلاحظ </w:t>
      </w:r>
      <w:r w:rsidRPr="007F2DC6">
        <w:rPr>
          <w:rFonts w:asciiTheme="minorBidi" w:hAnsiTheme="minorBidi" w:hint="cs"/>
          <w:sz w:val="24"/>
          <w:szCs w:val="24"/>
          <w:rtl/>
          <w:lang w:bidi="ar-TN"/>
        </w:rPr>
        <w:t xml:space="preserve">بالنسبة لوصل تأمين الخطية </w:t>
      </w:r>
      <w:r>
        <w:rPr>
          <w:rFonts w:asciiTheme="minorBidi" w:hAnsiTheme="minorBidi" w:hint="cs"/>
          <w:sz w:val="24"/>
          <w:szCs w:val="24"/>
          <w:rtl/>
          <w:lang w:bidi="ar-TN"/>
        </w:rPr>
        <w:t>أنه</w:t>
      </w:r>
      <w:r w:rsidRPr="007F2DC6">
        <w:rPr>
          <w:rFonts w:asciiTheme="minorBidi" w:hAnsiTheme="minorBidi" w:hint="cs"/>
          <w:sz w:val="24"/>
          <w:szCs w:val="24"/>
          <w:rtl/>
          <w:lang w:bidi="ar-TN"/>
        </w:rPr>
        <w:t xml:space="preserve"> فقط يقدم للمحكمة و ليس من الضروري تقديم نسخة منه للمستأنف ضده.</w:t>
      </w:r>
    </w:p>
  </w:footnote>
  <w:footnote w:id="25">
    <w:p w:rsidR="00627E7E" w:rsidRPr="007F2DC6" w:rsidRDefault="00627E7E" w:rsidP="00A82B84">
      <w:pPr>
        <w:tabs>
          <w:tab w:val="right" w:pos="425"/>
        </w:tabs>
        <w:bidi/>
        <w:spacing w:line="360" w:lineRule="auto"/>
        <w:rPr>
          <w:rtl/>
          <w:lang w:bidi="ar-TN"/>
        </w:rPr>
      </w:pPr>
      <w:r>
        <w:rPr>
          <w:rStyle w:val="Appelnotedebasdep"/>
        </w:rPr>
        <w:footnoteRef/>
      </w:r>
      <w:r>
        <w:t xml:space="preserve"> </w:t>
      </w:r>
      <w:r>
        <w:rPr>
          <w:rFonts w:hint="cs"/>
          <w:rtl/>
        </w:rPr>
        <w:t xml:space="preserve"> </w:t>
      </w:r>
      <w:r>
        <w:rPr>
          <w:rFonts w:asciiTheme="minorBidi" w:hAnsiTheme="minorBidi" w:hint="cs"/>
          <w:sz w:val="24"/>
          <w:szCs w:val="24"/>
          <w:rtl/>
          <w:lang w:bidi="ar-TN"/>
        </w:rPr>
        <w:t>مذكرة عمل</w:t>
      </w:r>
      <w:r w:rsidRPr="007F2DC6">
        <w:rPr>
          <w:rFonts w:asciiTheme="minorBidi" w:hAnsiTheme="minorBidi" w:hint="cs"/>
          <w:sz w:val="24"/>
          <w:szCs w:val="24"/>
          <w:rtl/>
          <w:lang w:bidi="ar-TN"/>
        </w:rPr>
        <w:t xml:space="preserve"> عدد 9/2002 النشرية الرسمية للديوانة و الضرائب</w:t>
      </w:r>
      <w:r>
        <w:rPr>
          <w:rFonts w:asciiTheme="minorBidi" w:hAnsiTheme="minorBidi" w:hint="cs"/>
          <w:sz w:val="24"/>
          <w:szCs w:val="24"/>
          <w:rtl/>
          <w:lang w:bidi="ar-TN"/>
        </w:rPr>
        <w:t>.</w:t>
      </w:r>
    </w:p>
  </w:footnote>
  <w:footnote w:id="26">
    <w:p w:rsidR="00627E7E" w:rsidRDefault="00627E7E" w:rsidP="00A82B84">
      <w:pPr>
        <w:tabs>
          <w:tab w:val="right" w:pos="425"/>
        </w:tabs>
        <w:spacing w:line="360" w:lineRule="auto"/>
      </w:pPr>
      <w:r>
        <w:rPr>
          <w:rStyle w:val="Appelnotedebasdep"/>
        </w:rPr>
        <w:footnoteRef/>
      </w:r>
      <w:r>
        <w:t xml:space="preserve">  </w:t>
      </w:r>
      <w:r w:rsidRPr="007F2DC6">
        <w:rPr>
          <w:rFonts w:asciiTheme="minorBidi" w:hAnsiTheme="minorBidi"/>
          <w:sz w:val="24"/>
          <w:szCs w:val="24"/>
          <w:lang w:bidi="ar-TN"/>
        </w:rPr>
        <w:t>Cour Administrative d’appel, édition jurisclasseur_ 8_1999 fasc 430.p11</w:t>
      </w:r>
      <w:r>
        <w:rPr>
          <w:rFonts w:asciiTheme="minorBidi" w:hAnsiTheme="minorBidi"/>
          <w:sz w:val="24"/>
          <w:szCs w:val="24"/>
          <w:lang w:bidi="ar-TN"/>
        </w:rPr>
        <w:t>.</w:t>
      </w:r>
    </w:p>
  </w:footnote>
  <w:footnote w:id="27">
    <w:p w:rsidR="00627E7E" w:rsidRPr="007F2DC6" w:rsidRDefault="00627E7E" w:rsidP="00F11290">
      <w:pPr>
        <w:tabs>
          <w:tab w:val="right" w:pos="425"/>
        </w:tabs>
        <w:bidi/>
        <w:spacing w:line="360" w:lineRule="auto"/>
      </w:pPr>
      <w:r>
        <w:rPr>
          <w:rStyle w:val="Appelnotedebasdep"/>
        </w:rPr>
        <w:footnoteRef/>
      </w:r>
      <w:r>
        <w:t xml:space="preserve">  </w:t>
      </w:r>
      <w:r w:rsidRPr="007F2DC6">
        <w:rPr>
          <w:rFonts w:asciiTheme="minorBidi" w:hAnsiTheme="minorBidi" w:hint="cs"/>
          <w:sz w:val="24"/>
          <w:szCs w:val="24"/>
          <w:rtl/>
          <w:lang w:bidi="ar-TN"/>
        </w:rPr>
        <w:t>عملا بأحكام الفصل 72 م م م ت.</w:t>
      </w:r>
    </w:p>
  </w:footnote>
  <w:footnote w:id="28">
    <w:p w:rsidR="00627E7E" w:rsidRDefault="00627E7E" w:rsidP="008F57F6">
      <w:pPr>
        <w:pStyle w:val="Notedebasdepage"/>
        <w:bidi/>
      </w:pPr>
      <w:r>
        <w:rPr>
          <w:rStyle w:val="Appelnotedebasdep"/>
        </w:rPr>
        <w:footnoteRef/>
      </w:r>
      <w:r>
        <w:t xml:space="preserve"> </w:t>
      </w:r>
      <w:r w:rsidRPr="006A6AEF">
        <w:rPr>
          <w:rFonts w:asciiTheme="minorBidi" w:hAnsiTheme="minorBidi" w:hint="cs"/>
          <w:sz w:val="24"/>
          <w:szCs w:val="24"/>
          <w:rtl/>
          <w:lang w:bidi="ar-TN"/>
        </w:rPr>
        <w:t>أما أجل الاستئناف في التشريع المصري فهو أربعون يوما، موريس صادق ، المرجع السابق</w:t>
      </w:r>
      <w:r>
        <w:rPr>
          <w:rFonts w:asciiTheme="minorBidi" w:hAnsiTheme="minorBidi" w:hint="cs"/>
          <w:sz w:val="24"/>
          <w:szCs w:val="24"/>
          <w:rtl/>
          <w:lang w:bidi="ar-TN"/>
        </w:rPr>
        <w:t>،</w:t>
      </w:r>
      <w:r w:rsidRPr="006A6AEF">
        <w:rPr>
          <w:rFonts w:asciiTheme="minorBidi" w:hAnsiTheme="minorBidi" w:hint="cs"/>
          <w:sz w:val="24"/>
          <w:szCs w:val="24"/>
          <w:rtl/>
          <w:lang w:bidi="ar-TN"/>
        </w:rPr>
        <w:t xml:space="preserve"> ص 247.</w:t>
      </w:r>
    </w:p>
  </w:footnote>
  <w:footnote w:id="29">
    <w:p w:rsidR="00627E7E" w:rsidRDefault="00627E7E" w:rsidP="008F57F6">
      <w:pPr>
        <w:pStyle w:val="Notedebasdepage"/>
        <w:bidi/>
      </w:pPr>
      <w:r>
        <w:rPr>
          <w:rStyle w:val="Appelnotedebasdep"/>
        </w:rPr>
        <w:footnoteRef/>
      </w:r>
      <w:r>
        <w:t xml:space="preserve"> </w:t>
      </w:r>
      <w:r w:rsidRPr="006A6AEF">
        <w:rPr>
          <w:rFonts w:asciiTheme="minorBidi" w:hAnsiTheme="minorBidi" w:hint="cs"/>
          <w:sz w:val="24"/>
          <w:szCs w:val="24"/>
          <w:rtl/>
          <w:lang w:bidi="ar-TN"/>
        </w:rPr>
        <w:t>والشهر هو ثلاثون يوما حسب أحكام الفصل 141 م م م ت.</w:t>
      </w:r>
    </w:p>
  </w:footnote>
  <w:footnote w:id="30">
    <w:p w:rsidR="00627E7E" w:rsidRDefault="00627E7E" w:rsidP="008F57F6">
      <w:pPr>
        <w:pStyle w:val="Notedebasdepage"/>
        <w:bidi/>
      </w:pPr>
      <w:r>
        <w:rPr>
          <w:rStyle w:val="Appelnotedebasdep"/>
        </w:rPr>
        <w:footnoteRef/>
      </w:r>
      <w:r>
        <w:t xml:space="preserve"> </w:t>
      </w:r>
      <w:r w:rsidRPr="006A6AEF">
        <w:rPr>
          <w:rFonts w:asciiTheme="minorBidi" w:hAnsiTheme="minorBidi" w:hint="cs"/>
          <w:sz w:val="24"/>
          <w:szCs w:val="24"/>
          <w:rtl/>
          <w:lang w:bidi="ar-TN"/>
        </w:rPr>
        <w:t>أنظر الفصل 60 جديد من قانون عدد 40 سنة 1972 مؤرخ في 7 جوان 1972 (المنقح في سنة 1996) المتعلق بالمحكمة الإدارية.</w:t>
      </w:r>
    </w:p>
  </w:footnote>
  <w:footnote w:id="31">
    <w:p w:rsidR="00627E7E" w:rsidRDefault="00627E7E" w:rsidP="008F57F6">
      <w:pPr>
        <w:pStyle w:val="Notedebasdepage"/>
        <w:bidi/>
      </w:pPr>
      <w:r>
        <w:rPr>
          <w:rStyle w:val="Appelnotedebasdep"/>
        </w:rPr>
        <w:footnoteRef/>
      </w:r>
      <w:r>
        <w:t xml:space="preserve"> </w:t>
      </w:r>
      <w:r w:rsidRPr="006A6AEF">
        <w:rPr>
          <w:rFonts w:asciiTheme="minorBidi" w:hAnsiTheme="minorBidi" w:hint="cs"/>
          <w:sz w:val="24"/>
          <w:szCs w:val="24"/>
          <w:rtl/>
          <w:lang w:bidi="ar-TN"/>
        </w:rPr>
        <w:t>حسب الفصل 141 م م م ت.</w:t>
      </w:r>
    </w:p>
  </w:footnote>
  <w:footnote w:id="32">
    <w:p w:rsidR="00627E7E" w:rsidRDefault="00627E7E" w:rsidP="0095172A">
      <w:pPr>
        <w:tabs>
          <w:tab w:val="left" w:pos="4005"/>
        </w:tabs>
        <w:bidi/>
        <w:ind w:left="360"/>
        <w:jc w:val="right"/>
      </w:pPr>
      <w:r>
        <w:rPr>
          <w:rStyle w:val="Appelnotedebasdep"/>
        </w:rPr>
        <w:footnoteRef/>
      </w:r>
      <w:r>
        <w:t xml:space="preserve"> </w:t>
      </w:r>
      <w:r w:rsidRPr="008F57F6">
        <w:rPr>
          <w:rFonts w:asciiTheme="minorBidi" w:hAnsiTheme="minorBidi"/>
          <w:sz w:val="24"/>
          <w:szCs w:val="24"/>
          <w:lang w:bidi="ar-TN"/>
        </w:rPr>
        <w:t>Article 538 N.C.P.C (nouveau code de procédure civile)</w:t>
      </w:r>
      <w:r>
        <w:rPr>
          <w:rFonts w:asciiTheme="minorBidi" w:hAnsiTheme="minorBidi"/>
          <w:sz w:val="24"/>
          <w:szCs w:val="24"/>
          <w:lang w:bidi="ar-TN"/>
        </w:rPr>
        <w:t>.</w:t>
      </w:r>
    </w:p>
  </w:footnote>
  <w:footnote w:id="33">
    <w:p w:rsidR="00627E7E" w:rsidRDefault="00627E7E" w:rsidP="005E6A3B">
      <w:pPr>
        <w:tabs>
          <w:tab w:val="left" w:pos="4005"/>
        </w:tabs>
        <w:bidi/>
        <w:ind w:left="360"/>
        <w:jc w:val="right"/>
      </w:pPr>
      <w:r>
        <w:rPr>
          <w:rStyle w:val="Appelnotedebasdep"/>
        </w:rPr>
        <w:footnoteRef/>
      </w:r>
      <w:r>
        <w:t xml:space="preserve"> </w:t>
      </w:r>
      <w:r w:rsidRPr="008F57F6">
        <w:rPr>
          <w:rFonts w:asciiTheme="minorBidi" w:hAnsiTheme="minorBidi"/>
          <w:sz w:val="24"/>
          <w:szCs w:val="24"/>
          <w:lang w:bidi="ar-TN"/>
        </w:rPr>
        <w:t>Article R229 du code de tribunaux administratifs et des cours adminstratives d’appel.</w:t>
      </w:r>
    </w:p>
  </w:footnote>
  <w:footnote w:id="34">
    <w:p w:rsidR="00627E7E" w:rsidRDefault="00627E7E" w:rsidP="0028120E">
      <w:pPr>
        <w:tabs>
          <w:tab w:val="left" w:pos="4005"/>
        </w:tabs>
        <w:bidi/>
        <w:ind w:left="360"/>
        <w:jc w:val="right"/>
      </w:pPr>
      <w:r>
        <w:rPr>
          <w:rStyle w:val="Appelnotedebasdep"/>
        </w:rPr>
        <w:footnoteRef/>
      </w:r>
      <w:r>
        <w:t xml:space="preserve"> </w:t>
      </w:r>
      <w:r w:rsidRPr="008F57F6">
        <w:rPr>
          <w:rFonts w:asciiTheme="minorBidi" w:hAnsiTheme="minorBidi"/>
          <w:sz w:val="24"/>
          <w:szCs w:val="24"/>
          <w:lang w:bidi="ar-TN"/>
        </w:rPr>
        <w:t xml:space="preserve"> (j). VINCENT, SERGE GUICHARD : «  procédure civile » précis Dalloz 23</w:t>
      </w:r>
      <w:r w:rsidRPr="008F57F6">
        <w:rPr>
          <w:rFonts w:asciiTheme="minorBidi" w:hAnsiTheme="minorBidi"/>
          <w:sz w:val="24"/>
          <w:szCs w:val="24"/>
          <w:vertAlign w:val="superscript"/>
          <w:lang w:bidi="ar-TN"/>
        </w:rPr>
        <w:t>e</w:t>
      </w:r>
      <w:r w:rsidRPr="008F57F6">
        <w:rPr>
          <w:rFonts w:asciiTheme="minorBidi" w:hAnsiTheme="minorBidi"/>
          <w:sz w:val="24"/>
          <w:szCs w:val="24"/>
          <w:lang w:bidi="ar-TN"/>
        </w:rPr>
        <w:t xml:space="preserve"> édition 1994 N° 719 p 474</w:t>
      </w:r>
    </w:p>
  </w:footnote>
  <w:footnote w:id="35">
    <w:p w:rsidR="00627E7E" w:rsidRDefault="00627E7E" w:rsidP="00EC5960">
      <w:pPr>
        <w:tabs>
          <w:tab w:val="left" w:pos="4005"/>
        </w:tabs>
        <w:bidi/>
        <w:ind w:left="360"/>
        <w:jc w:val="right"/>
      </w:pPr>
      <w:r>
        <w:rPr>
          <w:rStyle w:val="Appelnotedebasdep"/>
        </w:rPr>
        <w:footnoteRef/>
      </w:r>
      <w:r>
        <w:t xml:space="preserve"> </w:t>
      </w:r>
      <w:r w:rsidRPr="008F57F6">
        <w:rPr>
          <w:rFonts w:asciiTheme="minorBidi" w:hAnsiTheme="minorBidi"/>
          <w:sz w:val="24"/>
          <w:szCs w:val="24"/>
          <w:lang w:bidi="ar-TN"/>
        </w:rPr>
        <w:t>Voir les articles 643 et 644 .N.C.P.C</w:t>
      </w:r>
    </w:p>
  </w:footnote>
  <w:footnote w:id="36">
    <w:p w:rsidR="00627E7E" w:rsidRDefault="00627E7E" w:rsidP="008F57F6">
      <w:pPr>
        <w:pStyle w:val="Notedebasdepage"/>
        <w:bidi/>
        <w:rPr>
          <w:rtl/>
          <w:lang w:bidi="ar-TN"/>
        </w:rPr>
      </w:pPr>
      <w:r>
        <w:rPr>
          <w:rStyle w:val="Appelnotedebasdep"/>
        </w:rPr>
        <w:footnoteRef/>
      </w:r>
      <w:r>
        <w:t xml:space="preserve"> </w:t>
      </w:r>
      <w:r>
        <w:rPr>
          <w:rFonts w:hint="cs"/>
          <w:rtl/>
        </w:rPr>
        <w:t xml:space="preserve"> </w:t>
      </w:r>
      <w:r w:rsidRPr="008F57F6">
        <w:rPr>
          <w:rFonts w:asciiTheme="minorBidi" w:hAnsiTheme="minorBidi" w:hint="cs"/>
          <w:sz w:val="24"/>
          <w:szCs w:val="24"/>
          <w:rtl/>
          <w:lang w:bidi="ar-TN"/>
        </w:rPr>
        <w:t>رضا بلحاج عمر: " الآجال في ا</w:t>
      </w:r>
      <w:r>
        <w:rPr>
          <w:rFonts w:asciiTheme="minorBidi" w:hAnsiTheme="minorBidi" w:hint="cs"/>
          <w:sz w:val="24"/>
          <w:szCs w:val="24"/>
          <w:rtl/>
          <w:lang w:bidi="ar-TN"/>
        </w:rPr>
        <w:t xml:space="preserve">لدعاوي القضائية المدنية" مذكرة لنيل شهادة الدراسات المعمقة في </w:t>
      </w:r>
      <w:r w:rsidRPr="008F57F6">
        <w:rPr>
          <w:rFonts w:asciiTheme="minorBidi" w:hAnsiTheme="minorBidi" w:hint="cs"/>
          <w:sz w:val="24"/>
          <w:szCs w:val="24"/>
          <w:rtl/>
          <w:lang w:bidi="ar-TN"/>
        </w:rPr>
        <w:t>قانون الأعمال، كلية الحقوق و العلوم الإقتصادية و السياسية  بسوسة، السنة الجامعية 1997-1998 ص 82.</w:t>
      </w:r>
    </w:p>
  </w:footnote>
  <w:footnote w:id="37">
    <w:p w:rsidR="00627E7E" w:rsidRDefault="00627E7E" w:rsidP="00EC5960">
      <w:pPr>
        <w:tabs>
          <w:tab w:val="left" w:pos="4005"/>
        </w:tabs>
        <w:bidi/>
        <w:rPr>
          <w:rtl/>
          <w:lang w:bidi="ar-TN"/>
        </w:rPr>
      </w:pPr>
      <w:r>
        <w:rPr>
          <w:rStyle w:val="Appelnotedebasdep"/>
        </w:rPr>
        <w:footnoteRef/>
      </w:r>
      <w:r>
        <w:rPr>
          <w:rFonts w:hint="cs"/>
          <w:rtl/>
        </w:rPr>
        <w:t xml:space="preserve"> </w:t>
      </w:r>
      <w:r w:rsidRPr="00843FBB">
        <w:rPr>
          <w:rFonts w:asciiTheme="minorBidi" w:hAnsiTheme="minorBidi" w:hint="cs"/>
          <w:sz w:val="24"/>
          <w:szCs w:val="24"/>
          <w:rtl/>
          <w:lang w:bidi="ar-TN"/>
        </w:rPr>
        <w:t>على خلاف ما اعتمده بالنسبة للإستئناف أحكام الطلاق حيث نص الفصل 41 من قانون عــ3ـدد لسنة 1957 المؤرخ في غرة أوت 1957 أن آجال الطعن في الأحكام الصادرة في الطلاق تجري في ظرف شهر من تاريخ الحكم.</w:t>
      </w:r>
    </w:p>
  </w:footnote>
  <w:footnote w:id="38">
    <w:p w:rsidR="00627E7E" w:rsidRPr="002473AA" w:rsidRDefault="00627E7E" w:rsidP="005E6A3B">
      <w:pPr>
        <w:tabs>
          <w:tab w:val="left" w:pos="4005"/>
        </w:tabs>
        <w:bidi/>
      </w:pPr>
      <w:r>
        <w:t xml:space="preserve"> </w:t>
      </w:r>
      <w:r>
        <w:rPr>
          <w:rStyle w:val="Appelnotedebasdep"/>
        </w:rPr>
        <w:footnoteRef/>
      </w:r>
      <w:r>
        <w:t xml:space="preserve">  </w:t>
      </w:r>
      <w:r w:rsidRPr="002473AA">
        <w:rPr>
          <w:rFonts w:asciiTheme="minorBidi" w:hAnsiTheme="minorBidi" w:hint="cs"/>
          <w:sz w:val="24"/>
          <w:szCs w:val="24"/>
          <w:rtl/>
          <w:lang w:bidi="ar-TN"/>
        </w:rPr>
        <w:t xml:space="preserve">نبيل إسماعيل عمر: " إعلان أوراق قضائية"، منشأة المعارف بالإسكندرية، الطبعة الأولى </w:t>
      </w:r>
      <w:r>
        <w:rPr>
          <w:rFonts w:asciiTheme="minorBidi" w:hAnsiTheme="minorBidi" w:hint="cs"/>
          <w:sz w:val="24"/>
          <w:szCs w:val="24"/>
          <w:rtl/>
          <w:lang w:bidi="ar-TN"/>
        </w:rPr>
        <w:t>،</w:t>
      </w:r>
      <w:r w:rsidRPr="002473AA">
        <w:rPr>
          <w:rFonts w:asciiTheme="minorBidi" w:hAnsiTheme="minorBidi" w:hint="cs"/>
          <w:sz w:val="24"/>
          <w:szCs w:val="24"/>
          <w:rtl/>
          <w:lang w:bidi="ar-TN"/>
        </w:rPr>
        <w:t xml:space="preserve"> 1381 ص 12.</w:t>
      </w:r>
    </w:p>
  </w:footnote>
  <w:footnote w:id="39">
    <w:p w:rsidR="00627E7E" w:rsidRPr="002473AA" w:rsidRDefault="00627E7E" w:rsidP="00EC5960">
      <w:pPr>
        <w:tabs>
          <w:tab w:val="left" w:pos="4005"/>
        </w:tabs>
        <w:bidi/>
      </w:pPr>
      <w:r>
        <w:rPr>
          <w:rStyle w:val="Appelnotedebasdep"/>
        </w:rPr>
        <w:footnoteRef/>
      </w:r>
      <w:r w:rsidRPr="002473AA">
        <w:rPr>
          <w:rFonts w:asciiTheme="minorBidi" w:hAnsiTheme="minorBidi" w:hint="cs"/>
          <w:sz w:val="24"/>
          <w:szCs w:val="24"/>
          <w:rtl/>
          <w:lang w:bidi="ar-TN"/>
        </w:rPr>
        <w:t>قرار تعقيبي مدني عـ211 ـدد مؤرخ في 15 جانفي  2004 قرارات الدوائر المجتمعة لمحكمة التعقيب التونسية منشورات مركز دراسات القانونية و القضائية 2005 ص 171.</w:t>
      </w:r>
    </w:p>
  </w:footnote>
  <w:footnote w:id="40">
    <w:p w:rsidR="00627E7E" w:rsidRDefault="00627E7E" w:rsidP="005E6A3B">
      <w:pPr>
        <w:tabs>
          <w:tab w:val="left" w:pos="4005"/>
        </w:tabs>
        <w:bidi/>
      </w:pPr>
      <w:r>
        <w:rPr>
          <w:rStyle w:val="Appelnotedebasdep"/>
        </w:rPr>
        <w:footnoteRef/>
      </w:r>
      <w:r>
        <w:t xml:space="preserve"> </w:t>
      </w:r>
      <w:r w:rsidRPr="002473AA">
        <w:rPr>
          <w:rFonts w:asciiTheme="minorBidi" w:hAnsiTheme="minorBidi" w:hint="cs"/>
          <w:sz w:val="24"/>
          <w:szCs w:val="24"/>
          <w:rtl/>
          <w:lang w:bidi="ar-TN"/>
        </w:rPr>
        <w:t>المبروك بن موسى:" الإعلام بالحكم"، مجلة القضاء و التشريع</w:t>
      </w:r>
      <w:r>
        <w:rPr>
          <w:rFonts w:asciiTheme="minorBidi" w:hAnsiTheme="minorBidi" w:hint="cs"/>
          <w:sz w:val="24"/>
          <w:szCs w:val="24"/>
          <w:rtl/>
          <w:lang w:bidi="ar-TN"/>
        </w:rPr>
        <w:t>،</w:t>
      </w:r>
      <w:r w:rsidRPr="002473AA">
        <w:rPr>
          <w:rFonts w:asciiTheme="minorBidi" w:hAnsiTheme="minorBidi" w:hint="cs"/>
          <w:sz w:val="24"/>
          <w:szCs w:val="24"/>
          <w:rtl/>
          <w:lang w:bidi="ar-TN"/>
        </w:rPr>
        <w:t xml:space="preserve"> نوفمبر ، </w:t>
      </w:r>
      <w:r>
        <w:rPr>
          <w:rFonts w:asciiTheme="minorBidi" w:hAnsiTheme="minorBidi" w:hint="cs"/>
          <w:sz w:val="24"/>
          <w:szCs w:val="24"/>
          <w:rtl/>
          <w:lang w:bidi="ar-TN"/>
        </w:rPr>
        <w:t>،</w:t>
      </w:r>
      <w:r w:rsidRPr="002473AA">
        <w:rPr>
          <w:rFonts w:asciiTheme="minorBidi" w:hAnsiTheme="minorBidi" w:hint="cs"/>
          <w:sz w:val="24"/>
          <w:szCs w:val="24"/>
          <w:rtl/>
          <w:lang w:bidi="ar-TN"/>
        </w:rPr>
        <w:t>1993</w:t>
      </w:r>
      <w:r>
        <w:rPr>
          <w:rFonts w:asciiTheme="minorBidi" w:hAnsiTheme="minorBidi" w:hint="cs"/>
          <w:sz w:val="24"/>
          <w:szCs w:val="24"/>
          <w:rtl/>
          <w:lang w:bidi="ar-TN"/>
        </w:rPr>
        <w:t>/</w:t>
      </w:r>
      <w:r w:rsidRPr="002473AA">
        <w:rPr>
          <w:rFonts w:asciiTheme="minorBidi" w:hAnsiTheme="minorBidi" w:hint="cs"/>
          <w:sz w:val="24"/>
          <w:szCs w:val="24"/>
          <w:rtl/>
          <w:lang w:bidi="ar-TN"/>
        </w:rPr>
        <w:t xml:space="preserve"> عــ9 ـدد</w:t>
      </w:r>
      <w:r>
        <w:rPr>
          <w:rFonts w:asciiTheme="minorBidi" w:hAnsiTheme="minorBidi" w:hint="cs"/>
          <w:sz w:val="24"/>
          <w:szCs w:val="24"/>
          <w:rtl/>
          <w:lang w:bidi="ar-TN"/>
        </w:rPr>
        <w:t>،</w:t>
      </w:r>
      <w:r w:rsidRPr="002473AA">
        <w:rPr>
          <w:rFonts w:asciiTheme="minorBidi" w:hAnsiTheme="minorBidi" w:hint="cs"/>
          <w:sz w:val="24"/>
          <w:szCs w:val="24"/>
          <w:rtl/>
          <w:lang w:bidi="ar-TN"/>
        </w:rPr>
        <w:t xml:space="preserve"> ص 16.</w:t>
      </w:r>
    </w:p>
  </w:footnote>
  <w:footnote w:id="41">
    <w:p w:rsidR="00627E7E" w:rsidRDefault="00627E7E" w:rsidP="00EC5960">
      <w:pPr>
        <w:pStyle w:val="Notedebasdepage"/>
        <w:bidi/>
        <w:rPr>
          <w:rFonts w:asciiTheme="minorBidi" w:hAnsiTheme="minorBidi"/>
          <w:sz w:val="24"/>
          <w:szCs w:val="24"/>
          <w:rtl/>
          <w:lang w:bidi="ar-TN"/>
        </w:rPr>
      </w:pPr>
      <w:r>
        <w:t xml:space="preserve"> </w:t>
      </w:r>
      <w:r>
        <w:rPr>
          <w:rStyle w:val="Appelnotedebasdep"/>
        </w:rPr>
        <w:footnoteRef/>
      </w:r>
      <w:r>
        <w:t xml:space="preserve"> </w:t>
      </w:r>
      <w:r w:rsidRPr="002473AA">
        <w:rPr>
          <w:rFonts w:asciiTheme="minorBidi" w:hAnsiTheme="minorBidi" w:hint="cs"/>
          <w:sz w:val="24"/>
          <w:szCs w:val="24"/>
          <w:rtl/>
          <w:lang w:bidi="ar-TN"/>
        </w:rPr>
        <w:t>قرار تعقيبي مدني عدد 98-90 مؤرخ في 25 مارس 199 قرارات الدوائر المجتمعة لمحكمة التعقيب</w:t>
      </w:r>
      <w:r>
        <w:rPr>
          <w:rFonts w:asciiTheme="minorBidi" w:hAnsiTheme="minorBidi" w:hint="cs"/>
          <w:sz w:val="24"/>
          <w:szCs w:val="24"/>
          <w:rtl/>
          <w:lang w:bidi="ar-TN"/>
        </w:rPr>
        <w:t>،</w:t>
      </w:r>
    </w:p>
    <w:p w:rsidR="00627E7E" w:rsidRDefault="00627E7E" w:rsidP="00EC5960">
      <w:pPr>
        <w:pStyle w:val="Notedebasdepage"/>
        <w:bidi/>
      </w:pPr>
      <w:r w:rsidRPr="002473AA">
        <w:rPr>
          <w:rFonts w:asciiTheme="minorBidi" w:hAnsiTheme="minorBidi" w:hint="cs"/>
          <w:sz w:val="24"/>
          <w:szCs w:val="24"/>
          <w:rtl/>
          <w:lang w:bidi="ar-TN"/>
        </w:rPr>
        <w:t xml:space="preserve"> 1999-2000، منشورات مركز الدراسات القانونية  والقضائية 2001، ص 26.</w:t>
      </w:r>
      <w:r>
        <w:t xml:space="preserve"> </w:t>
      </w:r>
    </w:p>
  </w:footnote>
  <w:footnote w:id="42">
    <w:p w:rsidR="00627E7E" w:rsidRDefault="00627E7E" w:rsidP="00A82B84">
      <w:pPr>
        <w:tabs>
          <w:tab w:val="left" w:pos="4005"/>
        </w:tabs>
      </w:pPr>
      <w:r>
        <w:rPr>
          <w:rStyle w:val="Appelnotedebasdep"/>
        </w:rPr>
        <w:footnoteRef/>
      </w:r>
      <w:r>
        <w:t xml:space="preserve"> </w:t>
      </w:r>
      <w:r w:rsidRPr="002473AA">
        <w:rPr>
          <w:rFonts w:asciiTheme="minorBidi" w:hAnsiTheme="minorBidi"/>
          <w:sz w:val="24"/>
          <w:szCs w:val="24"/>
          <w:lang w:bidi="ar-TN"/>
        </w:rPr>
        <w:t>ALFREF JAUFERT : « Manuel de procedure civile et voie d’executions 2</w:t>
      </w:r>
      <w:r w:rsidRPr="002473AA">
        <w:rPr>
          <w:rFonts w:asciiTheme="minorBidi" w:hAnsiTheme="minorBidi"/>
          <w:sz w:val="24"/>
          <w:szCs w:val="24"/>
          <w:vertAlign w:val="superscript"/>
          <w:lang w:bidi="ar-TN"/>
        </w:rPr>
        <w:t>ème</w:t>
      </w:r>
      <w:r w:rsidRPr="002473AA">
        <w:rPr>
          <w:rFonts w:asciiTheme="minorBidi" w:hAnsiTheme="minorBidi"/>
          <w:sz w:val="24"/>
          <w:szCs w:val="24"/>
          <w:lang w:bidi="ar-TN"/>
        </w:rPr>
        <w:t>année 13 ème edition, Paris, L.G.D.J. 1980, P107.</w:t>
      </w:r>
    </w:p>
  </w:footnote>
  <w:footnote w:id="43">
    <w:p w:rsidR="00627E7E" w:rsidRDefault="00627E7E" w:rsidP="00A82B84">
      <w:pPr>
        <w:tabs>
          <w:tab w:val="left" w:pos="4005"/>
        </w:tabs>
        <w:bidi/>
        <w:jc w:val="right"/>
      </w:pPr>
      <w:r>
        <w:rPr>
          <w:rStyle w:val="Appelnotedebasdep"/>
        </w:rPr>
        <w:footnoteRef/>
      </w:r>
      <w:r>
        <w:t xml:space="preserve"> </w:t>
      </w:r>
      <w:r w:rsidRPr="002473AA">
        <w:rPr>
          <w:rFonts w:asciiTheme="minorBidi" w:hAnsiTheme="minorBidi"/>
          <w:sz w:val="24"/>
          <w:szCs w:val="24"/>
          <w:lang w:bidi="ar-TN"/>
        </w:rPr>
        <w:t xml:space="preserve"> (PH). BERTIN et (PH° GOICHOT : En cyclopedie Dalloz – Procedure Tome II, Delai, P2.</w:t>
      </w:r>
    </w:p>
  </w:footnote>
  <w:footnote w:id="44">
    <w:p w:rsidR="00627E7E" w:rsidRPr="00A61773" w:rsidRDefault="00627E7E" w:rsidP="00DF4D64">
      <w:pPr>
        <w:tabs>
          <w:tab w:val="left" w:pos="4005"/>
        </w:tabs>
        <w:bidi/>
      </w:pPr>
      <w:r>
        <w:rPr>
          <w:rStyle w:val="Appelnotedebasdep"/>
        </w:rPr>
        <w:footnoteRef/>
      </w:r>
      <w:r>
        <w:t xml:space="preserve"> </w:t>
      </w:r>
      <w:r w:rsidRPr="00A61773">
        <w:rPr>
          <w:rFonts w:asciiTheme="minorBidi" w:hAnsiTheme="minorBidi" w:hint="cs"/>
          <w:sz w:val="24"/>
          <w:szCs w:val="24"/>
          <w:rtl/>
          <w:lang w:bidi="ar-TN"/>
        </w:rPr>
        <w:t>إن حصر الإنتفاع بهذا السبب لفائدة ورثة الخاضع للضريبة أمر منطقي باعتبار و أن إدارة الجباية لا تتوقف على شخص بعينه حيث أنه بوفاة ممثلها القانوني يحلّ محله آخر ضرورة و أن الموقف الإداري يقتضي الاستمرارية في النشاط.</w:t>
      </w:r>
    </w:p>
  </w:footnote>
  <w:footnote w:id="45">
    <w:p w:rsidR="00627E7E" w:rsidRDefault="00627E7E" w:rsidP="00DF4D64">
      <w:pPr>
        <w:tabs>
          <w:tab w:val="left" w:pos="4005"/>
        </w:tabs>
        <w:bidi/>
        <w:ind w:left="360"/>
        <w:jc w:val="right"/>
      </w:pPr>
      <w:r>
        <w:rPr>
          <w:rStyle w:val="Appelnotedebasdep"/>
        </w:rPr>
        <w:footnoteRef/>
      </w:r>
      <w:r>
        <w:t xml:space="preserve"> </w:t>
      </w:r>
      <w:r w:rsidRPr="002473AA">
        <w:rPr>
          <w:rFonts w:asciiTheme="minorBidi" w:hAnsiTheme="minorBidi"/>
          <w:sz w:val="24"/>
          <w:szCs w:val="24"/>
          <w:lang w:bidi="ar-TN"/>
        </w:rPr>
        <w:t>J. VINCENT ; SERGE GUICHARD : 3procedure civile », précis Dalloz, 23</w:t>
      </w:r>
      <w:r w:rsidRPr="002473AA">
        <w:rPr>
          <w:rFonts w:asciiTheme="minorBidi" w:hAnsiTheme="minorBidi"/>
          <w:sz w:val="24"/>
          <w:szCs w:val="24"/>
          <w:vertAlign w:val="superscript"/>
          <w:lang w:bidi="ar-TN"/>
        </w:rPr>
        <w:t>ème</w:t>
      </w:r>
      <w:r w:rsidRPr="002473AA">
        <w:rPr>
          <w:rFonts w:asciiTheme="minorBidi" w:hAnsiTheme="minorBidi"/>
          <w:sz w:val="24"/>
          <w:szCs w:val="24"/>
          <w:lang w:bidi="ar-TN"/>
        </w:rPr>
        <w:t xml:space="preserve"> edition 1994, N° 1312 P473.</w:t>
      </w:r>
    </w:p>
  </w:footnote>
  <w:footnote w:id="46">
    <w:p w:rsidR="00627E7E" w:rsidRDefault="00627E7E" w:rsidP="00365657">
      <w:pPr>
        <w:pStyle w:val="Notedebasdepage"/>
        <w:bidi/>
      </w:pPr>
      <w:r>
        <w:rPr>
          <w:rStyle w:val="Appelnotedebasdep"/>
        </w:rPr>
        <w:footnoteRef/>
      </w:r>
      <w:r>
        <w:t xml:space="preserve"> </w:t>
      </w:r>
      <w:r w:rsidRPr="00A61773">
        <w:rPr>
          <w:rFonts w:asciiTheme="minorBidi" w:hAnsiTheme="minorBidi" w:hint="cs"/>
          <w:sz w:val="24"/>
          <w:szCs w:val="24"/>
          <w:rtl/>
          <w:lang w:bidi="ar-TN"/>
        </w:rPr>
        <w:t>رغم أن المشرع لم ينص على ذلك صراحة صلب المادة الجبائية على خلاف التنصيص الموجود صلب الفصل 213 م ا ج و المتعلق بالإستئناف في المادة الجزائية.</w:t>
      </w:r>
    </w:p>
  </w:footnote>
  <w:footnote w:id="47">
    <w:p w:rsidR="00627E7E" w:rsidRPr="00A61773" w:rsidRDefault="00627E7E" w:rsidP="00A61773">
      <w:pPr>
        <w:tabs>
          <w:tab w:val="left" w:pos="4005"/>
        </w:tabs>
        <w:rPr>
          <w:rFonts w:asciiTheme="minorBidi" w:hAnsiTheme="minorBidi"/>
          <w:sz w:val="24"/>
          <w:szCs w:val="24"/>
          <w:lang w:bidi="ar-TN"/>
        </w:rPr>
      </w:pPr>
      <w:r>
        <w:rPr>
          <w:rStyle w:val="Appelnotedebasdep"/>
        </w:rPr>
        <w:footnoteRef/>
      </w:r>
      <w:r>
        <w:t xml:space="preserve"> </w:t>
      </w:r>
      <w:r w:rsidRPr="00A61773">
        <w:rPr>
          <w:rFonts w:asciiTheme="minorBidi" w:hAnsiTheme="minorBidi"/>
          <w:sz w:val="24"/>
          <w:szCs w:val="24"/>
          <w:lang w:bidi="ar-TN"/>
        </w:rPr>
        <w:t>ALAIN BENABENT : Droit civil, les obligations » 5è edition 1995 Montchrestien.</w:t>
      </w:r>
    </w:p>
    <w:p w:rsidR="00627E7E" w:rsidRPr="00A61773" w:rsidRDefault="00627E7E" w:rsidP="00A61773">
      <w:pPr>
        <w:pStyle w:val="Paragraphedeliste"/>
        <w:numPr>
          <w:ilvl w:val="0"/>
          <w:numId w:val="3"/>
        </w:numPr>
        <w:tabs>
          <w:tab w:val="left" w:pos="4005"/>
        </w:tabs>
        <w:bidi/>
      </w:pPr>
      <w:r w:rsidRPr="00DF4D64">
        <w:rPr>
          <w:rFonts w:asciiTheme="minorBidi" w:hAnsiTheme="minorBidi" w:hint="cs"/>
          <w:sz w:val="24"/>
          <w:szCs w:val="24"/>
          <w:rtl/>
          <w:lang w:bidi="ar-TN"/>
        </w:rPr>
        <w:t>انظر كذلك أحكام الفصل 283 م أ ع.</w:t>
      </w:r>
    </w:p>
  </w:footnote>
  <w:footnote w:id="48">
    <w:p w:rsidR="00627E7E" w:rsidRDefault="00627E7E" w:rsidP="00DF4D64">
      <w:pPr>
        <w:tabs>
          <w:tab w:val="left" w:pos="4005"/>
        </w:tabs>
        <w:bidi/>
        <w:rPr>
          <w:rtl/>
          <w:lang w:bidi="ar-TN"/>
        </w:rPr>
      </w:pPr>
      <w:r>
        <w:rPr>
          <w:rStyle w:val="Appelnotedebasdep"/>
        </w:rPr>
        <w:footnoteRef/>
      </w:r>
      <w:r w:rsidRPr="00365657">
        <w:rPr>
          <w:rFonts w:asciiTheme="minorBidi" w:hAnsiTheme="minorBidi" w:hint="cs"/>
          <w:sz w:val="24"/>
          <w:szCs w:val="24"/>
          <w:rtl/>
          <w:lang w:bidi="ar-TN"/>
        </w:rPr>
        <w:t>المقصود به الابتدائي الدرجة.</w:t>
      </w:r>
    </w:p>
  </w:footnote>
  <w:footnote w:id="49">
    <w:p w:rsidR="00627E7E" w:rsidRPr="00365657" w:rsidRDefault="00627E7E" w:rsidP="00A82B84">
      <w:pPr>
        <w:tabs>
          <w:tab w:val="left" w:pos="4005"/>
        </w:tabs>
        <w:bidi/>
        <w:rPr>
          <w:rtl/>
          <w:lang w:bidi="ar-TN"/>
        </w:rPr>
      </w:pPr>
      <w:r>
        <w:rPr>
          <w:rStyle w:val="Appelnotedebasdep"/>
        </w:rPr>
        <w:footnoteRef/>
      </w:r>
      <w:r w:rsidRPr="00365657">
        <w:rPr>
          <w:rFonts w:asciiTheme="minorBidi" w:hAnsiTheme="minorBidi" w:hint="cs"/>
          <w:sz w:val="24"/>
          <w:szCs w:val="24"/>
          <w:rtl/>
          <w:lang w:bidi="ar-TN"/>
        </w:rPr>
        <w:t>الذي ينص</w:t>
      </w:r>
      <w:r>
        <w:rPr>
          <w:rFonts w:asciiTheme="minorBidi" w:hAnsiTheme="minorBidi" w:hint="cs"/>
          <w:sz w:val="24"/>
          <w:szCs w:val="24"/>
          <w:rtl/>
          <w:lang w:bidi="ar-TN"/>
        </w:rPr>
        <w:t xml:space="preserve"> على أنه</w:t>
      </w:r>
      <w:r w:rsidRPr="00365657">
        <w:rPr>
          <w:rFonts w:asciiTheme="minorBidi" w:hAnsiTheme="minorBidi" w:hint="cs"/>
          <w:sz w:val="24"/>
          <w:szCs w:val="24"/>
          <w:rtl/>
          <w:lang w:bidi="ar-TN"/>
        </w:rPr>
        <w:t xml:space="preserve"> " لا يمكن أن يرفع الإستئناف إلا من الأشخاص المشمولين بالحكم المستأنف أو خلفهم كما لا يجوز رفع الإستئناف على من لم يكن طرفا في الدعوى موضوع حكم الإستئناف"</w:t>
      </w:r>
      <w:r>
        <w:rPr>
          <w:rFonts w:asciiTheme="minorBidi" w:hAnsiTheme="minorBidi" w:hint="cs"/>
          <w:sz w:val="24"/>
          <w:szCs w:val="24"/>
          <w:rtl/>
          <w:lang w:bidi="ar-TN"/>
        </w:rPr>
        <w:t>.</w:t>
      </w:r>
    </w:p>
  </w:footnote>
  <w:footnote w:id="50">
    <w:p w:rsidR="00627E7E" w:rsidRDefault="00627E7E" w:rsidP="00405E90">
      <w:pPr>
        <w:tabs>
          <w:tab w:val="left" w:pos="4005"/>
        </w:tabs>
        <w:bidi/>
        <w:rPr>
          <w:rtl/>
          <w:lang w:bidi="ar-TN"/>
        </w:rPr>
      </w:pPr>
      <w:r>
        <w:rPr>
          <w:rStyle w:val="Appelnotedebasdep"/>
        </w:rPr>
        <w:footnoteRef/>
      </w:r>
      <w:r>
        <w:t xml:space="preserve"> </w:t>
      </w:r>
      <w:r w:rsidRPr="00DC46DD">
        <w:rPr>
          <w:rFonts w:asciiTheme="minorBidi" w:hAnsiTheme="minorBidi" w:hint="cs"/>
          <w:sz w:val="24"/>
          <w:szCs w:val="24"/>
          <w:rtl/>
          <w:lang w:bidi="ar-TN"/>
        </w:rPr>
        <w:t>وهو ما يقابل</w:t>
      </w:r>
      <w:r w:rsidR="00405E90">
        <w:rPr>
          <w:rFonts w:asciiTheme="minorBidi" w:hAnsiTheme="minorBidi" w:hint="cs"/>
          <w:sz w:val="24"/>
          <w:szCs w:val="24"/>
          <w:rtl/>
          <w:lang w:bidi="ar-TN"/>
        </w:rPr>
        <w:t xml:space="preserve"> في</w:t>
      </w:r>
      <w:r w:rsidRPr="00DC46DD">
        <w:rPr>
          <w:rFonts w:asciiTheme="minorBidi" w:hAnsiTheme="minorBidi" w:hint="cs"/>
          <w:sz w:val="24"/>
          <w:szCs w:val="24"/>
          <w:rtl/>
          <w:lang w:bidi="ar-TN"/>
        </w:rPr>
        <w:t xml:space="preserve"> التشريع الفرنسي</w:t>
      </w:r>
      <w:r>
        <w:rPr>
          <w:rFonts w:asciiTheme="minorBidi" w:hAnsiTheme="minorBidi" w:hint="cs"/>
          <w:sz w:val="24"/>
          <w:szCs w:val="24"/>
          <w:rtl/>
          <w:lang w:bidi="ar-TN"/>
        </w:rPr>
        <w:t>،</w:t>
      </w:r>
      <w:r w:rsidRPr="00DC46DD">
        <w:rPr>
          <w:rFonts w:asciiTheme="minorBidi" w:hAnsiTheme="minorBidi" w:hint="cs"/>
          <w:sz w:val="24"/>
          <w:szCs w:val="24"/>
          <w:rtl/>
          <w:lang w:bidi="ar-TN"/>
        </w:rPr>
        <w:t xml:space="preserve"> بالنسبة للاستئناف المنشور لدى</w:t>
      </w:r>
      <w:r>
        <w:rPr>
          <w:rFonts w:asciiTheme="minorBidi" w:hAnsiTheme="minorBidi" w:hint="cs"/>
          <w:sz w:val="24"/>
          <w:szCs w:val="24"/>
          <w:rtl/>
          <w:lang w:bidi="ar-TN"/>
        </w:rPr>
        <w:t xml:space="preserve"> محكمة الإستئناف الإدارية</w:t>
      </w:r>
      <w:r w:rsidRPr="00365657">
        <w:rPr>
          <w:rFonts w:asciiTheme="minorBidi" w:hAnsiTheme="minorBidi"/>
          <w:sz w:val="24"/>
          <w:szCs w:val="24"/>
          <w:lang w:bidi="ar-TN"/>
        </w:rPr>
        <w:t xml:space="preserve"> ART, R228, C.TRIB.ADM</w:t>
      </w:r>
    </w:p>
  </w:footnote>
  <w:footnote w:id="51">
    <w:p w:rsidR="00627E7E" w:rsidRDefault="00627E7E" w:rsidP="000A69C3">
      <w:pPr>
        <w:pStyle w:val="Notedebasdepage"/>
        <w:bidi/>
        <w:rPr>
          <w:rFonts w:asciiTheme="minorBidi" w:hAnsiTheme="minorBidi"/>
          <w:sz w:val="24"/>
          <w:szCs w:val="24"/>
          <w:rtl/>
          <w:lang w:bidi="ar-TN"/>
        </w:rPr>
      </w:pPr>
      <w:r>
        <w:rPr>
          <w:rStyle w:val="Appelnotedebasdep"/>
        </w:rPr>
        <w:footnoteRef/>
      </w:r>
      <w:r>
        <w:t xml:space="preserve"> </w:t>
      </w:r>
      <w:r w:rsidRPr="000A69C3">
        <w:rPr>
          <w:rFonts w:asciiTheme="minorBidi" w:hAnsiTheme="minorBidi" w:hint="cs"/>
          <w:sz w:val="24"/>
          <w:szCs w:val="24"/>
          <w:rtl/>
          <w:lang w:bidi="ar-TN"/>
        </w:rPr>
        <w:t>يعتبر دور النيابة العمومية في التشريع الجبائي المصري طبيعيا فهذه الأخيرة تكون ممثلة في الدعوى يعاونها في ذلك مندوب من مصلحة الضرائب . للإطلاع أنظر في هذا العدد كتاب قضاء منازعات الضرائب، لموريس صادق. دار الكتب القانونية 1999، المجلة الكبرى، السبع بنات 24 شارع عدلي يكن : ص 248.</w:t>
      </w:r>
    </w:p>
    <w:p w:rsidR="00627E7E" w:rsidRPr="000A69C3" w:rsidRDefault="00627E7E" w:rsidP="00A82B84">
      <w:pPr>
        <w:tabs>
          <w:tab w:val="left" w:pos="4005"/>
        </w:tabs>
        <w:bidi/>
        <w:rPr>
          <w:rtl/>
          <w:lang w:bidi="ar-TN"/>
        </w:rPr>
      </w:pPr>
      <w:r w:rsidRPr="000A69C3">
        <w:rPr>
          <w:rFonts w:asciiTheme="minorBidi" w:hAnsiTheme="minorBidi" w:hint="cs"/>
          <w:sz w:val="24"/>
          <w:szCs w:val="24"/>
          <w:rtl/>
          <w:lang w:bidi="ar-TN"/>
        </w:rPr>
        <w:t>كما يمكن مراجعة أحكام الفصل 163 من قانون الضرائب على الدخل بمصر رقم 157 لسنة 1981 حسب احدث التعديلات لأسامة أحمد شتات، دار الكتب القانونية ، الحلة الكبرى، مصر 2005 ص 143.</w:t>
      </w:r>
    </w:p>
  </w:footnote>
  <w:footnote w:id="52">
    <w:p w:rsidR="00627E7E" w:rsidRDefault="00627E7E" w:rsidP="000A69C3">
      <w:pPr>
        <w:pStyle w:val="Notedebasdepage"/>
        <w:bidi/>
        <w:rPr>
          <w:rtl/>
          <w:lang w:bidi="ar-TN"/>
        </w:rPr>
      </w:pPr>
      <w:r>
        <w:rPr>
          <w:rStyle w:val="Appelnotedebasdep"/>
        </w:rPr>
        <w:footnoteRef/>
      </w:r>
      <w:r>
        <w:t xml:space="preserve"> </w:t>
      </w:r>
      <w:r w:rsidRPr="000A69C3">
        <w:rPr>
          <w:rFonts w:asciiTheme="minorBidi" w:hAnsiTheme="minorBidi" w:hint="cs"/>
          <w:sz w:val="24"/>
          <w:szCs w:val="24"/>
          <w:rtl/>
          <w:lang w:bidi="ar-TN"/>
        </w:rPr>
        <w:t>وهو الأمر الذي أكدته محكمة الإستئناف بالمنستير حسب حكم إستئنافي صادر في 09/06/2005 تحت عــــ155ـدد ،غير منشور (أنظر الملحق)</w:t>
      </w:r>
    </w:p>
  </w:footnote>
  <w:footnote w:id="53">
    <w:p w:rsidR="00627E7E" w:rsidRDefault="00627E7E" w:rsidP="000A69C3">
      <w:pPr>
        <w:pStyle w:val="Notedebasdepage"/>
        <w:bidi/>
        <w:rPr>
          <w:rtl/>
          <w:lang w:bidi="ar-TN"/>
        </w:rPr>
      </w:pPr>
      <w:r>
        <w:rPr>
          <w:rStyle w:val="Appelnotedebasdep"/>
        </w:rPr>
        <w:footnoteRef/>
      </w:r>
      <w:r>
        <w:t xml:space="preserve"> </w:t>
      </w:r>
      <w:r w:rsidRPr="008831F8">
        <w:rPr>
          <w:rFonts w:asciiTheme="minorBidi" w:hAnsiTheme="minorBidi" w:hint="cs"/>
          <w:sz w:val="24"/>
          <w:szCs w:val="24"/>
          <w:rtl/>
          <w:lang w:bidi="ar-TN"/>
        </w:rPr>
        <w:t>في هذه الصورة تتولى إدارة الجباية رفع الاستئناف ضد جميع الورثة غير أنه بإمكانها الطعن ضد بعضهم إذا توصّلت لصلح مع البعض الآخر، و كان. النزاع قابلا للتجزئة.</w:t>
      </w:r>
    </w:p>
  </w:footnote>
  <w:footnote w:id="54">
    <w:p w:rsidR="00627E7E" w:rsidRDefault="00627E7E" w:rsidP="000A69C3">
      <w:pPr>
        <w:pStyle w:val="Notedebasdepage"/>
        <w:bidi/>
        <w:rPr>
          <w:rtl/>
          <w:lang w:bidi="ar-TN"/>
        </w:rPr>
      </w:pPr>
      <w:r>
        <w:rPr>
          <w:rStyle w:val="Appelnotedebasdep"/>
        </w:rPr>
        <w:footnoteRef/>
      </w:r>
      <w:r>
        <w:t xml:space="preserve"> </w:t>
      </w:r>
      <w:r w:rsidRPr="00500B71">
        <w:rPr>
          <w:rFonts w:asciiTheme="minorBidi" w:hAnsiTheme="minorBidi" w:hint="cs"/>
          <w:sz w:val="24"/>
          <w:szCs w:val="24"/>
          <w:rtl/>
          <w:lang w:bidi="ar-TN"/>
        </w:rPr>
        <w:t xml:space="preserve">لأن </w:t>
      </w:r>
      <w:r>
        <w:rPr>
          <w:rFonts w:asciiTheme="minorBidi" w:hAnsiTheme="minorBidi" w:hint="cs"/>
          <w:sz w:val="24"/>
          <w:szCs w:val="24"/>
          <w:rtl/>
          <w:lang w:bidi="ar-TN"/>
        </w:rPr>
        <w:t xml:space="preserve">ذلك </w:t>
      </w:r>
      <w:r w:rsidRPr="00500B71">
        <w:rPr>
          <w:rFonts w:asciiTheme="minorBidi" w:hAnsiTheme="minorBidi" w:hint="cs"/>
          <w:sz w:val="24"/>
          <w:szCs w:val="24"/>
          <w:rtl/>
          <w:lang w:bidi="ar-TN"/>
        </w:rPr>
        <w:t>يعتبر من أول المسائل التي تنظر فيها المحكمة. أنظر في هذا الصدد قرار محكمة الإستئناف بسوسة المؤرخ في 18/10/2005 تحت عــ173ــدد غير منشور (أنظر الملحق).</w:t>
      </w:r>
    </w:p>
  </w:footnote>
  <w:footnote w:id="55">
    <w:p w:rsidR="00627E7E" w:rsidRDefault="00627E7E" w:rsidP="00950F13">
      <w:pPr>
        <w:pStyle w:val="Notedebasdepage"/>
        <w:bidi/>
        <w:rPr>
          <w:rtl/>
          <w:lang w:bidi="ar-TN"/>
        </w:rPr>
      </w:pPr>
      <w:r>
        <w:rPr>
          <w:rStyle w:val="Appelnotedebasdep"/>
        </w:rPr>
        <w:footnoteRef/>
      </w:r>
      <w:r>
        <w:t xml:space="preserve"> </w:t>
      </w:r>
      <w:r w:rsidRPr="00500B71">
        <w:rPr>
          <w:rFonts w:asciiTheme="minorBidi" w:hAnsiTheme="minorBidi" w:hint="cs"/>
          <w:sz w:val="24"/>
          <w:szCs w:val="24"/>
          <w:rtl/>
          <w:lang w:bidi="ar-TN"/>
        </w:rPr>
        <w:t>قرار تعقيبي صادر عن المحكمة الإدارية بتاريخ 26/01/2004 تحت عـــ34752ــدد (</w:t>
      </w:r>
      <w:r w:rsidR="00950F13" w:rsidRPr="00500B71">
        <w:rPr>
          <w:rFonts w:asciiTheme="minorBidi" w:hAnsiTheme="minorBidi" w:hint="cs"/>
          <w:sz w:val="24"/>
          <w:szCs w:val="24"/>
          <w:rtl/>
          <w:lang w:bidi="ar-TN"/>
        </w:rPr>
        <w:t>غير منشور</w:t>
      </w:r>
      <w:r w:rsidRPr="00500B71">
        <w:rPr>
          <w:rFonts w:asciiTheme="minorBidi" w:hAnsiTheme="minorBidi" w:hint="cs"/>
          <w:sz w:val="24"/>
          <w:szCs w:val="24"/>
          <w:rtl/>
          <w:lang w:bidi="ar-TN"/>
        </w:rPr>
        <w:t>) وكذلك قرار تعقيبي صادر عن المحكمة الإدارية بتاريخ 28/06/2004 تحت عــــ34788ـدد غير منشور. والذي جاء في حيثياته" حيث إستقر فقه قضاء هذه المحكمة على اعتبار صفة التقاضي. إجراء أساسي ينجر عن الإخلال به بطلان الطعن بطلانا مطلقا، و حيث يتضح من مظروفات الملف أن الطاعن قد أرسل استئنافه إلى المدير العام للمراقبة الجبائية عوضا عن إرساله إلى وزير التخطيط و المالية مثلما نص به أحكام الفقرة الثالثة من الفصل 67 م ض يكون بذلك أخل بإجراء أساسي تثيره المحكمة من تلقاء نفسها".</w:t>
      </w:r>
    </w:p>
  </w:footnote>
  <w:footnote w:id="56">
    <w:p w:rsidR="00627E7E" w:rsidRPr="000A69C3" w:rsidRDefault="00627E7E" w:rsidP="00976CDC">
      <w:pPr>
        <w:pStyle w:val="Paragraphedeliste"/>
        <w:tabs>
          <w:tab w:val="left" w:pos="0"/>
        </w:tabs>
        <w:bidi/>
        <w:ind w:left="0"/>
        <w:rPr>
          <w:rtl/>
          <w:lang w:bidi="ar-TN"/>
        </w:rPr>
      </w:pPr>
      <w:r>
        <w:rPr>
          <w:rStyle w:val="Appelnotedebasdep"/>
        </w:rPr>
        <w:footnoteRef/>
      </w:r>
      <w:r>
        <w:t xml:space="preserve"> </w:t>
      </w:r>
      <w:r w:rsidRPr="00500B71">
        <w:rPr>
          <w:rFonts w:asciiTheme="minorBidi" w:hAnsiTheme="minorBidi" w:hint="cs"/>
          <w:sz w:val="24"/>
          <w:szCs w:val="24"/>
          <w:rtl/>
          <w:lang w:bidi="ar-TN"/>
        </w:rPr>
        <w:t>قرار تعقيبي صادر عن المحكمة الإدارية بتاريخ 05/04/2004 تحت عــــ34906ــدد غير منشور (أنظر الملحق)</w:t>
      </w:r>
    </w:p>
  </w:footnote>
  <w:footnote w:id="57">
    <w:p w:rsidR="00627E7E" w:rsidRDefault="00627E7E" w:rsidP="00B67F64">
      <w:pPr>
        <w:pStyle w:val="Paragraphedeliste"/>
        <w:tabs>
          <w:tab w:val="left" w:pos="0"/>
        </w:tabs>
        <w:bidi/>
        <w:ind w:left="0"/>
        <w:rPr>
          <w:rFonts w:asciiTheme="minorBidi" w:hAnsiTheme="minorBidi"/>
          <w:sz w:val="24"/>
          <w:szCs w:val="24"/>
          <w:rtl/>
          <w:lang w:bidi="ar-TN"/>
        </w:rPr>
      </w:pPr>
      <w:r>
        <w:rPr>
          <w:rStyle w:val="Appelnotedebasdep"/>
        </w:rPr>
        <w:footnoteRef/>
      </w:r>
      <w:r>
        <w:t xml:space="preserve"> </w:t>
      </w:r>
      <w:r w:rsidRPr="00500B71">
        <w:rPr>
          <w:rFonts w:asciiTheme="minorBidi" w:hAnsiTheme="minorBidi" w:hint="cs"/>
          <w:sz w:val="24"/>
          <w:szCs w:val="24"/>
          <w:rtl/>
          <w:lang w:bidi="ar-TN"/>
        </w:rPr>
        <w:t xml:space="preserve"> عبد الباسط جميعي: " النظام التنفيذ في قانون المرافعات" دار الفكر العربي 1974 ص 31.</w:t>
      </w:r>
    </w:p>
    <w:p w:rsidR="00627E7E" w:rsidRPr="00B67F64" w:rsidRDefault="00627E7E" w:rsidP="00B67F64">
      <w:pPr>
        <w:pStyle w:val="Paragraphedeliste"/>
        <w:tabs>
          <w:tab w:val="left" w:pos="0"/>
        </w:tabs>
        <w:bidi/>
        <w:ind w:left="0"/>
        <w:rPr>
          <w:rFonts w:asciiTheme="minorBidi" w:hAnsiTheme="minorBidi"/>
          <w:sz w:val="24"/>
          <w:szCs w:val="24"/>
          <w:rtl/>
          <w:lang w:bidi="ar-TN"/>
        </w:rPr>
      </w:pPr>
      <w:r>
        <w:rPr>
          <w:rStyle w:val="Appelnotedebasdep"/>
          <w:rFonts w:hint="cs"/>
          <w:rtl/>
        </w:rPr>
        <w:t>4</w:t>
      </w:r>
      <w:r w:rsidRPr="00B67F64">
        <w:rPr>
          <w:rStyle w:val="Appelnotedebasdep"/>
          <w:rFonts w:hint="cs"/>
          <w:rtl/>
        </w:rPr>
        <w:t>8</w:t>
      </w:r>
      <w:r w:rsidRPr="00A20561">
        <w:rPr>
          <w:rFonts w:asciiTheme="minorBidi" w:hAnsiTheme="minorBidi" w:hint="cs"/>
          <w:sz w:val="24"/>
          <w:szCs w:val="24"/>
          <w:rtl/>
          <w:lang w:bidi="ar-TN"/>
        </w:rPr>
        <w:t>قرار تعقيبي عــ31ــدد مؤرخ في 10/12/1991 . قرارات الدوائر المجتمعة لمحكمة التعقيب منشورات مركز الدراسات القانونية و القضائية 1961/1992 ص 172-179.</w:t>
      </w:r>
    </w:p>
  </w:footnote>
  <w:footnote w:id="58">
    <w:p w:rsidR="00627E7E" w:rsidRDefault="00627E7E" w:rsidP="00A20561">
      <w:pPr>
        <w:pStyle w:val="Notedebasdepage"/>
        <w:jc w:val="right"/>
        <w:rPr>
          <w:rtl/>
          <w:lang w:bidi="ar-TN"/>
        </w:rPr>
      </w:pPr>
    </w:p>
  </w:footnote>
  <w:footnote w:id="59">
    <w:p w:rsidR="00627E7E" w:rsidRDefault="00627E7E" w:rsidP="00A20561">
      <w:pPr>
        <w:pStyle w:val="Notedebasdepage"/>
        <w:bidi/>
        <w:rPr>
          <w:rtl/>
          <w:lang w:bidi="ar-TN"/>
        </w:rPr>
      </w:pPr>
      <w:r>
        <w:rPr>
          <w:rStyle w:val="Appelnotedebasdep"/>
        </w:rPr>
        <w:footnoteRef/>
      </w:r>
      <w:r>
        <w:t xml:space="preserve"> </w:t>
      </w:r>
      <w:r w:rsidRPr="00A20561">
        <w:rPr>
          <w:rFonts w:asciiTheme="minorBidi" w:hAnsiTheme="minorBidi" w:hint="cs"/>
          <w:sz w:val="24"/>
          <w:szCs w:val="24"/>
          <w:rtl/>
          <w:lang w:bidi="ar-TN"/>
        </w:rPr>
        <w:t>قرار تعقيبي عــ12499ــدد مؤرخ في11/11/1999 . قرارات الدوائر المجتمعة لمحكمة التعقيب منشورات مركز الدراسات القانونية و القضائية 1999-2000 ص 54-57.</w:t>
      </w:r>
    </w:p>
  </w:footnote>
  <w:footnote w:id="60">
    <w:p w:rsidR="00627E7E" w:rsidRDefault="00627E7E" w:rsidP="00A20561">
      <w:pPr>
        <w:pStyle w:val="Notedebasdepage"/>
        <w:bidi/>
        <w:rPr>
          <w:rtl/>
          <w:lang w:bidi="ar-TN"/>
        </w:rPr>
      </w:pPr>
      <w:r>
        <w:rPr>
          <w:rStyle w:val="Appelnotedebasdep"/>
        </w:rPr>
        <w:footnoteRef/>
      </w:r>
      <w:r>
        <w:t xml:space="preserve"> </w:t>
      </w:r>
      <w:r>
        <w:rPr>
          <w:rFonts w:asciiTheme="minorBidi" w:hAnsiTheme="minorBidi" w:hint="cs"/>
          <w:sz w:val="24"/>
          <w:szCs w:val="24"/>
          <w:rtl/>
          <w:lang w:bidi="ar-TN"/>
        </w:rPr>
        <w:t>و</w:t>
      </w:r>
      <w:r w:rsidRPr="00A20561">
        <w:rPr>
          <w:rFonts w:asciiTheme="minorBidi" w:hAnsiTheme="minorBidi" w:hint="cs"/>
          <w:sz w:val="24"/>
          <w:szCs w:val="24"/>
          <w:rtl/>
          <w:lang w:bidi="ar-TN"/>
        </w:rPr>
        <w:t>هو ما أكدته المحكمة الإدارية صلب قرارها عـــ34162ــدد المؤرخ في 5 أف</w:t>
      </w:r>
      <w:r>
        <w:rPr>
          <w:rFonts w:asciiTheme="minorBidi" w:hAnsiTheme="minorBidi" w:hint="cs"/>
          <w:sz w:val="24"/>
          <w:szCs w:val="24"/>
          <w:rtl/>
          <w:lang w:bidi="ar-TN"/>
        </w:rPr>
        <w:t>ريل 2004 غير منشور.</w:t>
      </w:r>
    </w:p>
  </w:footnote>
  <w:footnote w:id="61">
    <w:p w:rsidR="00627E7E" w:rsidRPr="00A20561" w:rsidRDefault="00627E7E" w:rsidP="00976CDC">
      <w:pPr>
        <w:tabs>
          <w:tab w:val="left" w:pos="0"/>
        </w:tabs>
        <w:bidi/>
        <w:ind w:left="425"/>
        <w:rPr>
          <w:rtl/>
          <w:lang w:bidi="ar-TN"/>
        </w:rPr>
      </w:pPr>
      <w:r>
        <w:rPr>
          <w:rStyle w:val="Appelnotedebasdep"/>
        </w:rPr>
        <w:footnoteRef/>
      </w:r>
      <w:r>
        <w:t xml:space="preserve"> </w:t>
      </w:r>
      <w:r>
        <w:rPr>
          <w:rFonts w:asciiTheme="minorBidi" w:hAnsiTheme="minorBidi" w:hint="cs"/>
          <w:sz w:val="24"/>
          <w:szCs w:val="24"/>
          <w:rtl/>
          <w:lang w:bidi="ar-TN"/>
        </w:rPr>
        <w:t>حيث كان الفصل 67</w:t>
      </w:r>
      <w:r w:rsidRPr="00A20561">
        <w:rPr>
          <w:rFonts w:asciiTheme="minorBidi" w:hAnsiTheme="minorBidi" w:hint="cs"/>
          <w:sz w:val="24"/>
          <w:szCs w:val="24"/>
          <w:rtl/>
          <w:lang w:bidi="ar-TN"/>
        </w:rPr>
        <w:t xml:space="preserve"> قديم من مجلة الضريبة على الدخل ، يكرس الصبغة الاختيارية للجوء إلى المحاماة.</w:t>
      </w:r>
    </w:p>
  </w:footnote>
  <w:footnote w:id="62">
    <w:p w:rsidR="00627E7E" w:rsidRDefault="00627E7E" w:rsidP="0028120E">
      <w:pPr>
        <w:tabs>
          <w:tab w:val="left" w:pos="0"/>
        </w:tabs>
        <w:bidi/>
        <w:ind w:left="360"/>
        <w:jc w:val="right"/>
        <w:rPr>
          <w:rtl/>
          <w:lang w:bidi="ar-TN"/>
        </w:rPr>
      </w:pPr>
      <w:r>
        <w:rPr>
          <w:rStyle w:val="Appelnotedebasdep"/>
        </w:rPr>
        <w:footnoteRef/>
      </w:r>
      <w:r>
        <w:t xml:space="preserve"> </w:t>
      </w:r>
      <w:r w:rsidRPr="00A20561">
        <w:rPr>
          <w:rFonts w:asciiTheme="minorBidi" w:hAnsiTheme="minorBidi"/>
          <w:sz w:val="24"/>
          <w:szCs w:val="24"/>
          <w:lang w:bidi="ar-TN"/>
        </w:rPr>
        <w:t>FRANCOIS PILLET : «  guide pratique de la procédure dans le contentieux fiscal » . 2</w:t>
      </w:r>
      <w:r w:rsidRPr="00A20561">
        <w:rPr>
          <w:rFonts w:asciiTheme="minorBidi" w:hAnsiTheme="minorBidi"/>
          <w:sz w:val="24"/>
          <w:szCs w:val="24"/>
          <w:vertAlign w:val="superscript"/>
          <w:lang w:bidi="ar-TN"/>
        </w:rPr>
        <w:t>e</w:t>
      </w:r>
      <w:r w:rsidRPr="00A20561">
        <w:rPr>
          <w:rFonts w:asciiTheme="minorBidi" w:hAnsiTheme="minorBidi"/>
          <w:sz w:val="24"/>
          <w:szCs w:val="24"/>
          <w:lang w:bidi="ar-TN"/>
        </w:rPr>
        <w:t xml:space="preserve"> édir*tion Litec Paris 1992, p125.</w:t>
      </w:r>
    </w:p>
  </w:footnote>
  <w:footnote w:id="63">
    <w:p w:rsidR="00627E7E" w:rsidRDefault="00627E7E" w:rsidP="00A20561">
      <w:pPr>
        <w:pStyle w:val="Notedebasdepage"/>
        <w:bidi/>
        <w:rPr>
          <w:rtl/>
          <w:lang w:bidi="ar-TN"/>
        </w:rPr>
      </w:pPr>
      <w:r>
        <w:rPr>
          <w:rStyle w:val="Appelnotedebasdep"/>
        </w:rPr>
        <w:footnoteRef/>
      </w:r>
      <w:r>
        <w:t xml:space="preserve"> </w:t>
      </w:r>
      <w:r w:rsidRPr="00A20561">
        <w:rPr>
          <w:rFonts w:asciiTheme="minorBidi" w:hAnsiTheme="minorBidi" w:hint="cs"/>
          <w:sz w:val="24"/>
          <w:szCs w:val="24"/>
          <w:rtl/>
          <w:lang w:bidi="ar-TN"/>
        </w:rPr>
        <w:t>وهو النص المنطبق بالطور الإستئنافي عملا بمقتضيات الفصل 68 م ح ا ج.</w:t>
      </w:r>
    </w:p>
  </w:footnote>
  <w:footnote w:id="64">
    <w:p w:rsidR="00627E7E" w:rsidRDefault="00627E7E" w:rsidP="00E654D5">
      <w:pPr>
        <w:pStyle w:val="Notedebasdepage"/>
        <w:bidi/>
        <w:rPr>
          <w:rtl/>
          <w:lang w:bidi="ar-TN"/>
        </w:rPr>
      </w:pPr>
      <w:r>
        <w:rPr>
          <w:rStyle w:val="Appelnotedebasdep"/>
        </w:rPr>
        <w:footnoteRef/>
      </w:r>
      <w:r>
        <w:t xml:space="preserve"> </w:t>
      </w:r>
      <w:r w:rsidRPr="00342422">
        <w:rPr>
          <w:rFonts w:asciiTheme="minorBidi" w:hAnsiTheme="minorBidi" w:hint="cs"/>
          <w:sz w:val="24"/>
          <w:szCs w:val="24"/>
          <w:rtl/>
          <w:lang w:bidi="ar-TN"/>
        </w:rPr>
        <w:t xml:space="preserve">تجدر الملاحظة أن المحكمة الإدارية كمحكمة التعقيب أخذت بنظرية"نائبه كهو" و اعتبرت حضور المحامي عوضا عن الخاضع للضريبة" لا يمثل أي خرق لحقوق الدفاع حالة كون نائبها (المحامي) قد حضر الجلسات" قرار مؤرخ في 19/04/2004 تحت عـــت32683ــدد </w:t>
      </w:r>
      <w:r>
        <w:rPr>
          <w:rFonts w:asciiTheme="minorBidi" w:hAnsiTheme="minorBidi" w:hint="cs"/>
          <w:sz w:val="24"/>
          <w:szCs w:val="24"/>
          <w:rtl/>
          <w:lang w:bidi="ar-TN"/>
        </w:rPr>
        <w:t>.</w:t>
      </w:r>
    </w:p>
  </w:footnote>
  <w:footnote w:id="65">
    <w:p w:rsidR="00627E7E" w:rsidRDefault="00627E7E" w:rsidP="00950F13">
      <w:pPr>
        <w:pStyle w:val="Notedebasdepage"/>
        <w:bidi/>
        <w:rPr>
          <w:rtl/>
          <w:lang w:bidi="ar-TN"/>
        </w:rPr>
      </w:pPr>
      <w:r>
        <w:rPr>
          <w:rStyle w:val="Appelnotedebasdep"/>
        </w:rPr>
        <w:footnoteRef/>
      </w:r>
      <w:r>
        <w:t xml:space="preserve"> </w:t>
      </w:r>
      <w:r w:rsidRPr="00342422">
        <w:rPr>
          <w:rFonts w:asciiTheme="minorBidi" w:hAnsiTheme="minorBidi" w:hint="cs"/>
          <w:sz w:val="24"/>
          <w:szCs w:val="24"/>
          <w:rtl/>
          <w:lang w:bidi="ar-TN"/>
        </w:rPr>
        <w:t>وهو الأمر الذي أكدت عليه المحكمة الإدارية صلب عدة قرارات مثل : قرار عــ34906ــدد</w:t>
      </w:r>
      <w:r>
        <w:rPr>
          <w:rFonts w:asciiTheme="minorBidi" w:hAnsiTheme="minorBidi" w:hint="cs"/>
          <w:sz w:val="24"/>
          <w:szCs w:val="24"/>
          <w:rtl/>
          <w:lang w:bidi="ar-TN"/>
        </w:rPr>
        <w:t xml:space="preserve"> و</w:t>
      </w:r>
      <w:r w:rsidRPr="00342422">
        <w:rPr>
          <w:rFonts w:asciiTheme="minorBidi" w:hAnsiTheme="minorBidi" w:hint="cs"/>
          <w:sz w:val="24"/>
          <w:szCs w:val="24"/>
          <w:rtl/>
          <w:lang w:bidi="ar-TN"/>
        </w:rPr>
        <w:t xml:space="preserve">عـــ34910ــدد بتاريخ 05/04/2004 و قرار عــ34976ـدد </w:t>
      </w:r>
      <w:r w:rsidR="00950F13" w:rsidRPr="00342422">
        <w:rPr>
          <w:rFonts w:asciiTheme="minorBidi" w:hAnsiTheme="minorBidi" w:hint="cs"/>
          <w:sz w:val="24"/>
          <w:szCs w:val="24"/>
          <w:rtl/>
          <w:lang w:bidi="ar-TN"/>
        </w:rPr>
        <w:t xml:space="preserve">بتاريخ </w:t>
      </w:r>
      <w:r w:rsidRPr="00342422">
        <w:rPr>
          <w:rFonts w:asciiTheme="minorBidi" w:hAnsiTheme="minorBidi" w:hint="cs"/>
          <w:sz w:val="24"/>
          <w:szCs w:val="24"/>
          <w:rtl/>
          <w:lang w:bidi="ar-TN"/>
        </w:rPr>
        <w:t>19/04/2004 (</w:t>
      </w:r>
      <w:r w:rsidR="00950F13" w:rsidRPr="00342422">
        <w:rPr>
          <w:rFonts w:asciiTheme="minorBidi" w:hAnsiTheme="minorBidi" w:hint="cs"/>
          <w:sz w:val="24"/>
          <w:szCs w:val="24"/>
          <w:rtl/>
          <w:lang w:bidi="ar-TN"/>
        </w:rPr>
        <w:t>غير منشورين</w:t>
      </w:r>
      <w:r w:rsidRPr="00342422">
        <w:rPr>
          <w:rFonts w:asciiTheme="minorBidi" w:hAnsiTheme="minorBidi" w:hint="cs"/>
          <w:sz w:val="24"/>
          <w:szCs w:val="24"/>
          <w:rtl/>
          <w:lang w:bidi="ar-TN"/>
        </w:rPr>
        <w:t>)</w:t>
      </w:r>
      <w:r>
        <w:rPr>
          <w:rFonts w:asciiTheme="minorBidi" w:hAnsiTheme="minorBidi" w:hint="cs"/>
          <w:sz w:val="24"/>
          <w:szCs w:val="24"/>
          <w:rtl/>
          <w:lang w:bidi="ar-TN"/>
        </w:rPr>
        <w:t>.</w:t>
      </w:r>
    </w:p>
  </w:footnote>
  <w:footnote w:id="66">
    <w:p w:rsidR="00627E7E" w:rsidRPr="00342422" w:rsidRDefault="00627E7E" w:rsidP="00E16E6D">
      <w:pPr>
        <w:tabs>
          <w:tab w:val="left" w:pos="0"/>
        </w:tabs>
        <w:bidi/>
        <w:rPr>
          <w:rtl/>
          <w:lang w:bidi="ar-TN"/>
        </w:rPr>
      </w:pPr>
      <w:r>
        <w:rPr>
          <w:rStyle w:val="Appelnotedebasdep"/>
        </w:rPr>
        <w:footnoteRef/>
      </w:r>
      <w:r>
        <w:t xml:space="preserve"> </w:t>
      </w:r>
      <w:r w:rsidRPr="00342422">
        <w:rPr>
          <w:rFonts w:asciiTheme="minorBidi" w:hAnsiTheme="minorBidi" w:hint="cs"/>
          <w:sz w:val="24"/>
          <w:szCs w:val="24"/>
          <w:rtl/>
          <w:lang w:bidi="ar-TN"/>
        </w:rPr>
        <w:t>وهو فصل ينطبق في الطور الإستئنافي عملا بأحكام الفصل 68 م ح ا ج.</w:t>
      </w:r>
    </w:p>
  </w:footnote>
  <w:footnote w:id="67">
    <w:p w:rsidR="00627E7E" w:rsidRPr="00342422" w:rsidRDefault="00627E7E" w:rsidP="00305CF6">
      <w:pPr>
        <w:tabs>
          <w:tab w:val="left" w:pos="0"/>
        </w:tabs>
        <w:bidi/>
        <w:rPr>
          <w:rtl/>
          <w:lang w:bidi="ar-TN"/>
        </w:rPr>
      </w:pPr>
      <w:r>
        <w:rPr>
          <w:rStyle w:val="Appelnotedebasdep"/>
        </w:rPr>
        <w:footnoteRef/>
      </w:r>
      <w:r>
        <w:t xml:space="preserve"> </w:t>
      </w:r>
      <w:r w:rsidRPr="00342422">
        <w:rPr>
          <w:rFonts w:asciiTheme="minorBidi" w:hAnsiTheme="minorBidi" w:hint="cs"/>
          <w:sz w:val="24"/>
          <w:szCs w:val="24"/>
          <w:rtl/>
          <w:lang w:bidi="ar-TN"/>
        </w:rPr>
        <w:t>مذكرة عم</w:t>
      </w:r>
      <w:r>
        <w:rPr>
          <w:rFonts w:asciiTheme="minorBidi" w:hAnsiTheme="minorBidi" w:hint="cs"/>
          <w:sz w:val="24"/>
          <w:szCs w:val="24"/>
          <w:rtl/>
          <w:lang w:bidi="ar-TN"/>
        </w:rPr>
        <w:t>ل</w:t>
      </w:r>
      <w:r w:rsidRPr="00342422">
        <w:rPr>
          <w:rFonts w:asciiTheme="minorBidi" w:hAnsiTheme="minorBidi" w:hint="cs"/>
          <w:sz w:val="24"/>
          <w:szCs w:val="24"/>
          <w:rtl/>
          <w:lang w:bidi="ar-TN"/>
        </w:rPr>
        <w:t xml:space="preserve"> عــ9/2002ــدد </w:t>
      </w:r>
      <w:r w:rsidRPr="00342422">
        <w:rPr>
          <w:rFonts w:asciiTheme="minorBidi" w:hAnsiTheme="minorBidi"/>
          <w:sz w:val="24"/>
          <w:szCs w:val="24"/>
          <w:rtl/>
          <w:lang w:bidi="ar-TN"/>
        </w:rPr>
        <w:t>–</w:t>
      </w:r>
      <w:r w:rsidRPr="00342422">
        <w:rPr>
          <w:rFonts w:asciiTheme="minorBidi" w:hAnsiTheme="minorBidi" w:hint="cs"/>
          <w:sz w:val="24"/>
          <w:szCs w:val="24"/>
          <w:rtl/>
          <w:lang w:bidi="ar-TN"/>
        </w:rPr>
        <w:t xml:space="preserve"> النشرية الرسمية للديوانة و الضرائب.</w:t>
      </w:r>
    </w:p>
  </w:footnote>
  <w:footnote w:id="68">
    <w:p w:rsidR="00627E7E" w:rsidRPr="00342422" w:rsidRDefault="00627E7E" w:rsidP="00E16E6D">
      <w:pPr>
        <w:tabs>
          <w:tab w:val="left" w:pos="0"/>
        </w:tabs>
        <w:bidi/>
        <w:rPr>
          <w:rFonts w:asciiTheme="minorBidi" w:hAnsiTheme="minorBidi"/>
          <w:sz w:val="24"/>
          <w:szCs w:val="24"/>
          <w:rtl/>
          <w:lang w:bidi="ar-TN"/>
        </w:rPr>
      </w:pPr>
      <w:r>
        <w:rPr>
          <w:rStyle w:val="Appelnotedebasdep"/>
        </w:rPr>
        <w:footnoteRef/>
      </w:r>
      <w:r>
        <w:t xml:space="preserve"> </w:t>
      </w:r>
      <w:r>
        <w:rPr>
          <w:rFonts w:asciiTheme="minorBidi" w:hAnsiTheme="minorBidi" w:hint="cs"/>
          <w:sz w:val="24"/>
          <w:szCs w:val="24"/>
          <w:rtl/>
          <w:lang w:bidi="ar-TN"/>
        </w:rPr>
        <w:t xml:space="preserve">مثل </w:t>
      </w:r>
      <w:r w:rsidRPr="00342422">
        <w:rPr>
          <w:rFonts w:asciiTheme="minorBidi" w:hAnsiTheme="minorBidi" w:hint="cs"/>
          <w:sz w:val="24"/>
          <w:szCs w:val="24"/>
          <w:rtl/>
          <w:lang w:bidi="ar-TN"/>
        </w:rPr>
        <w:t>بطاقة التعريف الوطنية</w:t>
      </w:r>
      <w:r>
        <w:rPr>
          <w:rFonts w:asciiTheme="minorBidi" w:hAnsiTheme="minorBidi" w:hint="cs"/>
          <w:sz w:val="24"/>
          <w:szCs w:val="24"/>
          <w:rtl/>
          <w:lang w:bidi="ar-TN"/>
        </w:rPr>
        <w:t xml:space="preserve"> </w:t>
      </w:r>
      <w:r w:rsidRPr="00342422">
        <w:rPr>
          <w:rFonts w:asciiTheme="minorBidi" w:hAnsiTheme="minorBidi" w:hint="cs"/>
          <w:sz w:val="24"/>
          <w:szCs w:val="24"/>
          <w:rtl/>
          <w:lang w:bidi="ar-TN"/>
        </w:rPr>
        <w:t xml:space="preserve"> أو جواز السفر</w:t>
      </w:r>
      <w:r>
        <w:rPr>
          <w:rFonts w:asciiTheme="minorBidi" w:hAnsiTheme="minorBidi" w:hint="cs"/>
          <w:sz w:val="24"/>
          <w:szCs w:val="24"/>
          <w:rtl/>
          <w:lang w:bidi="ar-TN"/>
        </w:rPr>
        <w:t>..</w:t>
      </w:r>
      <w:r w:rsidRPr="00342422">
        <w:rPr>
          <w:rFonts w:asciiTheme="minorBidi" w:hAnsiTheme="minorBidi" w:hint="cs"/>
          <w:sz w:val="24"/>
          <w:szCs w:val="24"/>
          <w:rtl/>
          <w:lang w:bidi="ar-TN"/>
        </w:rPr>
        <w:t>.</w:t>
      </w:r>
    </w:p>
    <w:p w:rsidR="00627E7E" w:rsidRDefault="00627E7E" w:rsidP="00E16E6D">
      <w:pPr>
        <w:pStyle w:val="Notedebasdepage"/>
        <w:bidi/>
        <w:rPr>
          <w:rtl/>
          <w:lang w:bidi="ar-TN"/>
        </w:rPr>
      </w:pPr>
    </w:p>
  </w:footnote>
  <w:footnote w:id="69">
    <w:p w:rsidR="00627E7E" w:rsidRDefault="00627E7E" w:rsidP="00976CDC">
      <w:pPr>
        <w:tabs>
          <w:tab w:val="left" w:pos="0"/>
        </w:tabs>
        <w:bidi/>
        <w:rPr>
          <w:rtl/>
          <w:lang w:bidi="ar-TN"/>
        </w:rPr>
      </w:pPr>
      <w:r>
        <w:rPr>
          <w:rStyle w:val="Appelnotedebasdep"/>
        </w:rPr>
        <w:footnoteRef/>
      </w:r>
      <w:r w:rsidRPr="00E16E6D">
        <w:rPr>
          <w:rFonts w:asciiTheme="minorBidi" w:hAnsiTheme="minorBidi" w:hint="cs"/>
          <w:sz w:val="24"/>
          <w:szCs w:val="24"/>
          <w:rtl/>
          <w:lang w:bidi="ar-TN"/>
        </w:rPr>
        <w:t xml:space="preserve">عياض بن عاشور:" التمييز بين القرار الإداري و القرار القضائي" تعليق على قرار أنور بشر 14 جويلية 1983 </w:t>
      </w:r>
      <w:r w:rsidRPr="00E16E6D">
        <w:rPr>
          <w:rFonts w:asciiTheme="minorBidi" w:hAnsiTheme="minorBidi"/>
          <w:sz w:val="24"/>
          <w:szCs w:val="24"/>
          <w:rtl/>
          <w:lang w:bidi="ar-TN"/>
        </w:rPr>
        <w:t>–</w:t>
      </w:r>
      <w:r w:rsidRPr="00E16E6D">
        <w:rPr>
          <w:rFonts w:asciiTheme="minorBidi" w:hAnsiTheme="minorBidi" w:hint="cs"/>
          <w:sz w:val="24"/>
          <w:szCs w:val="24"/>
          <w:rtl/>
          <w:lang w:bidi="ar-TN"/>
        </w:rPr>
        <w:t xml:space="preserve"> </w:t>
      </w:r>
      <w:r>
        <w:rPr>
          <w:rFonts w:asciiTheme="minorBidi" w:hAnsiTheme="minorBidi" w:hint="cs"/>
          <w:sz w:val="24"/>
          <w:szCs w:val="24"/>
          <w:rtl/>
          <w:lang w:bidi="ar-TN"/>
        </w:rPr>
        <w:t xml:space="preserve">  </w:t>
      </w:r>
      <w:r w:rsidRPr="00E16E6D">
        <w:rPr>
          <w:rFonts w:asciiTheme="minorBidi" w:hAnsiTheme="minorBidi" w:hint="cs"/>
          <w:sz w:val="24"/>
          <w:szCs w:val="24"/>
          <w:rtl/>
          <w:lang w:bidi="ar-TN"/>
        </w:rPr>
        <w:t>م ق ت 1984 . ص 125.</w:t>
      </w:r>
    </w:p>
  </w:footnote>
  <w:footnote w:id="70">
    <w:p w:rsidR="00627E7E" w:rsidRDefault="00627E7E" w:rsidP="00805A79">
      <w:pPr>
        <w:tabs>
          <w:tab w:val="left" w:pos="0"/>
        </w:tabs>
        <w:bidi/>
        <w:rPr>
          <w:rtl/>
          <w:lang w:bidi="ar-TN"/>
        </w:rPr>
      </w:pPr>
      <w:r>
        <w:rPr>
          <w:rStyle w:val="Appelnotedebasdep"/>
        </w:rPr>
        <w:footnoteRef/>
      </w:r>
      <w:r>
        <w:t xml:space="preserve"> </w:t>
      </w:r>
      <w:r>
        <w:rPr>
          <w:rFonts w:hint="cs"/>
          <w:rtl/>
        </w:rPr>
        <w:t xml:space="preserve"> </w:t>
      </w:r>
      <w:r w:rsidRPr="0073585D">
        <w:rPr>
          <w:rFonts w:asciiTheme="minorBidi" w:hAnsiTheme="minorBidi" w:hint="cs"/>
          <w:sz w:val="24"/>
          <w:szCs w:val="24"/>
          <w:rtl/>
          <w:lang w:bidi="ar-TN"/>
        </w:rPr>
        <w:t>هذا إذا ما تجاوزنا النقاش الفقهي حول اعتبار بعضهم وجود صبغة قضائية لقرار التوظيف الإجباري (نظرية الوزير القاضي)</w:t>
      </w:r>
      <w:r>
        <w:rPr>
          <w:rFonts w:asciiTheme="minorBidi" w:hAnsiTheme="minorBidi" w:hint="cs"/>
          <w:sz w:val="24"/>
          <w:szCs w:val="24"/>
          <w:rtl/>
          <w:lang w:bidi="ar-TN"/>
        </w:rPr>
        <w:t>.</w:t>
      </w:r>
    </w:p>
  </w:footnote>
  <w:footnote w:id="71">
    <w:p w:rsidR="00627E7E" w:rsidRPr="00E16E6D" w:rsidRDefault="00627E7E" w:rsidP="00805A79">
      <w:pPr>
        <w:tabs>
          <w:tab w:val="left" w:pos="0"/>
        </w:tabs>
        <w:bidi/>
        <w:rPr>
          <w:rtl/>
          <w:lang w:bidi="ar-TN"/>
        </w:rPr>
      </w:pPr>
      <w:r>
        <w:rPr>
          <w:rStyle w:val="Appelnotedebasdep"/>
        </w:rPr>
        <w:footnoteRef/>
      </w:r>
      <w:r>
        <w:t xml:space="preserve"> </w:t>
      </w:r>
      <w:r w:rsidRPr="00E16E6D">
        <w:rPr>
          <w:rFonts w:asciiTheme="minorBidi" w:hAnsiTheme="minorBidi" w:hint="cs"/>
          <w:sz w:val="24"/>
          <w:szCs w:val="24"/>
          <w:rtl/>
          <w:lang w:bidi="ar-TN"/>
        </w:rPr>
        <w:t>رضا جنيح صلب مقاله باللغة الفرنسية</w:t>
      </w:r>
      <w:r>
        <w:rPr>
          <w:rFonts w:asciiTheme="minorBidi" w:hAnsiTheme="minorBidi" w:hint="cs"/>
          <w:sz w:val="24"/>
          <w:szCs w:val="24"/>
          <w:rtl/>
          <w:lang w:bidi="ar-TN"/>
        </w:rPr>
        <w:t xml:space="preserve"> </w:t>
      </w:r>
      <w:r w:rsidRPr="00E16E6D">
        <w:rPr>
          <w:rFonts w:asciiTheme="minorBidi" w:hAnsiTheme="minorBidi"/>
          <w:sz w:val="24"/>
          <w:szCs w:val="24"/>
          <w:lang w:bidi="ar-TN"/>
        </w:rPr>
        <w:t>Faut – il supprimer les commissions spéciales de taxation. » Etudes juridiques, N° 2 facuktés de droit de Sfax, 1992, p 181 – 2007.</w:t>
      </w:r>
    </w:p>
  </w:footnote>
  <w:footnote w:id="72">
    <w:p w:rsidR="00627E7E" w:rsidRDefault="00627E7E" w:rsidP="00E16E6D">
      <w:pPr>
        <w:pStyle w:val="Notedebasdepage"/>
        <w:bidi/>
        <w:rPr>
          <w:rtl/>
          <w:lang w:bidi="ar-TN"/>
        </w:rPr>
      </w:pPr>
      <w:r>
        <w:rPr>
          <w:rStyle w:val="Appelnotedebasdep"/>
        </w:rPr>
        <w:footnoteRef/>
      </w:r>
      <w:r>
        <w:t xml:space="preserve"> </w:t>
      </w:r>
      <w:r w:rsidRPr="00E16E6D">
        <w:rPr>
          <w:rFonts w:asciiTheme="minorBidi" w:hAnsiTheme="minorBidi" w:hint="cs"/>
          <w:sz w:val="24"/>
          <w:szCs w:val="24"/>
          <w:rtl/>
          <w:lang w:bidi="ar-TN"/>
        </w:rPr>
        <w:t>أحمد أبو الوفاء :" نظرية الأحكام في قانون المرافعات " منشأة المعارف؟، الطبعة السادسة ، 1989، مصر ص 34.</w:t>
      </w:r>
    </w:p>
  </w:footnote>
  <w:footnote w:id="73">
    <w:p w:rsidR="00627E7E" w:rsidRPr="00E16E6D" w:rsidRDefault="00627E7E" w:rsidP="00485324">
      <w:pPr>
        <w:pStyle w:val="Notedebasdepage"/>
        <w:bidi/>
        <w:rPr>
          <w:sz w:val="24"/>
          <w:szCs w:val="24"/>
          <w:rtl/>
          <w:lang w:bidi="ar-TN"/>
        </w:rPr>
      </w:pPr>
      <w:r w:rsidRPr="00E16E6D">
        <w:rPr>
          <w:rStyle w:val="Appelnotedebasdep"/>
          <w:sz w:val="24"/>
          <w:szCs w:val="24"/>
        </w:rPr>
        <w:footnoteRef/>
      </w:r>
      <w:r w:rsidRPr="00E16E6D">
        <w:rPr>
          <w:sz w:val="24"/>
          <w:szCs w:val="24"/>
        </w:rPr>
        <w:t xml:space="preserve"> </w:t>
      </w:r>
      <w:r w:rsidRPr="00E16E6D">
        <w:rPr>
          <w:rFonts w:asciiTheme="minorBidi" w:hAnsiTheme="minorBidi" w:hint="cs"/>
          <w:sz w:val="24"/>
          <w:szCs w:val="24"/>
          <w:rtl/>
          <w:lang w:bidi="ar-TN"/>
        </w:rPr>
        <w:t>أحمد الجندوبي وحسين بن سليمة المرجع السابق ص 332.</w:t>
      </w:r>
    </w:p>
  </w:footnote>
  <w:footnote w:id="74">
    <w:p w:rsidR="00627E7E" w:rsidRDefault="00627E7E" w:rsidP="00485324">
      <w:pPr>
        <w:pStyle w:val="Notedebasdepage"/>
        <w:bidi/>
        <w:rPr>
          <w:rtl/>
          <w:lang w:bidi="ar-TN"/>
        </w:rPr>
      </w:pPr>
      <w:r>
        <w:rPr>
          <w:rStyle w:val="Appelnotedebasdep"/>
        </w:rPr>
        <w:footnoteRef/>
      </w:r>
      <w:r>
        <w:t xml:space="preserve"> </w:t>
      </w:r>
      <w:r w:rsidRPr="00485324">
        <w:rPr>
          <w:rFonts w:asciiTheme="minorBidi" w:hAnsiTheme="minorBidi" w:hint="cs"/>
          <w:sz w:val="24"/>
          <w:szCs w:val="24"/>
          <w:rtl/>
          <w:lang w:bidi="ar-TN"/>
        </w:rPr>
        <w:t>حيث نص الفصل 27 مجلة المحاسبة العمومية أنه يقع الاعتراض على بطاقات الإلزام في أجل ثلاثة أشهر لدى محكمة الإستئناف.</w:t>
      </w:r>
    </w:p>
  </w:footnote>
  <w:footnote w:id="75">
    <w:p w:rsidR="00627E7E" w:rsidRPr="00485324" w:rsidRDefault="00627E7E" w:rsidP="00485324">
      <w:pPr>
        <w:tabs>
          <w:tab w:val="left" w:pos="0"/>
        </w:tabs>
        <w:bidi/>
        <w:rPr>
          <w:rFonts w:asciiTheme="minorBidi" w:hAnsiTheme="minorBidi"/>
          <w:sz w:val="24"/>
          <w:szCs w:val="24"/>
          <w:lang w:bidi="ar-TN"/>
        </w:rPr>
      </w:pPr>
      <w:r>
        <w:rPr>
          <w:rStyle w:val="Appelnotedebasdep"/>
        </w:rPr>
        <w:footnoteRef/>
      </w:r>
      <w:r>
        <w:t xml:space="preserve"> </w:t>
      </w:r>
      <w:r w:rsidRPr="00485324">
        <w:rPr>
          <w:rFonts w:asciiTheme="minorBidi" w:hAnsiTheme="minorBidi"/>
          <w:sz w:val="24"/>
          <w:szCs w:val="24"/>
          <w:lang w:bidi="ar-TN"/>
        </w:rPr>
        <w:t>ABOUDA (A) : « code des droits et procédures fiscaux, contrôle, Contentieux, et sanctions. Publication de I.O.R.T 2001, P168 et 169.</w:t>
      </w:r>
    </w:p>
    <w:p w:rsidR="00627E7E" w:rsidRDefault="00627E7E">
      <w:pPr>
        <w:pStyle w:val="Notedebasdepage"/>
        <w:rPr>
          <w:rtl/>
          <w:lang w:bidi="ar-TN"/>
        </w:rPr>
      </w:pPr>
    </w:p>
  </w:footnote>
  <w:footnote w:id="76">
    <w:p w:rsidR="00627E7E" w:rsidRPr="00AB55AC" w:rsidRDefault="00627E7E" w:rsidP="0052444E">
      <w:pPr>
        <w:tabs>
          <w:tab w:val="left" w:pos="0"/>
        </w:tabs>
        <w:bidi/>
      </w:pPr>
      <w:r>
        <w:rPr>
          <w:rStyle w:val="Appelnotedebasdep"/>
        </w:rPr>
        <w:footnoteRef/>
      </w:r>
      <w:r>
        <w:t xml:space="preserve"> </w:t>
      </w:r>
      <w:r w:rsidRPr="00AB55AC">
        <w:rPr>
          <w:rFonts w:asciiTheme="minorBidi" w:hAnsiTheme="minorBidi" w:hint="cs"/>
          <w:sz w:val="24"/>
          <w:szCs w:val="24"/>
          <w:rtl/>
          <w:lang w:bidi="ar-TN"/>
        </w:rPr>
        <w:t>تتجاوز تلك الممنوحة لمحكمة التعقيب.</w:t>
      </w:r>
    </w:p>
  </w:footnote>
  <w:footnote w:id="77">
    <w:p w:rsidR="00627E7E" w:rsidRPr="00AB55AC" w:rsidRDefault="00627E7E" w:rsidP="0052444E">
      <w:pPr>
        <w:tabs>
          <w:tab w:val="left" w:pos="0"/>
        </w:tabs>
        <w:bidi/>
      </w:pPr>
      <w:r>
        <w:rPr>
          <w:rStyle w:val="Appelnotedebasdep"/>
        </w:rPr>
        <w:footnoteRef/>
      </w:r>
      <w:r>
        <w:t xml:space="preserve"> </w:t>
      </w:r>
      <w:r w:rsidRPr="00AB55AC">
        <w:rPr>
          <w:rFonts w:asciiTheme="minorBidi" w:hAnsiTheme="minorBidi" w:hint="cs"/>
          <w:sz w:val="24"/>
          <w:szCs w:val="24"/>
          <w:rtl/>
          <w:lang w:bidi="ar-TN"/>
        </w:rPr>
        <w:t>أو ما بعرف عند البعض بالمفعول الناشر للاستئناف، و تجدر الإشارة في هذا الصدد أننا نتناول المفعول الانتقالي دون إنكار اعتباره أثرا للإستئناف.</w:t>
      </w:r>
    </w:p>
  </w:footnote>
  <w:footnote w:id="78">
    <w:p w:rsidR="00627E7E" w:rsidRDefault="00627E7E" w:rsidP="00AB55AC">
      <w:pPr>
        <w:pStyle w:val="Notedebasdepage"/>
        <w:bidi/>
      </w:pPr>
      <w:r>
        <w:rPr>
          <w:rStyle w:val="Appelnotedebasdep"/>
        </w:rPr>
        <w:footnoteRef/>
      </w:r>
      <w:r>
        <w:t xml:space="preserve"> </w:t>
      </w:r>
      <w:r w:rsidRPr="00AB55AC">
        <w:rPr>
          <w:rFonts w:asciiTheme="minorBidi" w:hAnsiTheme="minorBidi" w:hint="cs"/>
          <w:sz w:val="24"/>
          <w:szCs w:val="24"/>
          <w:rtl/>
          <w:lang w:bidi="ar-TN"/>
        </w:rPr>
        <w:t>ينص الفصل 65 جديد من قانون عــ40ـدد لسنة 1972 مؤرخ في أول جوان 1972 المتعلق بالمحكمة الإدارية" الاستئناف ينقل الدعوى بحالتها التي كانت عليها قبل صدور الحكم المستأنف و ذلك في خصوص ما تسلّط عليه الاستئناف".</w:t>
      </w:r>
    </w:p>
  </w:footnote>
  <w:footnote w:id="79">
    <w:p w:rsidR="00627E7E" w:rsidRPr="00AB55AC" w:rsidRDefault="00627E7E" w:rsidP="0052444E">
      <w:pPr>
        <w:tabs>
          <w:tab w:val="left" w:pos="0"/>
        </w:tabs>
        <w:bidi/>
      </w:pPr>
      <w:r>
        <w:rPr>
          <w:rStyle w:val="Appelnotedebasdep"/>
        </w:rPr>
        <w:footnoteRef/>
      </w:r>
      <w:r>
        <w:t xml:space="preserve"> </w:t>
      </w:r>
      <w:r w:rsidRPr="00AB55AC">
        <w:rPr>
          <w:rFonts w:asciiTheme="minorBidi" w:hAnsiTheme="minorBidi" w:hint="cs"/>
          <w:sz w:val="24"/>
          <w:szCs w:val="24"/>
          <w:rtl/>
          <w:lang w:bidi="ar-TN"/>
        </w:rPr>
        <w:t>سعداوي الثابت:" ضمانات المتقاضي في نزاع التوظيف الإجباري " مذكرة للإحراز على على شهادة الدراسات المعمقة في القانونية العام، السنة الجامعية 2000-2001، ص 68.</w:t>
      </w:r>
    </w:p>
  </w:footnote>
  <w:footnote w:id="80">
    <w:p w:rsidR="00627E7E" w:rsidRDefault="00627E7E" w:rsidP="00AB55AC">
      <w:pPr>
        <w:pStyle w:val="Notedebasdepage"/>
        <w:bidi/>
      </w:pPr>
      <w:r>
        <w:rPr>
          <w:rStyle w:val="Appelnotedebasdep"/>
        </w:rPr>
        <w:footnoteRef/>
      </w:r>
      <w:r>
        <w:t xml:space="preserve"> </w:t>
      </w:r>
      <w:r w:rsidRPr="00AB55AC">
        <w:rPr>
          <w:rFonts w:asciiTheme="minorBidi" w:hAnsiTheme="minorBidi" w:hint="cs"/>
          <w:sz w:val="24"/>
          <w:szCs w:val="24"/>
          <w:rtl/>
          <w:lang w:bidi="ar-TN"/>
        </w:rPr>
        <w:t>عربي الخميري:" القضية المهيأة الفصل " رسالة للإحراز على شهادة الدراسات المعمقة في القانون الخاص 1996- 1997، كلية الحقوق و العلوم السياسية بتونس ، ص 124.</w:t>
      </w:r>
    </w:p>
  </w:footnote>
  <w:footnote w:id="81">
    <w:p w:rsidR="00627E7E" w:rsidRPr="00AB55AC" w:rsidRDefault="00627E7E" w:rsidP="001730E3">
      <w:pPr>
        <w:tabs>
          <w:tab w:val="left" w:pos="0"/>
        </w:tabs>
        <w:bidi/>
      </w:pPr>
      <w:r>
        <w:rPr>
          <w:rStyle w:val="Appelnotedebasdep"/>
        </w:rPr>
        <w:footnoteRef/>
      </w:r>
      <w:r>
        <w:t xml:space="preserve"> </w:t>
      </w:r>
      <w:r w:rsidRPr="00AB55AC">
        <w:rPr>
          <w:rFonts w:asciiTheme="minorBidi" w:hAnsiTheme="minorBidi" w:hint="cs"/>
          <w:sz w:val="24"/>
          <w:szCs w:val="24"/>
          <w:rtl/>
          <w:lang w:bidi="ar-TN"/>
        </w:rPr>
        <w:t>مسعود جندلي:" الاختصاص الاستئنافي للمحكمة الإدارية" مذكرة للإحراز على شهادة الدراسات المعمقة في القانون العام 1997-1998، ص 148.</w:t>
      </w:r>
    </w:p>
  </w:footnote>
  <w:footnote w:id="82">
    <w:p w:rsidR="00627E7E" w:rsidRPr="00AB55AC" w:rsidRDefault="00627E7E" w:rsidP="00AB55AC">
      <w:pPr>
        <w:tabs>
          <w:tab w:val="left" w:pos="0"/>
        </w:tabs>
        <w:bidi/>
        <w:jc w:val="right"/>
        <w:rPr>
          <w:rFonts w:asciiTheme="minorBidi" w:hAnsiTheme="minorBidi"/>
          <w:sz w:val="24"/>
          <w:szCs w:val="24"/>
          <w:lang w:bidi="ar-TN"/>
        </w:rPr>
      </w:pPr>
      <w:r>
        <w:rPr>
          <w:rStyle w:val="Appelnotedebasdep"/>
        </w:rPr>
        <w:footnoteRef/>
      </w:r>
      <w:r>
        <w:t xml:space="preserve"> </w:t>
      </w:r>
      <w:r w:rsidRPr="00AB55AC">
        <w:rPr>
          <w:rFonts w:asciiTheme="minorBidi" w:hAnsiTheme="minorBidi"/>
          <w:sz w:val="24"/>
          <w:szCs w:val="24"/>
          <w:lang w:bidi="ar-TN"/>
        </w:rPr>
        <w:t xml:space="preserve">ODENT (O) : » contentieux administrative », cours de droit institut d’etudes politiques de Paris. 1970-1971. Fasc I, II, II P143 et S. </w:t>
      </w:r>
    </w:p>
    <w:p w:rsidR="00627E7E" w:rsidRDefault="00627E7E">
      <w:pPr>
        <w:pStyle w:val="Notedebasdepage"/>
      </w:pPr>
    </w:p>
  </w:footnote>
  <w:footnote w:id="83">
    <w:p w:rsidR="00627E7E" w:rsidRDefault="00627E7E" w:rsidP="00DC6E1A">
      <w:pPr>
        <w:tabs>
          <w:tab w:val="left" w:pos="0"/>
        </w:tabs>
        <w:bidi/>
        <w:rPr>
          <w:lang w:bidi="ar-TN"/>
        </w:rPr>
      </w:pPr>
      <w:r>
        <w:rPr>
          <w:rStyle w:val="Appelnotedebasdep"/>
        </w:rPr>
        <w:footnoteRef/>
      </w:r>
      <w:r>
        <w:t xml:space="preserve"> </w:t>
      </w:r>
      <w:r w:rsidRPr="00AB55AC">
        <w:rPr>
          <w:rFonts w:asciiTheme="minorBidi" w:hAnsiTheme="minorBidi" w:hint="cs"/>
          <w:sz w:val="24"/>
          <w:szCs w:val="24"/>
          <w:rtl/>
          <w:lang w:bidi="ar-TN"/>
        </w:rPr>
        <w:t>كان يكون الحكم الابتدائي، لقرار التوظيف الإجباري أو خلاف ذلك نقضا له</w:t>
      </w:r>
      <w:r>
        <w:rPr>
          <w:rFonts w:asciiTheme="minorBidi" w:hAnsiTheme="minorBidi" w:hint="cs"/>
          <w:sz w:val="24"/>
          <w:szCs w:val="24"/>
          <w:rtl/>
          <w:lang w:bidi="ar-TN"/>
        </w:rPr>
        <w:t>.</w:t>
      </w:r>
    </w:p>
  </w:footnote>
  <w:footnote w:id="84">
    <w:p w:rsidR="00627E7E" w:rsidRDefault="00627E7E" w:rsidP="00DC6E1A">
      <w:pPr>
        <w:tabs>
          <w:tab w:val="left" w:pos="0"/>
        </w:tabs>
        <w:bidi/>
      </w:pPr>
      <w:r>
        <w:rPr>
          <w:rStyle w:val="Appelnotedebasdep"/>
        </w:rPr>
        <w:footnoteRef/>
      </w:r>
      <w:r>
        <w:rPr>
          <w:rFonts w:asciiTheme="minorBidi" w:hAnsiTheme="minorBidi" w:hint="cs"/>
          <w:sz w:val="32"/>
          <w:szCs w:val="32"/>
          <w:rtl/>
          <w:lang w:bidi="ar-TN"/>
        </w:rPr>
        <w:t>و</w:t>
      </w:r>
      <w:r>
        <w:t xml:space="preserve"> </w:t>
      </w:r>
      <w:r w:rsidRPr="00D34AF2">
        <w:rPr>
          <w:rFonts w:asciiTheme="minorBidi" w:hAnsiTheme="minorBidi" w:hint="cs"/>
          <w:sz w:val="24"/>
          <w:szCs w:val="24"/>
          <w:rtl/>
          <w:lang w:bidi="ar-TN"/>
        </w:rPr>
        <w:t>هذا لا يعني أن المفعول الانتقالي الجزئي يتعارض مع القانون.</w:t>
      </w:r>
    </w:p>
  </w:footnote>
  <w:footnote w:id="85">
    <w:p w:rsidR="00627E7E" w:rsidRDefault="00627E7E" w:rsidP="001730E3">
      <w:pPr>
        <w:pStyle w:val="Notedebasdepage"/>
        <w:bidi/>
        <w:rPr>
          <w:rFonts w:asciiTheme="minorBidi" w:hAnsiTheme="minorBidi"/>
          <w:sz w:val="24"/>
          <w:szCs w:val="24"/>
          <w:rtl/>
          <w:lang w:bidi="ar-TN"/>
        </w:rPr>
      </w:pPr>
      <w:r>
        <w:rPr>
          <w:rStyle w:val="Appelnotedebasdep"/>
        </w:rPr>
        <w:footnoteRef/>
      </w:r>
      <w:r>
        <w:t xml:space="preserve"> </w:t>
      </w:r>
      <w:r w:rsidRPr="00D34AF2">
        <w:rPr>
          <w:rFonts w:asciiTheme="minorBidi" w:hAnsiTheme="minorBidi" w:hint="cs"/>
          <w:sz w:val="24"/>
          <w:szCs w:val="24"/>
          <w:rtl/>
          <w:lang w:bidi="ar-TN"/>
        </w:rPr>
        <w:t>إبراهيم سيد أحمد، الاستئناف في المواد</w:t>
      </w:r>
      <w:r>
        <w:rPr>
          <w:rFonts w:asciiTheme="minorBidi" w:hAnsiTheme="minorBidi" w:hint="cs"/>
          <w:sz w:val="24"/>
          <w:szCs w:val="24"/>
          <w:rtl/>
          <w:lang w:bidi="ar-TN"/>
        </w:rPr>
        <w:t xml:space="preserve"> المدنية و التجارية،ط ا</w:t>
      </w:r>
      <w:r w:rsidRPr="00D34AF2">
        <w:rPr>
          <w:rFonts w:asciiTheme="minorBidi" w:hAnsiTheme="minorBidi" w:hint="cs"/>
          <w:sz w:val="24"/>
          <w:szCs w:val="24"/>
          <w:rtl/>
          <w:lang w:bidi="ar-TN"/>
        </w:rPr>
        <w:t>لأولى 2003، ال</w:t>
      </w:r>
      <w:r>
        <w:rPr>
          <w:rFonts w:asciiTheme="minorBidi" w:hAnsiTheme="minorBidi" w:hint="cs"/>
          <w:sz w:val="24"/>
          <w:szCs w:val="24"/>
          <w:rtl/>
          <w:lang w:bidi="ar-TN"/>
        </w:rPr>
        <w:t>مكتب الجامعي الحديث،</w:t>
      </w:r>
      <w:r w:rsidRPr="00D34AF2">
        <w:rPr>
          <w:rFonts w:asciiTheme="minorBidi" w:hAnsiTheme="minorBidi" w:hint="cs"/>
          <w:sz w:val="24"/>
          <w:szCs w:val="24"/>
          <w:rtl/>
          <w:lang w:bidi="ar-TN"/>
        </w:rPr>
        <w:t xml:space="preserve"> ص 561.</w:t>
      </w:r>
    </w:p>
    <w:p w:rsidR="00627E7E" w:rsidRDefault="00627E7E" w:rsidP="001730E3">
      <w:pPr>
        <w:pStyle w:val="Notedebasdepage"/>
        <w:bidi/>
      </w:pPr>
    </w:p>
  </w:footnote>
  <w:footnote w:id="86">
    <w:p w:rsidR="00627E7E" w:rsidRDefault="00627E7E" w:rsidP="00D34AF2">
      <w:pPr>
        <w:pStyle w:val="Notedebasdepage"/>
        <w:bidi/>
      </w:pPr>
      <w:r>
        <w:rPr>
          <w:rStyle w:val="Appelnotedebasdep"/>
        </w:rPr>
        <w:footnoteRef/>
      </w:r>
      <w:r>
        <w:t xml:space="preserve"> </w:t>
      </w:r>
      <w:r w:rsidRPr="00D34AF2">
        <w:rPr>
          <w:rFonts w:asciiTheme="minorBidi" w:hAnsiTheme="minorBidi" w:hint="cs"/>
          <w:sz w:val="24"/>
          <w:szCs w:val="24"/>
          <w:rtl/>
          <w:lang w:bidi="ar-TN"/>
        </w:rPr>
        <w:t>رغم أن هذا المبدأ يشهد انحسار</w:t>
      </w:r>
      <w:r>
        <w:rPr>
          <w:rFonts w:asciiTheme="minorBidi" w:hAnsiTheme="minorBidi" w:hint="cs"/>
          <w:sz w:val="24"/>
          <w:szCs w:val="24"/>
          <w:rtl/>
          <w:lang w:bidi="ar-TN"/>
        </w:rPr>
        <w:t>ا</w:t>
      </w:r>
      <w:r w:rsidRPr="00D34AF2">
        <w:rPr>
          <w:rFonts w:asciiTheme="minorBidi" w:hAnsiTheme="minorBidi" w:hint="cs"/>
          <w:sz w:val="24"/>
          <w:szCs w:val="24"/>
          <w:rtl/>
          <w:lang w:bidi="ar-TN"/>
        </w:rPr>
        <w:t xml:space="preserve"> أمام الدور المتنامي للقاضي.</w:t>
      </w:r>
    </w:p>
  </w:footnote>
  <w:footnote w:id="87">
    <w:p w:rsidR="00627E7E" w:rsidRPr="00D34AF2" w:rsidRDefault="00627E7E" w:rsidP="003E4C76">
      <w:pPr>
        <w:tabs>
          <w:tab w:val="left" w:pos="0"/>
        </w:tabs>
        <w:bidi/>
      </w:pPr>
      <w:r>
        <w:rPr>
          <w:rStyle w:val="Appelnotedebasdep"/>
        </w:rPr>
        <w:footnoteRef/>
      </w:r>
      <w:r>
        <w:t xml:space="preserve"> </w:t>
      </w:r>
      <w:r w:rsidRPr="00D34AF2">
        <w:rPr>
          <w:rFonts w:asciiTheme="minorBidi" w:hAnsiTheme="minorBidi" w:hint="cs"/>
          <w:sz w:val="24"/>
          <w:szCs w:val="24"/>
          <w:rtl/>
          <w:lang w:bidi="ar-TN"/>
        </w:rPr>
        <w:t>نص المشرع التونسي على مبدا حياد القاضي صلب 12 م م م ت الذي جاء فيه " ليس على المحكمة تكوين أو إتمام أو إحضار حجج الخصوم".</w:t>
      </w:r>
    </w:p>
  </w:footnote>
  <w:footnote w:id="88">
    <w:p w:rsidR="00627E7E" w:rsidRPr="00D34AF2" w:rsidRDefault="00627E7E" w:rsidP="003E4C76">
      <w:pPr>
        <w:tabs>
          <w:tab w:val="left" w:pos="0"/>
        </w:tabs>
        <w:bidi/>
      </w:pPr>
      <w:r>
        <w:rPr>
          <w:rStyle w:val="Appelnotedebasdep"/>
        </w:rPr>
        <w:footnoteRef/>
      </w:r>
      <w:r>
        <w:t xml:space="preserve"> </w:t>
      </w:r>
      <w:r w:rsidRPr="00D34AF2">
        <w:rPr>
          <w:rFonts w:asciiTheme="minorBidi" w:hAnsiTheme="minorBidi" w:hint="cs"/>
          <w:sz w:val="24"/>
          <w:szCs w:val="24"/>
          <w:rtl/>
          <w:lang w:bidi="ar-TN"/>
        </w:rPr>
        <w:t>تجدر الإشارة في هذا الصدد أن هذا المبدأ لا يحول دون تدخّل القاضي الجبائي في النزاع. فهذا الأخير له دور هام سواء في الفترة الصلحية أو الفترة الحكمية.</w:t>
      </w:r>
    </w:p>
  </w:footnote>
  <w:footnote w:id="89">
    <w:p w:rsidR="00627E7E" w:rsidRDefault="00627E7E" w:rsidP="00D34AF2">
      <w:pPr>
        <w:pStyle w:val="Notedebasdepage"/>
        <w:bidi/>
      </w:pPr>
      <w:r>
        <w:rPr>
          <w:rStyle w:val="Appelnotedebasdep"/>
        </w:rPr>
        <w:footnoteRef/>
      </w:r>
      <w:r>
        <w:t xml:space="preserve"> </w:t>
      </w:r>
      <w:r w:rsidRPr="00D34AF2">
        <w:rPr>
          <w:rFonts w:asciiTheme="minorBidi" w:hAnsiTheme="minorBidi" w:hint="cs"/>
          <w:sz w:val="24"/>
          <w:szCs w:val="24"/>
          <w:rtl/>
          <w:lang w:bidi="ar-TN"/>
        </w:rPr>
        <w:t>مبدئيا، لأنه يظّل من حق المحكمة إثاره المطاعن المتعلّقة بالنظام العام و لو أدت إلى توسيع نطاق الاستئناف و لم يقع إثارتها من قبل الخصوم.</w:t>
      </w:r>
    </w:p>
  </w:footnote>
  <w:footnote w:id="90">
    <w:p w:rsidR="00627E7E" w:rsidRPr="00D34AF2" w:rsidRDefault="00627E7E" w:rsidP="003E4C76">
      <w:pPr>
        <w:tabs>
          <w:tab w:val="left" w:pos="0"/>
        </w:tabs>
        <w:bidi/>
      </w:pPr>
      <w:r>
        <w:rPr>
          <w:rStyle w:val="Appelnotedebasdep"/>
        </w:rPr>
        <w:footnoteRef/>
      </w:r>
      <w:r>
        <w:t xml:space="preserve"> </w:t>
      </w:r>
      <w:r w:rsidRPr="00D34AF2">
        <w:rPr>
          <w:rFonts w:asciiTheme="minorBidi" w:hAnsiTheme="minorBidi" w:hint="cs"/>
          <w:sz w:val="24"/>
          <w:szCs w:val="24"/>
          <w:rtl/>
          <w:lang w:bidi="ar-TN"/>
        </w:rPr>
        <w:t>أحمد الجندوبي و حسين بن سليمة:"أصول المرافعات المدنية و التجارية"، الطبعة الأولى 2001، مطبعة شركة أورييس، ص 376.</w:t>
      </w:r>
    </w:p>
  </w:footnote>
  <w:footnote w:id="91">
    <w:p w:rsidR="00627E7E" w:rsidRDefault="00627E7E" w:rsidP="003E4C76">
      <w:pPr>
        <w:tabs>
          <w:tab w:val="left" w:pos="0"/>
        </w:tabs>
        <w:bidi/>
        <w:rPr>
          <w:lang w:bidi="ar-TN"/>
        </w:rPr>
      </w:pPr>
      <w:r>
        <w:rPr>
          <w:rStyle w:val="Appelnotedebasdep"/>
        </w:rPr>
        <w:footnoteRef/>
      </w:r>
      <w:r>
        <w:t xml:space="preserve"> </w:t>
      </w:r>
      <w:r w:rsidRPr="00D34AF2">
        <w:rPr>
          <w:rFonts w:asciiTheme="minorBidi" w:hAnsiTheme="minorBidi" w:hint="cs"/>
          <w:sz w:val="24"/>
          <w:szCs w:val="24"/>
          <w:rtl/>
          <w:lang w:bidi="ar-TN"/>
        </w:rPr>
        <w:t>أوردهما الطيب اللومي : التعقيب في المادّة الجبائية م. ق. ت فيفري 2002 ص 20.</w:t>
      </w:r>
    </w:p>
  </w:footnote>
  <w:footnote w:id="92">
    <w:p w:rsidR="00627E7E" w:rsidRPr="00D34AF2" w:rsidRDefault="00627E7E" w:rsidP="001909A9">
      <w:pPr>
        <w:tabs>
          <w:tab w:val="left" w:pos="0"/>
        </w:tabs>
        <w:bidi/>
      </w:pPr>
      <w:r>
        <w:rPr>
          <w:rStyle w:val="Appelnotedebasdep"/>
        </w:rPr>
        <w:footnoteRef/>
      </w:r>
      <w:r>
        <w:t xml:space="preserve"> </w:t>
      </w:r>
      <w:r w:rsidRPr="00D34AF2">
        <w:rPr>
          <w:rFonts w:asciiTheme="minorBidi" w:hAnsiTheme="minorBidi" w:hint="cs"/>
          <w:sz w:val="24"/>
          <w:szCs w:val="24"/>
          <w:rtl/>
          <w:lang w:bidi="ar-TN"/>
        </w:rPr>
        <w:t>هذا دون نسيان جريمة إنكار العدالة المنصوص عليها صلب الفصل 108 ق ج و التي تعرّض القاضي إلى المساءلة الجزائية متى امتنع عن القضاء دون وجه قانوني.</w:t>
      </w:r>
    </w:p>
  </w:footnote>
  <w:footnote w:id="93">
    <w:p w:rsidR="00627E7E" w:rsidRPr="00DA5346" w:rsidRDefault="00627E7E" w:rsidP="00EE1BD1">
      <w:pPr>
        <w:tabs>
          <w:tab w:val="left" w:pos="0"/>
        </w:tabs>
        <w:bidi/>
      </w:pPr>
      <w:r>
        <w:rPr>
          <w:rStyle w:val="Appelnotedebasdep"/>
        </w:rPr>
        <w:footnoteRef/>
      </w:r>
      <w:r>
        <w:t xml:space="preserve"> </w:t>
      </w:r>
      <w:r w:rsidRPr="00DA5346">
        <w:rPr>
          <w:rFonts w:asciiTheme="minorBidi" w:hAnsiTheme="minorBidi" w:hint="cs"/>
          <w:sz w:val="24"/>
          <w:szCs w:val="24"/>
          <w:rtl/>
          <w:lang w:bidi="ar-TN"/>
        </w:rPr>
        <w:t xml:space="preserve">ولقد أقر المشرع الفرنسي مثل هذه الإمكانية صلب الفصل الفصل </w:t>
      </w:r>
      <w:r w:rsidRPr="00DA5346">
        <w:rPr>
          <w:rFonts w:asciiTheme="minorBidi" w:hAnsiTheme="minorBidi"/>
          <w:sz w:val="24"/>
          <w:szCs w:val="24"/>
          <w:lang w:bidi="ar-TN"/>
        </w:rPr>
        <w:t xml:space="preserve">L199c </w:t>
      </w:r>
      <w:r w:rsidRPr="00DA5346">
        <w:rPr>
          <w:rFonts w:asciiTheme="minorBidi" w:hAnsiTheme="minorBidi" w:hint="cs"/>
          <w:sz w:val="24"/>
          <w:szCs w:val="24"/>
          <w:rtl/>
          <w:lang w:bidi="ar-TN"/>
        </w:rPr>
        <w:t xml:space="preserve"> من مجلة الإجراءات الجبائية.</w:t>
      </w:r>
    </w:p>
  </w:footnote>
  <w:footnote w:id="94">
    <w:p w:rsidR="00627E7E" w:rsidRPr="00DA5346" w:rsidRDefault="00627E7E" w:rsidP="00EE1BD1">
      <w:pPr>
        <w:tabs>
          <w:tab w:val="left" w:pos="0"/>
        </w:tabs>
        <w:bidi/>
        <w:ind w:left="360"/>
        <w:rPr>
          <w:rFonts w:asciiTheme="minorBidi" w:hAnsiTheme="minorBidi"/>
          <w:sz w:val="24"/>
          <w:szCs w:val="24"/>
          <w:lang w:bidi="ar-TN"/>
        </w:rPr>
      </w:pPr>
      <w:r>
        <w:rPr>
          <w:rStyle w:val="Appelnotedebasdep"/>
        </w:rPr>
        <w:footnoteRef/>
      </w:r>
      <w:r>
        <w:t xml:space="preserve"> </w:t>
      </w:r>
      <w:r w:rsidRPr="00DA5346">
        <w:rPr>
          <w:rFonts w:asciiTheme="minorBidi" w:hAnsiTheme="minorBidi" w:hint="cs"/>
          <w:sz w:val="24"/>
          <w:szCs w:val="24"/>
          <w:rtl/>
          <w:lang w:bidi="ar-TN"/>
        </w:rPr>
        <w:t>و هو ما أقره فقه القضاء الفرنسي ، أنظر في هذا الصدد:</w:t>
      </w:r>
      <w:r w:rsidRPr="00DA5346">
        <w:rPr>
          <w:rFonts w:asciiTheme="minorBidi" w:hAnsiTheme="minorBidi"/>
          <w:sz w:val="24"/>
          <w:szCs w:val="24"/>
          <w:lang w:bidi="ar-TN"/>
        </w:rPr>
        <w:t>CE 10 Mai 1991, 7</w:t>
      </w:r>
      <w:r w:rsidRPr="00DA5346">
        <w:rPr>
          <w:rFonts w:asciiTheme="minorBidi" w:hAnsiTheme="minorBidi"/>
          <w:sz w:val="24"/>
          <w:szCs w:val="24"/>
          <w:vertAlign w:val="superscript"/>
          <w:lang w:bidi="ar-TN"/>
        </w:rPr>
        <w:t>e</w:t>
      </w:r>
      <w:r w:rsidRPr="00DA5346">
        <w:rPr>
          <w:rFonts w:asciiTheme="minorBidi" w:hAnsiTheme="minorBidi"/>
          <w:sz w:val="24"/>
          <w:szCs w:val="24"/>
          <w:lang w:bidi="ar-TN"/>
        </w:rPr>
        <w:t xml:space="preserve"> et 9 e sous –sect,ReqN° 56841 et 56842, Dr, fiscal 1992 N° 10, com 497 concl.O.Fouquet.</w:t>
      </w:r>
    </w:p>
    <w:p w:rsidR="00627E7E" w:rsidRDefault="00627E7E" w:rsidP="00DA5346">
      <w:pPr>
        <w:pStyle w:val="Notedebasdepage"/>
        <w:bidi/>
        <w:jc w:val="right"/>
      </w:pPr>
      <w:r w:rsidRPr="00DA5346">
        <w:rPr>
          <w:rFonts w:asciiTheme="minorBidi" w:hAnsiTheme="minorBidi"/>
          <w:sz w:val="24"/>
          <w:szCs w:val="24"/>
          <w:lang w:bidi="ar-TN"/>
        </w:rPr>
        <w:t>CA A, Nantes 1</w:t>
      </w:r>
      <w:r w:rsidRPr="00DA5346">
        <w:rPr>
          <w:rFonts w:asciiTheme="minorBidi" w:hAnsiTheme="minorBidi"/>
          <w:sz w:val="24"/>
          <w:szCs w:val="24"/>
          <w:vertAlign w:val="superscript"/>
          <w:lang w:bidi="ar-TN"/>
        </w:rPr>
        <w:t>er</w:t>
      </w:r>
      <w:r w:rsidRPr="00DA5346">
        <w:rPr>
          <w:rFonts w:asciiTheme="minorBidi" w:hAnsiTheme="minorBidi"/>
          <w:sz w:val="24"/>
          <w:szCs w:val="24"/>
          <w:lang w:bidi="ar-TN"/>
        </w:rPr>
        <w:t xml:space="preserve"> ch, 14 Nov, 1990N° 89-211 : Dt fiscal 1993 N° 9 COMM 415</w:t>
      </w:r>
      <w:r>
        <w:rPr>
          <w:rFonts w:asciiTheme="minorBidi" w:hAnsiTheme="minorBidi"/>
          <w:sz w:val="24"/>
          <w:szCs w:val="24"/>
          <w:lang w:bidi="ar-TN"/>
        </w:rPr>
        <w:t>.</w:t>
      </w:r>
    </w:p>
  </w:footnote>
  <w:footnote w:id="95">
    <w:p w:rsidR="00627E7E" w:rsidRDefault="00627E7E" w:rsidP="00DA5346">
      <w:pPr>
        <w:pStyle w:val="Notedebasdepage"/>
        <w:bidi/>
      </w:pPr>
      <w:r>
        <w:rPr>
          <w:rStyle w:val="Appelnotedebasdep"/>
        </w:rPr>
        <w:footnoteRef/>
      </w:r>
      <w:r>
        <w:t xml:space="preserve"> </w:t>
      </w:r>
      <w:r w:rsidRPr="00DA5346">
        <w:rPr>
          <w:rFonts w:asciiTheme="minorBidi" w:hAnsiTheme="minorBidi" w:hint="cs"/>
          <w:sz w:val="24"/>
          <w:szCs w:val="24"/>
          <w:rtl/>
          <w:lang w:bidi="ar-TN"/>
        </w:rPr>
        <w:t>عبد المجيد لشيهب:" مبدأ التقاضي على درجتين"، رسالة ختم الدروس بالمعهد الأعلى للقضاء، السنة القضائية 1991-1992، ص 83.</w:t>
      </w:r>
    </w:p>
  </w:footnote>
  <w:footnote w:id="96">
    <w:p w:rsidR="00627E7E" w:rsidRPr="00DA5346" w:rsidRDefault="00627E7E" w:rsidP="00EC52F3">
      <w:pPr>
        <w:tabs>
          <w:tab w:val="left" w:pos="0"/>
        </w:tabs>
        <w:bidi/>
        <w:spacing w:line="360" w:lineRule="auto"/>
      </w:pPr>
      <w:r>
        <w:rPr>
          <w:rStyle w:val="Appelnotedebasdep"/>
        </w:rPr>
        <w:footnoteRef/>
      </w:r>
      <w:r>
        <w:t xml:space="preserve"> </w:t>
      </w:r>
      <w:r w:rsidRPr="00DA5346">
        <w:rPr>
          <w:rFonts w:asciiTheme="minorBidi" w:hAnsiTheme="minorBidi" w:hint="cs"/>
          <w:sz w:val="24"/>
          <w:szCs w:val="24"/>
          <w:rtl/>
          <w:lang w:bidi="ar-TN"/>
        </w:rPr>
        <w:t>ينطبق الفصل 65 المذكور في الطور الاستنافي عملا بمقتضيات الفصل 68 م ح ا ج .</w:t>
      </w:r>
    </w:p>
  </w:footnote>
  <w:footnote w:id="97">
    <w:p w:rsidR="00627E7E" w:rsidRDefault="00627E7E" w:rsidP="00DA5346">
      <w:pPr>
        <w:pStyle w:val="Notedebasdepage"/>
        <w:bidi/>
      </w:pPr>
      <w:r>
        <w:rPr>
          <w:rStyle w:val="Appelnotedebasdep"/>
        </w:rPr>
        <w:footnoteRef/>
      </w:r>
      <w:r>
        <w:t xml:space="preserve"> </w:t>
      </w:r>
      <w:r w:rsidRPr="00DA5346">
        <w:rPr>
          <w:rFonts w:asciiTheme="minorBidi" w:hAnsiTheme="minorBidi" w:hint="cs"/>
          <w:sz w:val="24"/>
          <w:szCs w:val="24"/>
          <w:rtl/>
          <w:lang w:bidi="ar-TN"/>
        </w:rPr>
        <w:t>من ذلك مثلا الفصول  67و 68و69 و70 و481 م ا ع و 148 م م م ت.</w:t>
      </w:r>
    </w:p>
  </w:footnote>
  <w:footnote w:id="98">
    <w:p w:rsidR="00627E7E" w:rsidRDefault="00627E7E" w:rsidP="00DA5346">
      <w:pPr>
        <w:pStyle w:val="Notedebasdepage"/>
        <w:bidi/>
      </w:pPr>
      <w:r>
        <w:rPr>
          <w:rStyle w:val="Appelnotedebasdep"/>
        </w:rPr>
        <w:footnoteRef/>
      </w:r>
      <w:r>
        <w:t xml:space="preserve"> </w:t>
      </w:r>
      <w:r w:rsidRPr="00DA5346">
        <w:rPr>
          <w:rFonts w:asciiTheme="minorBidi" w:hAnsiTheme="minorBidi" w:hint="cs"/>
          <w:sz w:val="24"/>
          <w:szCs w:val="24"/>
          <w:rtl/>
          <w:lang w:bidi="ar-TN"/>
        </w:rPr>
        <w:t>الأولى تعتبر السبب هو العنصر القانوني و الثانية ترى في السبب الواقعة القانونية التي تشكل الأساس المباشر للحق المطلوب في حين تأخذ الثالثة بالنظريتين معا.</w:t>
      </w:r>
    </w:p>
  </w:footnote>
  <w:footnote w:id="99">
    <w:p w:rsidR="00627E7E" w:rsidRDefault="00627E7E" w:rsidP="00EC52F3">
      <w:pPr>
        <w:tabs>
          <w:tab w:val="left" w:pos="0"/>
        </w:tabs>
        <w:bidi/>
        <w:spacing w:line="360" w:lineRule="auto"/>
        <w:rPr>
          <w:lang w:bidi="ar-TN"/>
        </w:rPr>
      </w:pPr>
      <w:r>
        <w:rPr>
          <w:rStyle w:val="Appelnotedebasdep"/>
        </w:rPr>
        <w:footnoteRef/>
      </w:r>
      <w:r>
        <w:t xml:space="preserve"> </w:t>
      </w:r>
      <w:r w:rsidRPr="000F69D0">
        <w:rPr>
          <w:rFonts w:asciiTheme="minorBidi" w:hAnsiTheme="minorBidi" w:hint="cs"/>
          <w:sz w:val="24"/>
          <w:szCs w:val="24"/>
          <w:rtl/>
          <w:lang w:bidi="ar-TN"/>
        </w:rPr>
        <w:t>عبد اللطيف بن عناية</w:t>
      </w:r>
      <w:r>
        <w:rPr>
          <w:rFonts w:asciiTheme="minorBidi" w:hAnsiTheme="minorBidi" w:hint="cs"/>
          <w:sz w:val="24"/>
          <w:szCs w:val="24"/>
          <w:rtl/>
          <w:lang w:bidi="ar-TN"/>
        </w:rPr>
        <w:t>،</w:t>
      </w:r>
      <w:r w:rsidRPr="000F69D0">
        <w:rPr>
          <w:rFonts w:asciiTheme="minorBidi" w:hAnsiTheme="minorBidi" w:hint="cs"/>
          <w:sz w:val="24"/>
          <w:szCs w:val="24"/>
          <w:rtl/>
          <w:lang w:bidi="ar-TN"/>
        </w:rPr>
        <w:t xml:space="preserve"> سلطات قاضي الأصل في نزاع التوظيف الجبائي</w:t>
      </w:r>
      <w:r>
        <w:rPr>
          <w:rFonts w:asciiTheme="minorBidi" w:hAnsiTheme="minorBidi" w:hint="cs"/>
          <w:sz w:val="24"/>
          <w:szCs w:val="24"/>
          <w:rtl/>
          <w:lang w:bidi="ar-TN"/>
        </w:rPr>
        <w:t>،</w:t>
      </w:r>
      <w:r w:rsidRPr="000F69D0">
        <w:rPr>
          <w:rFonts w:asciiTheme="minorBidi" w:hAnsiTheme="minorBidi" w:hint="cs"/>
          <w:sz w:val="24"/>
          <w:szCs w:val="24"/>
          <w:rtl/>
          <w:lang w:bidi="ar-TN"/>
        </w:rPr>
        <w:t xml:space="preserve"> مذكرة الإحراز على شهادة الدراسات المعمقة </w:t>
      </w:r>
      <w:r>
        <w:rPr>
          <w:rFonts w:asciiTheme="minorBidi" w:hAnsiTheme="minorBidi" w:hint="cs"/>
          <w:sz w:val="24"/>
          <w:szCs w:val="24"/>
          <w:rtl/>
          <w:lang w:bidi="ar-TN"/>
        </w:rPr>
        <w:t>في القانون العام، كلية الحقوق والعلوم الاقتصادية و</w:t>
      </w:r>
      <w:r w:rsidRPr="000F69D0">
        <w:rPr>
          <w:rFonts w:asciiTheme="minorBidi" w:hAnsiTheme="minorBidi" w:hint="cs"/>
          <w:sz w:val="24"/>
          <w:szCs w:val="24"/>
          <w:rtl/>
          <w:lang w:bidi="ar-TN"/>
        </w:rPr>
        <w:t>السياسية بسوسة، السنة الجامعية 1998-1999.</w:t>
      </w:r>
    </w:p>
  </w:footnote>
  <w:footnote w:id="100">
    <w:p w:rsidR="00627E7E" w:rsidRDefault="00627E7E" w:rsidP="000F69D0">
      <w:pPr>
        <w:pStyle w:val="Notedebasdepage"/>
        <w:bidi/>
        <w:rPr>
          <w:rtl/>
          <w:lang w:bidi="ar-TN"/>
        </w:rPr>
      </w:pPr>
      <w:r>
        <w:rPr>
          <w:rStyle w:val="Appelnotedebasdep"/>
        </w:rPr>
        <w:footnoteRef/>
      </w:r>
      <w:r>
        <w:t xml:space="preserve"> </w:t>
      </w:r>
      <w:r w:rsidRPr="000F69D0">
        <w:rPr>
          <w:rFonts w:asciiTheme="minorBidi" w:hAnsiTheme="minorBidi" w:hint="cs"/>
          <w:sz w:val="24"/>
          <w:szCs w:val="24"/>
          <w:rtl/>
          <w:lang w:bidi="ar-TN"/>
        </w:rPr>
        <w:t>هذا لا ينفي وجود مبادئ إجرائية أخرى مثل مبدأ المواجهة بين الخصوم ، غير أن مثل هذه المبادئ يعتبر أمرها محسوما و لا تثير من حيث المبدأ إشكاليات هامة عند الطور الإستئنافي.</w:t>
      </w:r>
    </w:p>
  </w:footnote>
  <w:footnote w:id="101">
    <w:p w:rsidR="00627E7E" w:rsidRPr="000F69D0" w:rsidRDefault="00627E7E" w:rsidP="00DF5FEF">
      <w:pPr>
        <w:tabs>
          <w:tab w:val="left" w:pos="0"/>
        </w:tabs>
        <w:bidi/>
        <w:rPr>
          <w:rtl/>
          <w:lang w:bidi="ar-TN"/>
        </w:rPr>
      </w:pPr>
      <w:r>
        <w:rPr>
          <w:rStyle w:val="Appelnotedebasdep"/>
        </w:rPr>
        <w:footnoteRef/>
      </w:r>
      <w:r>
        <w:t xml:space="preserve"> </w:t>
      </w:r>
      <w:r w:rsidRPr="000F69D0">
        <w:rPr>
          <w:rFonts w:asciiTheme="minorBidi" w:hAnsiTheme="minorBidi" w:hint="cs"/>
          <w:sz w:val="24"/>
          <w:szCs w:val="24"/>
          <w:rtl/>
          <w:lang w:bidi="ar-TN"/>
        </w:rPr>
        <w:t>صدرت هذه المجلة في 9 أوت 2000 و دخات جل أحكامها حيز التنفيذ بداية من غرة جانفي 2002.</w:t>
      </w:r>
    </w:p>
  </w:footnote>
  <w:footnote w:id="102">
    <w:p w:rsidR="00627E7E" w:rsidRDefault="00627E7E" w:rsidP="000F69D0">
      <w:pPr>
        <w:pStyle w:val="Notedebasdepage"/>
        <w:bidi/>
        <w:rPr>
          <w:rtl/>
          <w:lang w:bidi="ar-TN"/>
        </w:rPr>
      </w:pPr>
      <w:r>
        <w:rPr>
          <w:rStyle w:val="Appelnotedebasdep"/>
        </w:rPr>
        <w:footnoteRef/>
      </w:r>
      <w:r>
        <w:t xml:space="preserve"> </w:t>
      </w:r>
      <w:r w:rsidRPr="000F69D0">
        <w:rPr>
          <w:rFonts w:asciiTheme="minorBidi" w:hAnsiTheme="minorBidi" w:hint="cs"/>
          <w:sz w:val="24"/>
          <w:szCs w:val="24"/>
          <w:rtl/>
          <w:lang w:bidi="ar-TN"/>
        </w:rPr>
        <w:t>سعداوي الثابت :"ضمانات المتقاضي في نزاع التوظيف الإجباري"، مذكرة للإحراز على شهادة الدراسات المعمقة في القانون العام السنة الجامعية 2000-2001 ، ص 64.</w:t>
      </w:r>
      <w:r>
        <w:t xml:space="preserve"> </w:t>
      </w:r>
    </w:p>
  </w:footnote>
  <w:footnote w:id="103">
    <w:p w:rsidR="00627E7E" w:rsidRDefault="00627E7E" w:rsidP="000F69D0">
      <w:pPr>
        <w:pStyle w:val="Notedebasdepage"/>
        <w:bidi/>
        <w:rPr>
          <w:rtl/>
          <w:lang w:bidi="ar-TN"/>
        </w:rPr>
      </w:pPr>
      <w:r>
        <w:rPr>
          <w:rStyle w:val="Appelnotedebasdep"/>
        </w:rPr>
        <w:footnoteRef/>
      </w:r>
      <w:r>
        <w:t xml:space="preserve"> </w:t>
      </w:r>
      <w:r w:rsidRPr="000F69D0">
        <w:rPr>
          <w:rFonts w:asciiTheme="minorBidi" w:hAnsiTheme="minorBidi" w:hint="cs"/>
          <w:sz w:val="24"/>
          <w:szCs w:val="24"/>
          <w:rtl/>
          <w:lang w:bidi="ar-TN"/>
        </w:rPr>
        <w:t>أحمد الورفلي:"الدراسات في القانون الجبائي" الطبعة الأولى 2003، سلسلة الخبير ص 278.</w:t>
      </w:r>
    </w:p>
  </w:footnote>
  <w:footnote w:id="104">
    <w:p w:rsidR="00627E7E" w:rsidRDefault="00627E7E">
      <w:pPr>
        <w:pStyle w:val="Notedebasdepage"/>
        <w:rPr>
          <w:rtl/>
          <w:lang w:bidi="ar-TN"/>
        </w:rPr>
      </w:pPr>
      <w:r>
        <w:rPr>
          <w:rStyle w:val="Appelnotedebasdep"/>
        </w:rPr>
        <w:footnoteRef/>
      </w:r>
      <w:r>
        <w:t xml:space="preserve"> </w:t>
      </w:r>
      <w:r w:rsidRPr="000F69D0">
        <w:rPr>
          <w:rFonts w:asciiTheme="minorBidi" w:hAnsiTheme="minorBidi"/>
          <w:sz w:val="24"/>
          <w:szCs w:val="24"/>
          <w:lang w:bidi="ar-TN"/>
        </w:rPr>
        <w:t>JACQUES GARSCLAUDE, PHILIPPE MARCHESSOU : » procédures fiscales », cours 2</w:t>
      </w:r>
      <w:r w:rsidRPr="000F69D0">
        <w:rPr>
          <w:rFonts w:asciiTheme="minorBidi" w:hAnsiTheme="minorBidi"/>
          <w:sz w:val="24"/>
          <w:szCs w:val="24"/>
          <w:vertAlign w:val="superscript"/>
          <w:lang w:bidi="ar-TN"/>
        </w:rPr>
        <w:t>e</w:t>
      </w:r>
      <w:r w:rsidRPr="000F69D0">
        <w:rPr>
          <w:rFonts w:asciiTheme="minorBidi" w:hAnsiTheme="minorBidi"/>
          <w:sz w:val="24"/>
          <w:szCs w:val="24"/>
          <w:lang w:bidi="ar-TN"/>
        </w:rPr>
        <w:t xml:space="preserve"> édition, Dalloz, P227.</w:t>
      </w:r>
    </w:p>
  </w:footnote>
  <w:footnote w:id="105">
    <w:p w:rsidR="00627E7E" w:rsidRDefault="00627E7E" w:rsidP="001909A9">
      <w:pPr>
        <w:tabs>
          <w:tab w:val="left" w:pos="0"/>
        </w:tabs>
        <w:bidi/>
        <w:ind w:left="360"/>
        <w:rPr>
          <w:rFonts w:asciiTheme="minorBidi" w:hAnsiTheme="minorBidi"/>
          <w:sz w:val="24"/>
          <w:szCs w:val="24"/>
          <w:rtl/>
          <w:lang w:bidi="ar-TN"/>
        </w:rPr>
      </w:pPr>
      <w:r>
        <w:rPr>
          <w:rStyle w:val="Appelnotedebasdep"/>
        </w:rPr>
        <w:footnoteRef/>
      </w:r>
      <w:r>
        <w:t xml:space="preserve"> </w:t>
      </w:r>
      <w:r w:rsidRPr="000F69D0">
        <w:rPr>
          <w:rFonts w:asciiTheme="minorBidi" w:hAnsiTheme="minorBidi"/>
          <w:sz w:val="24"/>
          <w:szCs w:val="24"/>
          <w:lang w:bidi="ar-TN"/>
        </w:rPr>
        <w:t>RICHIER (D) : » les droits du contribuable dans le contentieux fiscal », paris L.G.D.J. 1</w:t>
      </w:r>
      <w:r w:rsidRPr="000F69D0">
        <w:rPr>
          <w:rFonts w:asciiTheme="minorBidi" w:hAnsiTheme="minorBidi"/>
          <w:sz w:val="24"/>
          <w:szCs w:val="24"/>
          <w:vertAlign w:val="superscript"/>
          <w:lang w:bidi="ar-TN"/>
        </w:rPr>
        <w:t>ER</w:t>
      </w:r>
      <w:r w:rsidRPr="000F69D0">
        <w:rPr>
          <w:rFonts w:asciiTheme="minorBidi" w:hAnsiTheme="minorBidi"/>
          <w:sz w:val="24"/>
          <w:szCs w:val="24"/>
          <w:lang w:bidi="ar-TN"/>
        </w:rPr>
        <w:t xml:space="preserve"> édition, 1997, p141.</w:t>
      </w:r>
    </w:p>
    <w:p w:rsidR="00627E7E" w:rsidRDefault="00627E7E" w:rsidP="001909A9">
      <w:pPr>
        <w:tabs>
          <w:tab w:val="left" w:pos="0"/>
        </w:tabs>
        <w:bidi/>
        <w:ind w:left="360"/>
        <w:rPr>
          <w:rtl/>
          <w:lang w:bidi="ar-TN"/>
        </w:rPr>
      </w:pPr>
      <w:r w:rsidRPr="000F69D0">
        <w:rPr>
          <w:rFonts w:asciiTheme="minorBidi" w:hAnsiTheme="minorBidi" w:hint="cs"/>
          <w:sz w:val="24"/>
          <w:szCs w:val="24"/>
          <w:rtl/>
          <w:lang w:bidi="ar-TN"/>
        </w:rPr>
        <w:t>كما أن صدور م ح ا ج في تونس كانت بمثابة استجابة لعدة نداءات: أنظر مثلا:</w:t>
      </w:r>
      <w:r w:rsidRPr="000F69D0">
        <w:rPr>
          <w:rFonts w:asciiTheme="minorBidi" w:hAnsiTheme="minorBidi"/>
          <w:sz w:val="24"/>
          <w:szCs w:val="24"/>
          <w:lang w:bidi="ar-TN"/>
        </w:rPr>
        <w:t>JENAYAH ® : Faut-il supprimer les commission spéciales de taxation , Etudes juridiques n° 2, facultés de droit de Sfax, 1992, p 181-207.</w:t>
      </w:r>
    </w:p>
  </w:footnote>
  <w:footnote w:id="106">
    <w:p w:rsidR="00627E7E" w:rsidRDefault="00627E7E" w:rsidP="00306C7C">
      <w:pPr>
        <w:pStyle w:val="Notedebasdepage"/>
        <w:bidi/>
        <w:rPr>
          <w:rtl/>
          <w:lang w:bidi="ar-TN"/>
        </w:rPr>
      </w:pPr>
      <w:r>
        <w:rPr>
          <w:rStyle w:val="Appelnotedebasdep"/>
        </w:rPr>
        <w:footnoteRef/>
      </w:r>
      <w:r>
        <w:t xml:space="preserve"> </w:t>
      </w:r>
      <w:r w:rsidRPr="000F69D0">
        <w:rPr>
          <w:rFonts w:asciiTheme="minorBidi" w:hAnsiTheme="minorBidi" w:hint="cs"/>
          <w:sz w:val="24"/>
          <w:szCs w:val="24"/>
          <w:rtl/>
          <w:lang w:bidi="ar-TN"/>
        </w:rPr>
        <w:t>توفيق بوعشبة:" دعوى تجاوز السلطة (بعض الملاحظات و الخواطر)" مقال منشور بملتقى إصلاح القضاء الإداري المنعقد من 27 إلى 29 نوفمبر 1996، كلية العلوم القانونية و السياسية و الاجتماعية بتونس ص 144.</w:t>
      </w:r>
    </w:p>
  </w:footnote>
  <w:footnote w:id="107">
    <w:p w:rsidR="00627E7E" w:rsidRDefault="00627E7E" w:rsidP="00306C7C">
      <w:pPr>
        <w:pStyle w:val="Notedebasdepage"/>
        <w:bidi/>
        <w:rPr>
          <w:rtl/>
          <w:lang w:bidi="ar-TN"/>
        </w:rPr>
      </w:pPr>
      <w:r>
        <w:rPr>
          <w:rStyle w:val="Appelnotedebasdep"/>
        </w:rPr>
        <w:footnoteRef/>
      </w:r>
      <w:r>
        <w:t xml:space="preserve"> </w:t>
      </w:r>
      <w:r w:rsidRPr="00306C7C">
        <w:rPr>
          <w:rFonts w:asciiTheme="minorBidi" w:hAnsiTheme="minorBidi" w:hint="cs"/>
          <w:sz w:val="24"/>
          <w:szCs w:val="24"/>
          <w:rtl/>
          <w:lang w:bidi="ar-TN"/>
        </w:rPr>
        <w:t>الصغير الزكراوي:" ضمانات المطلب بالأداء"، م ق ت عــ3ـــدد السنة 44، مارس 2002، ص 111.</w:t>
      </w:r>
    </w:p>
  </w:footnote>
  <w:footnote w:id="108">
    <w:p w:rsidR="00627E7E" w:rsidRDefault="00627E7E" w:rsidP="00DF5FEF">
      <w:pPr>
        <w:tabs>
          <w:tab w:val="left" w:pos="0"/>
        </w:tabs>
        <w:bidi/>
        <w:rPr>
          <w:rtl/>
          <w:lang w:bidi="ar-TN"/>
        </w:rPr>
      </w:pPr>
      <w:r>
        <w:rPr>
          <w:rStyle w:val="Appelnotedebasdep"/>
        </w:rPr>
        <w:footnoteRef/>
      </w:r>
      <w:r>
        <w:t xml:space="preserve"> </w:t>
      </w:r>
      <w:r w:rsidRPr="00306C7C">
        <w:rPr>
          <w:rFonts w:asciiTheme="minorBidi" w:hAnsiTheme="minorBidi" w:hint="cs"/>
          <w:sz w:val="24"/>
          <w:szCs w:val="24"/>
          <w:rtl/>
          <w:lang w:bidi="ar-TN"/>
        </w:rPr>
        <w:t>المدنية، التجارية، الجزائية، الإدارية.</w:t>
      </w:r>
    </w:p>
  </w:footnote>
  <w:footnote w:id="109">
    <w:p w:rsidR="00627E7E" w:rsidRDefault="00627E7E" w:rsidP="00DF5FEF">
      <w:pPr>
        <w:tabs>
          <w:tab w:val="left" w:pos="0"/>
        </w:tabs>
        <w:bidi/>
        <w:rPr>
          <w:rtl/>
          <w:lang w:bidi="ar-TN"/>
        </w:rPr>
      </w:pPr>
      <w:r>
        <w:rPr>
          <w:rStyle w:val="Appelnotedebasdep"/>
        </w:rPr>
        <w:footnoteRef/>
      </w:r>
      <w:r>
        <w:t xml:space="preserve"> </w:t>
      </w:r>
      <w:r w:rsidRPr="00306C7C">
        <w:rPr>
          <w:rFonts w:asciiTheme="minorBidi" w:hAnsiTheme="minorBidi" w:hint="cs"/>
          <w:sz w:val="24"/>
          <w:szCs w:val="24"/>
          <w:rtl/>
          <w:lang w:bidi="ar-TN"/>
        </w:rPr>
        <w:t>حسين السالمي:" تطوّر التقاضي على درجتين"، م</w:t>
      </w:r>
      <w:r>
        <w:rPr>
          <w:rFonts w:asciiTheme="minorBidi" w:hAnsiTheme="minorBidi" w:hint="cs"/>
          <w:sz w:val="24"/>
          <w:szCs w:val="24"/>
          <w:rtl/>
          <w:lang w:bidi="ar-TN"/>
        </w:rPr>
        <w:t>ل</w:t>
      </w:r>
      <w:r w:rsidRPr="00306C7C">
        <w:rPr>
          <w:rFonts w:asciiTheme="minorBidi" w:hAnsiTheme="minorBidi" w:hint="cs"/>
          <w:sz w:val="24"/>
          <w:szCs w:val="24"/>
          <w:rtl/>
          <w:lang w:bidi="ar-TN"/>
        </w:rPr>
        <w:t xml:space="preserve">تقى الاستئناف، من 18 إلى 20 ماي 1989، كلية الحقوق و العلوم الاقتصادية والسياسية بتونس 1993 ص 15. </w:t>
      </w:r>
    </w:p>
  </w:footnote>
  <w:footnote w:id="110">
    <w:p w:rsidR="00627E7E" w:rsidRPr="00306C7C" w:rsidRDefault="00627E7E" w:rsidP="00DF5FEF">
      <w:pPr>
        <w:tabs>
          <w:tab w:val="left" w:pos="0"/>
        </w:tabs>
        <w:bidi/>
        <w:rPr>
          <w:rtl/>
          <w:lang w:bidi="ar-TN"/>
        </w:rPr>
      </w:pPr>
      <w:r>
        <w:rPr>
          <w:rStyle w:val="Appelnotedebasdep"/>
        </w:rPr>
        <w:footnoteRef/>
      </w:r>
      <w:r>
        <w:t xml:space="preserve"> </w:t>
      </w:r>
      <w:r>
        <w:rPr>
          <w:rFonts w:asciiTheme="minorBidi" w:hAnsiTheme="minorBidi" w:hint="cs"/>
          <w:sz w:val="24"/>
          <w:szCs w:val="24"/>
          <w:rtl/>
          <w:lang w:bidi="ar-TN"/>
        </w:rPr>
        <w:t>أحمد الو</w:t>
      </w:r>
      <w:r w:rsidRPr="00306C7C">
        <w:rPr>
          <w:rFonts w:asciiTheme="minorBidi" w:hAnsiTheme="minorBidi" w:hint="cs"/>
          <w:sz w:val="24"/>
          <w:szCs w:val="24"/>
          <w:rtl/>
          <w:lang w:bidi="ar-TN"/>
        </w:rPr>
        <w:t>رفلي: المرجع السابق ص 289.</w:t>
      </w:r>
    </w:p>
  </w:footnote>
  <w:footnote w:id="111">
    <w:p w:rsidR="00627E7E" w:rsidRPr="00306C7C" w:rsidRDefault="00627E7E" w:rsidP="005E6A3B">
      <w:pPr>
        <w:tabs>
          <w:tab w:val="left" w:pos="0"/>
        </w:tabs>
        <w:bidi/>
        <w:rPr>
          <w:rtl/>
          <w:lang w:bidi="ar-TN"/>
        </w:rPr>
      </w:pPr>
      <w:r>
        <w:rPr>
          <w:rStyle w:val="Appelnotedebasdep"/>
        </w:rPr>
        <w:footnoteRef/>
      </w:r>
      <w:r>
        <w:t xml:space="preserve"> </w:t>
      </w:r>
      <w:r w:rsidRPr="00306C7C">
        <w:rPr>
          <w:rFonts w:asciiTheme="minorBidi" w:hAnsiTheme="minorBidi" w:hint="cs"/>
          <w:sz w:val="24"/>
          <w:szCs w:val="24"/>
          <w:rtl/>
          <w:lang w:bidi="ar-TN"/>
        </w:rPr>
        <w:t>رضا الوسلاتي:"مبدا لا يضار الطاعن بطعنه في المادة المدنية (الإستئناف والتعقيب)"، م ق ت ، العــ9ـدد السنة 41 نوفمبر 1999، ص 45.</w:t>
      </w:r>
    </w:p>
  </w:footnote>
  <w:footnote w:id="112">
    <w:p w:rsidR="00627E7E" w:rsidRPr="00306C7C" w:rsidRDefault="00627E7E" w:rsidP="00976CDC">
      <w:pPr>
        <w:tabs>
          <w:tab w:val="left" w:pos="0"/>
        </w:tabs>
        <w:bidi/>
        <w:rPr>
          <w:rtl/>
          <w:lang w:bidi="ar-TN"/>
        </w:rPr>
      </w:pPr>
      <w:r>
        <w:rPr>
          <w:rStyle w:val="Appelnotedebasdep"/>
        </w:rPr>
        <w:footnoteRef/>
      </w:r>
      <w:r>
        <w:t xml:space="preserve"> </w:t>
      </w:r>
      <w:r w:rsidRPr="00306C7C">
        <w:rPr>
          <w:rFonts w:asciiTheme="minorBidi" w:hAnsiTheme="minorBidi" w:hint="cs"/>
          <w:sz w:val="24"/>
          <w:szCs w:val="24"/>
          <w:rtl/>
          <w:lang w:bidi="ar-TN"/>
        </w:rPr>
        <w:t>ينص الفصل المذكور"أنه إذا كان الاستئناف صادرا عن المتهم أو المسؤول المدني فقط فلي</w:t>
      </w:r>
      <w:r>
        <w:rPr>
          <w:rFonts w:asciiTheme="minorBidi" w:hAnsiTheme="minorBidi" w:hint="cs"/>
          <w:sz w:val="24"/>
          <w:szCs w:val="24"/>
          <w:rtl/>
          <w:lang w:bidi="ar-TN"/>
        </w:rPr>
        <w:t>س للمحكمة أن تعكّر حالة المستأنف</w:t>
      </w:r>
      <w:r w:rsidRPr="00306C7C">
        <w:rPr>
          <w:rFonts w:asciiTheme="minorBidi" w:hAnsiTheme="minorBidi" w:hint="cs"/>
          <w:sz w:val="24"/>
          <w:szCs w:val="24"/>
          <w:rtl/>
          <w:lang w:bidi="ar-TN"/>
        </w:rPr>
        <w:t>. وإذا كان الاستئناف صادرا عن القائم بالحق الشخصي فقط فليس لها أن تعدّل الحكم بما يضرّ بحقوقه"</w:t>
      </w:r>
    </w:p>
  </w:footnote>
  <w:footnote w:id="113">
    <w:p w:rsidR="00627E7E" w:rsidRPr="00306C7C" w:rsidRDefault="00627E7E" w:rsidP="00976CDC">
      <w:pPr>
        <w:tabs>
          <w:tab w:val="left" w:pos="0"/>
        </w:tabs>
        <w:bidi/>
        <w:rPr>
          <w:rtl/>
          <w:lang w:bidi="ar-TN"/>
        </w:rPr>
      </w:pPr>
      <w:r>
        <w:rPr>
          <w:rStyle w:val="Appelnotedebasdep"/>
        </w:rPr>
        <w:footnoteRef/>
      </w:r>
      <w:r>
        <w:t xml:space="preserve"> </w:t>
      </w:r>
      <w:r w:rsidRPr="00306C7C">
        <w:rPr>
          <w:rFonts w:asciiTheme="minorBidi" w:hAnsiTheme="minorBidi" w:hint="cs"/>
          <w:sz w:val="24"/>
          <w:szCs w:val="24"/>
          <w:rtl/>
          <w:lang w:bidi="ar-TN"/>
        </w:rPr>
        <w:t>محمود شمام:" هل يضار الطاعن بطعنه"، م ق ت عــ1ــدد السنة 22، جانفي 1980 ص من 7 إلى 14.</w:t>
      </w:r>
    </w:p>
  </w:footnote>
  <w:footnote w:id="114">
    <w:p w:rsidR="00627E7E" w:rsidRPr="00C1762B" w:rsidRDefault="00627E7E" w:rsidP="00976CDC">
      <w:pPr>
        <w:tabs>
          <w:tab w:val="left" w:pos="0"/>
        </w:tabs>
        <w:bidi/>
        <w:rPr>
          <w:rtl/>
          <w:lang w:bidi="ar-TN"/>
        </w:rPr>
      </w:pPr>
      <w:r>
        <w:rPr>
          <w:rStyle w:val="Appelnotedebasdep"/>
        </w:rPr>
        <w:footnoteRef/>
      </w:r>
      <w:r>
        <w:t xml:space="preserve"> </w:t>
      </w:r>
      <w:r w:rsidRPr="00306C7C">
        <w:rPr>
          <w:rFonts w:asciiTheme="minorBidi" w:hAnsiTheme="minorBidi" w:hint="cs"/>
          <w:sz w:val="24"/>
          <w:szCs w:val="24"/>
          <w:rtl/>
          <w:lang w:bidi="ar-TN"/>
        </w:rPr>
        <w:t>ت</w:t>
      </w:r>
      <w:r>
        <w:rPr>
          <w:rFonts w:asciiTheme="minorBidi" w:hAnsiTheme="minorBidi" w:hint="cs"/>
          <w:sz w:val="24"/>
          <w:szCs w:val="24"/>
          <w:rtl/>
          <w:lang w:bidi="ar-TN"/>
        </w:rPr>
        <w:t>تجه</w:t>
      </w:r>
      <w:r w:rsidRPr="00306C7C">
        <w:rPr>
          <w:rFonts w:asciiTheme="minorBidi" w:hAnsiTheme="minorBidi" w:hint="cs"/>
          <w:sz w:val="24"/>
          <w:szCs w:val="24"/>
          <w:rtl/>
          <w:lang w:bidi="ar-TN"/>
        </w:rPr>
        <w:t xml:space="preserve"> الإشارة </w:t>
      </w:r>
      <w:r>
        <w:rPr>
          <w:rFonts w:asciiTheme="minorBidi" w:hAnsiTheme="minorBidi" w:hint="cs"/>
          <w:sz w:val="24"/>
          <w:szCs w:val="24"/>
          <w:rtl/>
          <w:lang w:bidi="ar-TN"/>
        </w:rPr>
        <w:t xml:space="preserve">إلى </w:t>
      </w:r>
      <w:r w:rsidRPr="00306C7C">
        <w:rPr>
          <w:rFonts w:asciiTheme="minorBidi" w:hAnsiTheme="minorBidi" w:hint="cs"/>
          <w:sz w:val="24"/>
          <w:szCs w:val="24"/>
          <w:rtl/>
          <w:lang w:bidi="ar-TN"/>
        </w:rPr>
        <w:t>أن المحكمة لا يمكنها الحكم بأكثر مما طلبه الخصوم و إلاّ كان حكمها عرضة للنقض.</w:t>
      </w:r>
    </w:p>
  </w:footnote>
  <w:footnote w:id="115">
    <w:p w:rsidR="00627E7E" w:rsidRDefault="00627E7E" w:rsidP="00976CDC">
      <w:pPr>
        <w:tabs>
          <w:tab w:val="left" w:pos="0"/>
        </w:tabs>
        <w:bidi/>
        <w:rPr>
          <w:rtl/>
          <w:lang w:bidi="ar-TN"/>
        </w:rPr>
      </w:pPr>
      <w:r>
        <w:rPr>
          <w:rStyle w:val="Appelnotedebasdep"/>
        </w:rPr>
        <w:footnoteRef/>
      </w:r>
      <w:r>
        <w:t xml:space="preserve"> </w:t>
      </w:r>
      <w:r w:rsidRPr="00C1762B">
        <w:rPr>
          <w:rFonts w:asciiTheme="minorBidi" w:hAnsiTheme="minorBidi" w:hint="cs"/>
          <w:sz w:val="24"/>
          <w:szCs w:val="24"/>
          <w:rtl/>
          <w:lang w:bidi="ar-TN"/>
        </w:rPr>
        <w:t>يكون استئنافها مثلا في حالة إذا ما قضت المحكمة الابتدائية بصفة جزئية لفائدة طلباتها.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2B" w:rsidRDefault="00654F2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2B" w:rsidRDefault="00654F2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2B" w:rsidRDefault="00654F2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941"/>
    <w:multiLevelType w:val="hybridMultilevel"/>
    <w:tmpl w:val="2FC4D724"/>
    <w:lvl w:ilvl="0" w:tplc="B464EF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36160D9"/>
    <w:multiLevelType w:val="hybridMultilevel"/>
    <w:tmpl w:val="09EC10EE"/>
    <w:lvl w:ilvl="0" w:tplc="F5BE2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0E67B3"/>
    <w:multiLevelType w:val="hybridMultilevel"/>
    <w:tmpl w:val="D308524E"/>
    <w:lvl w:ilvl="0" w:tplc="32D8070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7903E03"/>
    <w:multiLevelType w:val="hybridMultilevel"/>
    <w:tmpl w:val="5F20E690"/>
    <w:lvl w:ilvl="0" w:tplc="7F987F5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0ADB1D35"/>
    <w:multiLevelType w:val="hybridMultilevel"/>
    <w:tmpl w:val="4D64653A"/>
    <w:lvl w:ilvl="0" w:tplc="E408C70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3347DC"/>
    <w:multiLevelType w:val="hybridMultilevel"/>
    <w:tmpl w:val="9B00DF56"/>
    <w:lvl w:ilvl="0" w:tplc="578E5B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E68677C"/>
    <w:multiLevelType w:val="hybridMultilevel"/>
    <w:tmpl w:val="D1764054"/>
    <w:lvl w:ilvl="0" w:tplc="D39816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C70C17"/>
    <w:multiLevelType w:val="hybridMultilevel"/>
    <w:tmpl w:val="CB7E1F38"/>
    <w:lvl w:ilvl="0" w:tplc="7AD485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0855F8D"/>
    <w:multiLevelType w:val="hybridMultilevel"/>
    <w:tmpl w:val="783E59DC"/>
    <w:lvl w:ilvl="0" w:tplc="7E8416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0EA14B4"/>
    <w:multiLevelType w:val="hybridMultilevel"/>
    <w:tmpl w:val="288E3820"/>
    <w:lvl w:ilvl="0" w:tplc="548023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42F791B"/>
    <w:multiLevelType w:val="hybridMultilevel"/>
    <w:tmpl w:val="D50842C4"/>
    <w:lvl w:ilvl="0" w:tplc="75A00CB4">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4CB6C45"/>
    <w:multiLevelType w:val="hybridMultilevel"/>
    <w:tmpl w:val="8DD25542"/>
    <w:lvl w:ilvl="0" w:tplc="FF6208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79D0E57"/>
    <w:multiLevelType w:val="hybridMultilevel"/>
    <w:tmpl w:val="9022FF84"/>
    <w:lvl w:ilvl="0" w:tplc="F61654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312BE7"/>
    <w:multiLevelType w:val="hybridMultilevel"/>
    <w:tmpl w:val="4100F76E"/>
    <w:lvl w:ilvl="0" w:tplc="41D60E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974291C"/>
    <w:multiLevelType w:val="hybridMultilevel"/>
    <w:tmpl w:val="FD9CF250"/>
    <w:lvl w:ilvl="0" w:tplc="695A2ACC">
      <w:start w:val="1"/>
      <w:numFmt w:val="decimal"/>
      <w:lvlText w:val="%1-"/>
      <w:lvlJc w:val="left"/>
      <w:pPr>
        <w:ind w:left="1068" w:hanging="360"/>
      </w:pPr>
      <w:rPr>
        <w:rFonts w:hint="default"/>
        <w:lang w:bidi="ar-TN"/>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19F326B7"/>
    <w:multiLevelType w:val="hybridMultilevel"/>
    <w:tmpl w:val="269487A8"/>
    <w:lvl w:ilvl="0" w:tplc="4EC8A6B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1A4575A6"/>
    <w:multiLevelType w:val="hybridMultilevel"/>
    <w:tmpl w:val="974E1364"/>
    <w:lvl w:ilvl="0" w:tplc="29A28E3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BF54187"/>
    <w:multiLevelType w:val="hybridMultilevel"/>
    <w:tmpl w:val="70304800"/>
    <w:lvl w:ilvl="0" w:tplc="D88E3D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FA661CC"/>
    <w:multiLevelType w:val="hybridMultilevel"/>
    <w:tmpl w:val="2C089F18"/>
    <w:lvl w:ilvl="0" w:tplc="4606C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0B744C7"/>
    <w:multiLevelType w:val="hybridMultilevel"/>
    <w:tmpl w:val="26F296A4"/>
    <w:lvl w:ilvl="0" w:tplc="826CE2A2">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0">
    <w:nsid w:val="270C2851"/>
    <w:multiLevelType w:val="hybridMultilevel"/>
    <w:tmpl w:val="65144BDA"/>
    <w:lvl w:ilvl="0" w:tplc="0F06BC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8A16DB1"/>
    <w:multiLevelType w:val="hybridMultilevel"/>
    <w:tmpl w:val="99803D00"/>
    <w:lvl w:ilvl="0" w:tplc="187EEDE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F2E26D7"/>
    <w:multiLevelType w:val="hybridMultilevel"/>
    <w:tmpl w:val="BFEEB4D4"/>
    <w:lvl w:ilvl="0" w:tplc="42E853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F6033E4"/>
    <w:multiLevelType w:val="hybridMultilevel"/>
    <w:tmpl w:val="45868A5C"/>
    <w:lvl w:ilvl="0" w:tplc="EAD0E3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022424D"/>
    <w:multiLevelType w:val="hybridMultilevel"/>
    <w:tmpl w:val="A0BCC8E6"/>
    <w:lvl w:ilvl="0" w:tplc="4BF2D7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07E19F3"/>
    <w:multiLevelType w:val="hybridMultilevel"/>
    <w:tmpl w:val="D6F62A48"/>
    <w:lvl w:ilvl="0" w:tplc="0A441B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3B72912"/>
    <w:multiLevelType w:val="hybridMultilevel"/>
    <w:tmpl w:val="B3AAEDFC"/>
    <w:lvl w:ilvl="0" w:tplc="0E7640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3F20E16"/>
    <w:multiLevelType w:val="hybridMultilevel"/>
    <w:tmpl w:val="14B82BAE"/>
    <w:lvl w:ilvl="0" w:tplc="5FD04B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839137E"/>
    <w:multiLevelType w:val="hybridMultilevel"/>
    <w:tmpl w:val="2346B25E"/>
    <w:lvl w:ilvl="0" w:tplc="5D166D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8EE3809"/>
    <w:multiLevelType w:val="hybridMultilevel"/>
    <w:tmpl w:val="CA3E4878"/>
    <w:lvl w:ilvl="0" w:tplc="ACEC4E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F2F3CFE"/>
    <w:multiLevelType w:val="hybridMultilevel"/>
    <w:tmpl w:val="AD0AF08E"/>
    <w:lvl w:ilvl="0" w:tplc="91C84050">
      <w:start w:val="1"/>
      <w:numFmt w:val="decimal"/>
      <w:lvlText w:val="%1-"/>
      <w:lvlJc w:val="left"/>
      <w:pPr>
        <w:ind w:left="283" w:hanging="360"/>
      </w:pPr>
      <w:rPr>
        <w:rFonts w:hint="default"/>
      </w:rPr>
    </w:lvl>
    <w:lvl w:ilvl="1" w:tplc="040C0019" w:tentative="1">
      <w:start w:val="1"/>
      <w:numFmt w:val="lowerLetter"/>
      <w:lvlText w:val="%2."/>
      <w:lvlJc w:val="left"/>
      <w:pPr>
        <w:ind w:left="1003" w:hanging="360"/>
      </w:pPr>
    </w:lvl>
    <w:lvl w:ilvl="2" w:tplc="040C001B" w:tentative="1">
      <w:start w:val="1"/>
      <w:numFmt w:val="lowerRoman"/>
      <w:lvlText w:val="%3."/>
      <w:lvlJc w:val="right"/>
      <w:pPr>
        <w:ind w:left="1723" w:hanging="180"/>
      </w:pPr>
    </w:lvl>
    <w:lvl w:ilvl="3" w:tplc="040C000F" w:tentative="1">
      <w:start w:val="1"/>
      <w:numFmt w:val="decimal"/>
      <w:lvlText w:val="%4."/>
      <w:lvlJc w:val="left"/>
      <w:pPr>
        <w:ind w:left="2443" w:hanging="360"/>
      </w:pPr>
    </w:lvl>
    <w:lvl w:ilvl="4" w:tplc="040C0019" w:tentative="1">
      <w:start w:val="1"/>
      <w:numFmt w:val="lowerLetter"/>
      <w:lvlText w:val="%5."/>
      <w:lvlJc w:val="left"/>
      <w:pPr>
        <w:ind w:left="3163" w:hanging="360"/>
      </w:pPr>
    </w:lvl>
    <w:lvl w:ilvl="5" w:tplc="040C001B" w:tentative="1">
      <w:start w:val="1"/>
      <w:numFmt w:val="lowerRoman"/>
      <w:lvlText w:val="%6."/>
      <w:lvlJc w:val="right"/>
      <w:pPr>
        <w:ind w:left="3883" w:hanging="180"/>
      </w:pPr>
    </w:lvl>
    <w:lvl w:ilvl="6" w:tplc="040C000F" w:tentative="1">
      <w:start w:val="1"/>
      <w:numFmt w:val="decimal"/>
      <w:lvlText w:val="%7."/>
      <w:lvlJc w:val="left"/>
      <w:pPr>
        <w:ind w:left="4603" w:hanging="360"/>
      </w:pPr>
    </w:lvl>
    <w:lvl w:ilvl="7" w:tplc="040C0019" w:tentative="1">
      <w:start w:val="1"/>
      <w:numFmt w:val="lowerLetter"/>
      <w:lvlText w:val="%8."/>
      <w:lvlJc w:val="left"/>
      <w:pPr>
        <w:ind w:left="5323" w:hanging="360"/>
      </w:pPr>
    </w:lvl>
    <w:lvl w:ilvl="8" w:tplc="040C001B" w:tentative="1">
      <w:start w:val="1"/>
      <w:numFmt w:val="lowerRoman"/>
      <w:lvlText w:val="%9."/>
      <w:lvlJc w:val="right"/>
      <w:pPr>
        <w:ind w:left="6043" w:hanging="180"/>
      </w:pPr>
    </w:lvl>
  </w:abstractNum>
  <w:abstractNum w:abstractNumId="31">
    <w:nsid w:val="43990E6F"/>
    <w:multiLevelType w:val="hybridMultilevel"/>
    <w:tmpl w:val="A40038AE"/>
    <w:lvl w:ilvl="0" w:tplc="EB022B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B2B63A0"/>
    <w:multiLevelType w:val="hybridMultilevel"/>
    <w:tmpl w:val="5B7E5A1A"/>
    <w:lvl w:ilvl="0" w:tplc="ED4052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B3A3CE3"/>
    <w:multiLevelType w:val="hybridMultilevel"/>
    <w:tmpl w:val="8A0C993E"/>
    <w:lvl w:ilvl="0" w:tplc="ED4ACE5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4D7D674E"/>
    <w:multiLevelType w:val="hybridMultilevel"/>
    <w:tmpl w:val="BBDC6004"/>
    <w:lvl w:ilvl="0" w:tplc="4EE2C01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4F203F5B"/>
    <w:multiLevelType w:val="hybridMultilevel"/>
    <w:tmpl w:val="C280505A"/>
    <w:lvl w:ilvl="0" w:tplc="EACC27E4">
      <w:start w:val="1"/>
      <w:numFmt w:val="bullet"/>
      <w:lvlText w:val="-"/>
      <w:lvlJc w:val="left"/>
      <w:pPr>
        <w:ind w:left="720" w:hanging="360"/>
      </w:pPr>
      <w:rPr>
        <w:rFonts w:ascii="Arial" w:eastAsiaTheme="minorEastAsia" w:hAnsi="Arial" w:cs="Arial" w:hint="default"/>
        <w:lang w:bidi="ar-T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1877CF5"/>
    <w:multiLevelType w:val="hybridMultilevel"/>
    <w:tmpl w:val="59B29D8E"/>
    <w:lvl w:ilvl="0" w:tplc="0EAC2E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61D5C89"/>
    <w:multiLevelType w:val="hybridMultilevel"/>
    <w:tmpl w:val="1036448E"/>
    <w:lvl w:ilvl="0" w:tplc="22627A80">
      <w:start w:val="1"/>
      <w:numFmt w:val="decimal"/>
      <w:lvlText w:val="%1-"/>
      <w:lvlJc w:val="left"/>
      <w:pPr>
        <w:ind w:left="283" w:hanging="360"/>
      </w:pPr>
      <w:rPr>
        <w:rFonts w:hint="default"/>
      </w:rPr>
    </w:lvl>
    <w:lvl w:ilvl="1" w:tplc="040C0019" w:tentative="1">
      <w:start w:val="1"/>
      <w:numFmt w:val="lowerLetter"/>
      <w:lvlText w:val="%2."/>
      <w:lvlJc w:val="left"/>
      <w:pPr>
        <w:ind w:left="1003" w:hanging="360"/>
      </w:pPr>
    </w:lvl>
    <w:lvl w:ilvl="2" w:tplc="040C001B" w:tentative="1">
      <w:start w:val="1"/>
      <w:numFmt w:val="lowerRoman"/>
      <w:lvlText w:val="%3."/>
      <w:lvlJc w:val="right"/>
      <w:pPr>
        <w:ind w:left="1723" w:hanging="180"/>
      </w:pPr>
    </w:lvl>
    <w:lvl w:ilvl="3" w:tplc="040C000F" w:tentative="1">
      <w:start w:val="1"/>
      <w:numFmt w:val="decimal"/>
      <w:lvlText w:val="%4."/>
      <w:lvlJc w:val="left"/>
      <w:pPr>
        <w:ind w:left="2443" w:hanging="360"/>
      </w:pPr>
    </w:lvl>
    <w:lvl w:ilvl="4" w:tplc="040C0019" w:tentative="1">
      <w:start w:val="1"/>
      <w:numFmt w:val="lowerLetter"/>
      <w:lvlText w:val="%5."/>
      <w:lvlJc w:val="left"/>
      <w:pPr>
        <w:ind w:left="3163" w:hanging="360"/>
      </w:pPr>
    </w:lvl>
    <w:lvl w:ilvl="5" w:tplc="040C001B" w:tentative="1">
      <w:start w:val="1"/>
      <w:numFmt w:val="lowerRoman"/>
      <w:lvlText w:val="%6."/>
      <w:lvlJc w:val="right"/>
      <w:pPr>
        <w:ind w:left="3883" w:hanging="180"/>
      </w:pPr>
    </w:lvl>
    <w:lvl w:ilvl="6" w:tplc="040C000F" w:tentative="1">
      <w:start w:val="1"/>
      <w:numFmt w:val="decimal"/>
      <w:lvlText w:val="%7."/>
      <w:lvlJc w:val="left"/>
      <w:pPr>
        <w:ind w:left="4603" w:hanging="360"/>
      </w:pPr>
    </w:lvl>
    <w:lvl w:ilvl="7" w:tplc="040C0019" w:tentative="1">
      <w:start w:val="1"/>
      <w:numFmt w:val="lowerLetter"/>
      <w:lvlText w:val="%8."/>
      <w:lvlJc w:val="left"/>
      <w:pPr>
        <w:ind w:left="5323" w:hanging="360"/>
      </w:pPr>
    </w:lvl>
    <w:lvl w:ilvl="8" w:tplc="040C001B" w:tentative="1">
      <w:start w:val="1"/>
      <w:numFmt w:val="lowerRoman"/>
      <w:lvlText w:val="%9."/>
      <w:lvlJc w:val="right"/>
      <w:pPr>
        <w:ind w:left="6043" w:hanging="180"/>
      </w:pPr>
    </w:lvl>
  </w:abstractNum>
  <w:abstractNum w:abstractNumId="38">
    <w:nsid w:val="5BC26F1C"/>
    <w:multiLevelType w:val="hybridMultilevel"/>
    <w:tmpl w:val="AFC81A10"/>
    <w:lvl w:ilvl="0" w:tplc="C2E20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C503D8C"/>
    <w:multiLevelType w:val="hybridMultilevel"/>
    <w:tmpl w:val="CF76619C"/>
    <w:lvl w:ilvl="0" w:tplc="2FB469AE">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18D318B"/>
    <w:multiLevelType w:val="hybridMultilevel"/>
    <w:tmpl w:val="BCD6D0D0"/>
    <w:lvl w:ilvl="0" w:tplc="E7A08902">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1C470DD"/>
    <w:multiLevelType w:val="hybridMultilevel"/>
    <w:tmpl w:val="F8E408C4"/>
    <w:lvl w:ilvl="0" w:tplc="DB2494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6023572"/>
    <w:multiLevelType w:val="hybridMultilevel"/>
    <w:tmpl w:val="A102737C"/>
    <w:lvl w:ilvl="0" w:tplc="ACE454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7EE6CC1"/>
    <w:multiLevelType w:val="hybridMultilevel"/>
    <w:tmpl w:val="6CF0A64E"/>
    <w:lvl w:ilvl="0" w:tplc="884C60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8427EA5"/>
    <w:multiLevelType w:val="hybridMultilevel"/>
    <w:tmpl w:val="9A96FECA"/>
    <w:lvl w:ilvl="0" w:tplc="E2B61532">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9425598"/>
    <w:multiLevelType w:val="hybridMultilevel"/>
    <w:tmpl w:val="4904A08A"/>
    <w:lvl w:ilvl="0" w:tplc="074EB5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B66721F"/>
    <w:multiLevelType w:val="hybridMultilevel"/>
    <w:tmpl w:val="C048371E"/>
    <w:lvl w:ilvl="0" w:tplc="229C381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6D300950"/>
    <w:multiLevelType w:val="hybridMultilevel"/>
    <w:tmpl w:val="9E86F6DA"/>
    <w:lvl w:ilvl="0" w:tplc="BAC463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1576D22"/>
    <w:multiLevelType w:val="hybridMultilevel"/>
    <w:tmpl w:val="73922A40"/>
    <w:lvl w:ilvl="0" w:tplc="FC2A90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1E664B2"/>
    <w:multiLevelType w:val="hybridMultilevel"/>
    <w:tmpl w:val="327C2998"/>
    <w:lvl w:ilvl="0" w:tplc="A314E6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AAA2441"/>
    <w:multiLevelType w:val="hybridMultilevel"/>
    <w:tmpl w:val="0ECC0162"/>
    <w:lvl w:ilvl="0" w:tplc="66D808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AD17EA5"/>
    <w:multiLevelType w:val="hybridMultilevel"/>
    <w:tmpl w:val="4D5E6F86"/>
    <w:lvl w:ilvl="0" w:tplc="487AF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BEE19C4"/>
    <w:multiLevelType w:val="hybridMultilevel"/>
    <w:tmpl w:val="0F7452E0"/>
    <w:lvl w:ilvl="0" w:tplc="B31CD286">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7C1A4220"/>
    <w:multiLevelType w:val="hybridMultilevel"/>
    <w:tmpl w:val="2CA2D10E"/>
    <w:lvl w:ilvl="0" w:tplc="BD5E63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7EFB25A3"/>
    <w:multiLevelType w:val="hybridMultilevel"/>
    <w:tmpl w:val="6F6A9F6C"/>
    <w:lvl w:ilvl="0" w:tplc="65D8799A">
      <w:start w:val="1"/>
      <w:numFmt w:val="decimal"/>
      <w:lvlText w:val="%1"/>
      <w:lvlJc w:val="left"/>
      <w:pPr>
        <w:ind w:left="720" w:hanging="360"/>
      </w:pPr>
      <w:rPr>
        <w:rFonts w:asciiTheme="minorBidi" w:eastAsiaTheme="minorEastAsia" w:hAnsiTheme="minorBid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F37434E"/>
    <w:multiLevelType w:val="hybridMultilevel"/>
    <w:tmpl w:val="322045A2"/>
    <w:lvl w:ilvl="0" w:tplc="975888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7F610196"/>
    <w:multiLevelType w:val="hybridMultilevel"/>
    <w:tmpl w:val="D062C68A"/>
    <w:lvl w:ilvl="0" w:tplc="95821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2"/>
  </w:num>
  <w:num w:numId="3">
    <w:abstractNumId w:val="35"/>
  </w:num>
  <w:num w:numId="4">
    <w:abstractNumId w:val="50"/>
  </w:num>
  <w:num w:numId="5">
    <w:abstractNumId w:val="48"/>
  </w:num>
  <w:num w:numId="6">
    <w:abstractNumId w:val="37"/>
  </w:num>
  <w:num w:numId="7">
    <w:abstractNumId w:val="30"/>
  </w:num>
  <w:num w:numId="8">
    <w:abstractNumId w:val="15"/>
  </w:num>
  <w:num w:numId="9">
    <w:abstractNumId w:val="16"/>
  </w:num>
  <w:num w:numId="10">
    <w:abstractNumId w:val="17"/>
  </w:num>
  <w:num w:numId="11">
    <w:abstractNumId w:val="18"/>
  </w:num>
  <w:num w:numId="12">
    <w:abstractNumId w:val="42"/>
  </w:num>
  <w:num w:numId="13">
    <w:abstractNumId w:val="49"/>
  </w:num>
  <w:num w:numId="14">
    <w:abstractNumId w:val="45"/>
  </w:num>
  <w:num w:numId="15">
    <w:abstractNumId w:val="1"/>
  </w:num>
  <w:num w:numId="16">
    <w:abstractNumId w:val="40"/>
  </w:num>
  <w:num w:numId="17">
    <w:abstractNumId w:val="3"/>
  </w:num>
  <w:num w:numId="18">
    <w:abstractNumId w:val="46"/>
  </w:num>
  <w:num w:numId="19">
    <w:abstractNumId w:val="41"/>
  </w:num>
  <w:num w:numId="20">
    <w:abstractNumId w:val="54"/>
  </w:num>
  <w:num w:numId="21">
    <w:abstractNumId w:val="51"/>
  </w:num>
  <w:num w:numId="22">
    <w:abstractNumId w:val="12"/>
  </w:num>
  <w:num w:numId="23">
    <w:abstractNumId w:val="14"/>
  </w:num>
  <w:num w:numId="24">
    <w:abstractNumId w:val="8"/>
  </w:num>
  <w:num w:numId="25">
    <w:abstractNumId w:val="31"/>
  </w:num>
  <w:num w:numId="26">
    <w:abstractNumId w:val="33"/>
  </w:num>
  <w:num w:numId="27">
    <w:abstractNumId w:val="19"/>
  </w:num>
  <w:num w:numId="28">
    <w:abstractNumId w:val="25"/>
  </w:num>
  <w:num w:numId="29">
    <w:abstractNumId w:val="38"/>
  </w:num>
  <w:num w:numId="30">
    <w:abstractNumId w:val="36"/>
  </w:num>
  <w:num w:numId="31">
    <w:abstractNumId w:val="4"/>
  </w:num>
  <w:num w:numId="32">
    <w:abstractNumId w:val="28"/>
  </w:num>
  <w:num w:numId="33">
    <w:abstractNumId w:val="53"/>
  </w:num>
  <w:num w:numId="34">
    <w:abstractNumId w:val="20"/>
  </w:num>
  <w:num w:numId="35">
    <w:abstractNumId w:val="26"/>
  </w:num>
  <w:num w:numId="36">
    <w:abstractNumId w:val="21"/>
  </w:num>
  <w:num w:numId="37">
    <w:abstractNumId w:val="43"/>
  </w:num>
  <w:num w:numId="38">
    <w:abstractNumId w:val="34"/>
  </w:num>
  <w:num w:numId="39">
    <w:abstractNumId w:val="24"/>
  </w:num>
  <w:num w:numId="40">
    <w:abstractNumId w:val="52"/>
  </w:num>
  <w:num w:numId="41">
    <w:abstractNumId w:val="23"/>
  </w:num>
  <w:num w:numId="42">
    <w:abstractNumId w:val="9"/>
  </w:num>
  <w:num w:numId="43">
    <w:abstractNumId w:val="6"/>
  </w:num>
  <w:num w:numId="44">
    <w:abstractNumId w:val="56"/>
  </w:num>
  <w:num w:numId="45">
    <w:abstractNumId w:val="29"/>
  </w:num>
  <w:num w:numId="46">
    <w:abstractNumId w:val="13"/>
  </w:num>
  <w:num w:numId="47">
    <w:abstractNumId w:val="22"/>
  </w:num>
  <w:num w:numId="48">
    <w:abstractNumId w:val="27"/>
  </w:num>
  <w:num w:numId="49">
    <w:abstractNumId w:val="11"/>
  </w:num>
  <w:num w:numId="50">
    <w:abstractNumId w:val="2"/>
  </w:num>
  <w:num w:numId="51">
    <w:abstractNumId w:val="10"/>
  </w:num>
  <w:num w:numId="52">
    <w:abstractNumId w:val="55"/>
  </w:num>
  <w:num w:numId="53">
    <w:abstractNumId w:val="5"/>
  </w:num>
  <w:num w:numId="54">
    <w:abstractNumId w:val="47"/>
  </w:num>
  <w:num w:numId="55">
    <w:abstractNumId w:val="44"/>
  </w:num>
  <w:num w:numId="56">
    <w:abstractNumId w:val="39"/>
  </w:num>
  <w:num w:numId="57">
    <w:abstractNumId w:val="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20834"/>
  </w:hdrShapeDefaults>
  <w:footnotePr>
    <w:footnote w:id="0"/>
    <w:footnote w:id="1"/>
  </w:footnotePr>
  <w:endnotePr>
    <w:endnote w:id="0"/>
    <w:endnote w:id="1"/>
  </w:endnotePr>
  <w:compat>
    <w:useFELayout/>
  </w:compat>
  <w:rsids>
    <w:rsidRoot w:val="00B7730A"/>
    <w:rsid w:val="00013FA7"/>
    <w:rsid w:val="0001458D"/>
    <w:rsid w:val="00014EBF"/>
    <w:rsid w:val="00026C61"/>
    <w:rsid w:val="00030E47"/>
    <w:rsid w:val="00033877"/>
    <w:rsid w:val="00036568"/>
    <w:rsid w:val="00043868"/>
    <w:rsid w:val="00047DA5"/>
    <w:rsid w:val="00060AD0"/>
    <w:rsid w:val="00062243"/>
    <w:rsid w:val="000657B6"/>
    <w:rsid w:val="00072A4D"/>
    <w:rsid w:val="00082609"/>
    <w:rsid w:val="000A69C3"/>
    <w:rsid w:val="000B228A"/>
    <w:rsid w:val="000B4636"/>
    <w:rsid w:val="000B59E3"/>
    <w:rsid w:val="000D049B"/>
    <w:rsid w:val="000D12C9"/>
    <w:rsid w:val="000D143D"/>
    <w:rsid w:val="000D3005"/>
    <w:rsid w:val="000D497A"/>
    <w:rsid w:val="000F1F0C"/>
    <w:rsid w:val="000F27CB"/>
    <w:rsid w:val="000F3F14"/>
    <w:rsid w:val="000F69D0"/>
    <w:rsid w:val="00112FCD"/>
    <w:rsid w:val="00115103"/>
    <w:rsid w:val="00115B25"/>
    <w:rsid w:val="0011755F"/>
    <w:rsid w:val="00123475"/>
    <w:rsid w:val="00147538"/>
    <w:rsid w:val="001505FE"/>
    <w:rsid w:val="0016730E"/>
    <w:rsid w:val="0016798E"/>
    <w:rsid w:val="001730E3"/>
    <w:rsid w:val="001732B3"/>
    <w:rsid w:val="001909A9"/>
    <w:rsid w:val="00191D66"/>
    <w:rsid w:val="00192C22"/>
    <w:rsid w:val="001951AF"/>
    <w:rsid w:val="001B2ED9"/>
    <w:rsid w:val="001B558A"/>
    <w:rsid w:val="001C38F4"/>
    <w:rsid w:val="001C42B2"/>
    <w:rsid w:val="001C6A26"/>
    <w:rsid w:val="001D11D7"/>
    <w:rsid w:val="001D27F4"/>
    <w:rsid w:val="001F6420"/>
    <w:rsid w:val="00212C02"/>
    <w:rsid w:val="002208EC"/>
    <w:rsid w:val="00224B66"/>
    <w:rsid w:val="0024000D"/>
    <w:rsid w:val="0024228E"/>
    <w:rsid w:val="00245D8F"/>
    <w:rsid w:val="002473AA"/>
    <w:rsid w:val="00251614"/>
    <w:rsid w:val="00260F8D"/>
    <w:rsid w:val="00275517"/>
    <w:rsid w:val="0028120E"/>
    <w:rsid w:val="00287A77"/>
    <w:rsid w:val="00294EEF"/>
    <w:rsid w:val="002A4FAB"/>
    <w:rsid w:val="002A61C6"/>
    <w:rsid w:val="002B5835"/>
    <w:rsid w:val="002C3A46"/>
    <w:rsid w:val="002D01D6"/>
    <w:rsid w:val="002F266A"/>
    <w:rsid w:val="00300FBA"/>
    <w:rsid w:val="00305CF6"/>
    <w:rsid w:val="00306C7C"/>
    <w:rsid w:val="00314F48"/>
    <w:rsid w:val="0031617E"/>
    <w:rsid w:val="00324302"/>
    <w:rsid w:val="00342422"/>
    <w:rsid w:val="003578BE"/>
    <w:rsid w:val="00365657"/>
    <w:rsid w:val="00371B83"/>
    <w:rsid w:val="00372ECB"/>
    <w:rsid w:val="00373615"/>
    <w:rsid w:val="0037503F"/>
    <w:rsid w:val="00376AA3"/>
    <w:rsid w:val="003842CE"/>
    <w:rsid w:val="00386484"/>
    <w:rsid w:val="003A6149"/>
    <w:rsid w:val="003D0360"/>
    <w:rsid w:val="003D150D"/>
    <w:rsid w:val="003D607C"/>
    <w:rsid w:val="003E4C76"/>
    <w:rsid w:val="003F1181"/>
    <w:rsid w:val="003F70E8"/>
    <w:rsid w:val="00402603"/>
    <w:rsid w:val="00404461"/>
    <w:rsid w:val="00405E90"/>
    <w:rsid w:val="00412DBB"/>
    <w:rsid w:val="00415B09"/>
    <w:rsid w:val="004169CC"/>
    <w:rsid w:val="00425308"/>
    <w:rsid w:val="00433A96"/>
    <w:rsid w:val="004365C3"/>
    <w:rsid w:val="00437A49"/>
    <w:rsid w:val="00455D26"/>
    <w:rsid w:val="004569FC"/>
    <w:rsid w:val="00462BB3"/>
    <w:rsid w:val="00463C9E"/>
    <w:rsid w:val="00465873"/>
    <w:rsid w:val="004847AC"/>
    <w:rsid w:val="00485324"/>
    <w:rsid w:val="00486FF4"/>
    <w:rsid w:val="00495AB6"/>
    <w:rsid w:val="004B03E3"/>
    <w:rsid w:val="004B4CEA"/>
    <w:rsid w:val="004C25F0"/>
    <w:rsid w:val="004E124B"/>
    <w:rsid w:val="00500B71"/>
    <w:rsid w:val="0051516E"/>
    <w:rsid w:val="00515D5C"/>
    <w:rsid w:val="0051600C"/>
    <w:rsid w:val="0052444E"/>
    <w:rsid w:val="0053052A"/>
    <w:rsid w:val="00536AFA"/>
    <w:rsid w:val="005502B9"/>
    <w:rsid w:val="005508B3"/>
    <w:rsid w:val="0056125A"/>
    <w:rsid w:val="005627ED"/>
    <w:rsid w:val="00577878"/>
    <w:rsid w:val="005A10EB"/>
    <w:rsid w:val="005B635F"/>
    <w:rsid w:val="005E047C"/>
    <w:rsid w:val="005E25A6"/>
    <w:rsid w:val="005E634F"/>
    <w:rsid w:val="005E6A3B"/>
    <w:rsid w:val="005F680E"/>
    <w:rsid w:val="00605005"/>
    <w:rsid w:val="00621379"/>
    <w:rsid w:val="0062555C"/>
    <w:rsid w:val="00627E7E"/>
    <w:rsid w:val="00647B11"/>
    <w:rsid w:val="00652EC3"/>
    <w:rsid w:val="00654F2B"/>
    <w:rsid w:val="0067126D"/>
    <w:rsid w:val="006841DC"/>
    <w:rsid w:val="00694784"/>
    <w:rsid w:val="006A62A9"/>
    <w:rsid w:val="006A68F3"/>
    <w:rsid w:val="006A6AEF"/>
    <w:rsid w:val="006B5994"/>
    <w:rsid w:val="006C6072"/>
    <w:rsid w:val="006D22FB"/>
    <w:rsid w:val="006D2A58"/>
    <w:rsid w:val="006E3330"/>
    <w:rsid w:val="006F1B64"/>
    <w:rsid w:val="00702FC0"/>
    <w:rsid w:val="0072718A"/>
    <w:rsid w:val="0073585D"/>
    <w:rsid w:val="00747FD3"/>
    <w:rsid w:val="007541D0"/>
    <w:rsid w:val="0076775F"/>
    <w:rsid w:val="00770B08"/>
    <w:rsid w:val="00782C39"/>
    <w:rsid w:val="007A22E6"/>
    <w:rsid w:val="007A46DB"/>
    <w:rsid w:val="007A7355"/>
    <w:rsid w:val="007A7D80"/>
    <w:rsid w:val="007C1CEC"/>
    <w:rsid w:val="007D7B77"/>
    <w:rsid w:val="007E14D6"/>
    <w:rsid w:val="007E1673"/>
    <w:rsid w:val="007F2DC6"/>
    <w:rsid w:val="007F38D3"/>
    <w:rsid w:val="007F6B43"/>
    <w:rsid w:val="00804CC0"/>
    <w:rsid w:val="0080522A"/>
    <w:rsid w:val="00805A79"/>
    <w:rsid w:val="00807C19"/>
    <w:rsid w:val="00815869"/>
    <w:rsid w:val="008379F2"/>
    <w:rsid w:val="00843FBB"/>
    <w:rsid w:val="008531B7"/>
    <w:rsid w:val="0085477A"/>
    <w:rsid w:val="008572B6"/>
    <w:rsid w:val="00873AE1"/>
    <w:rsid w:val="008754F0"/>
    <w:rsid w:val="00876424"/>
    <w:rsid w:val="008777E0"/>
    <w:rsid w:val="008831F8"/>
    <w:rsid w:val="008909B2"/>
    <w:rsid w:val="00892E15"/>
    <w:rsid w:val="00893B33"/>
    <w:rsid w:val="008B7217"/>
    <w:rsid w:val="008B7636"/>
    <w:rsid w:val="008D43DC"/>
    <w:rsid w:val="008F57F6"/>
    <w:rsid w:val="008F70D0"/>
    <w:rsid w:val="00904F30"/>
    <w:rsid w:val="00911399"/>
    <w:rsid w:val="00914CA0"/>
    <w:rsid w:val="00926BCD"/>
    <w:rsid w:val="009319D6"/>
    <w:rsid w:val="00933D30"/>
    <w:rsid w:val="009500AB"/>
    <w:rsid w:val="00950F13"/>
    <w:rsid w:val="0095172A"/>
    <w:rsid w:val="009523A8"/>
    <w:rsid w:val="00952840"/>
    <w:rsid w:val="00952F7F"/>
    <w:rsid w:val="00956878"/>
    <w:rsid w:val="009649A1"/>
    <w:rsid w:val="00973AF4"/>
    <w:rsid w:val="00976CDC"/>
    <w:rsid w:val="009800ED"/>
    <w:rsid w:val="00980C94"/>
    <w:rsid w:val="00983A5F"/>
    <w:rsid w:val="00992400"/>
    <w:rsid w:val="00995077"/>
    <w:rsid w:val="009A486E"/>
    <w:rsid w:val="009B4474"/>
    <w:rsid w:val="009B7645"/>
    <w:rsid w:val="009D16C3"/>
    <w:rsid w:val="009D6054"/>
    <w:rsid w:val="009E4F86"/>
    <w:rsid w:val="009E7252"/>
    <w:rsid w:val="00A02819"/>
    <w:rsid w:val="00A035A2"/>
    <w:rsid w:val="00A04E7D"/>
    <w:rsid w:val="00A10B56"/>
    <w:rsid w:val="00A10B9C"/>
    <w:rsid w:val="00A1496B"/>
    <w:rsid w:val="00A20561"/>
    <w:rsid w:val="00A45CCA"/>
    <w:rsid w:val="00A54374"/>
    <w:rsid w:val="00A57E2D"/>
    <w:rsid w:val="00A61773"/>
    <w:rsid w:val="00A63712"/>
    <w:rsid w:val="00A66CFE"/>
    <w:rsid w:val="00A73620"/>
    <w:rsid w:val="00A7383F"/>
    <w:rsid w:val="00A760AA"/>
    <w:rsid w:val="00A810FF"/>
    <w:rsid w:val="00A82B84"/>
    <w:rsid w:val="00AA572D"/>
    <w:rsid w:val="00AB1D9C"/>
    <w:rsid w:val="00AB55AC"/>
    <w:rsid w:val="00AD1E9D"/>
    <w:rsid w:val="00AD4785"/>
    <w:rsid w:val="00AF00D8"/>
    <w:rsid w:val="00AF1516"/>
    <w:rsid w:val="00AF1E7B"/>
    <w:rsid w:val="00B11017"/>
    <w:rsid w:val="00B14539"/>
    <w:rsid w:val="00B20B5B"/>
    <w:rsid w:val="00B23726"/>
    <w:rsid w:val="00B27924"/>
    <w:rsid w:val="00B50E97"/>
    <w:rsid w:val="00B67F64"/>
    <w:rsid w:val="00B724D7"/>
    <w:rsid w:val="00B75058"/>
    <w:rsid w:val="00B75AA4"/>
    <w:rsid w:val="00B7730A"/>
    <w:rsid w:val="00B82256"/>
    <w:rsid w:val="00B83CAD"/>
    <w:rsid w:val="00B86B60"/>
    <w:rsid w:val="00BA40E4"/>
    <w:rsid w:val="00BB6C58"/>
    <w:rsid w:val="00BD00BF"/>
    <w:rsid w:val="00BE4EBC"/>
    <w:rsid w:val="00BE77B6"/>
    <w:rsid w:val="00C03D85"/>
    <w:rsid w:val="00C03EA1"/>
    <w:rsid w:val="00C03EF2"/>
    <w:rsid w:val="00C112D0"/>
    <w:rsid w:val="00C1183B"/>
    <w:rsid w:val="00C15682"/>
    <w:rsid w:val="00C1762B"/>
    <w:rsid w:val="00C22712"/>
    <w:rsid w:val="00C402D4"/>
    <w:rsid w:val="00C42E65"/>
    <w:rsid w:val="00C50889"/>
    <w:rsid w:val="00C666B2"/>
    <w:rsid w:val="00C71B11"/>
    <w:rsid w:val="00C83617"/>
    <w:rsid w:val="00C9601F"/>
    <w:rsid w:val="00CA2D87"/>
    <w:rsid w:val="00CA43B5"/>
    <w:rsid w:val="00CA4AC0"/>
    <w:rsid w:val="00CB01BC"/>
    <w:rsid w:val="00CB27B1"/>
    <w:rsid w:val="00CB3189"/>
    <w:rsid w:val="00CC3A67"/>
    <w:rsid w:val="00CE0AB5"/>
    <w:rsid w:val="00CF2DF0"/>
    <w:rsid w:val="00D02E22"/>
    <w:rsid w:val="00D06761"/>
    <w:rsid w:val="00D07678"/>
    <w:rsid w:val="00D12066"/>
    <w:rsid w:val="00D12071"/>
    <w:rsid w:val="00D14EE5"/>
    <w:rsid w:val="00D2369A"/>
    <w:rsid w:val="00D24E5E"/>
    <w:rsid w:val="00D25DAB"/>
    <w:rsid w:val="00D302C2"/>
    <w:rsid w:val="00D34AF2"/>
    <w:rsid w:val="00D35BC2"/>
    <w:rsid w:val="00D43FEE"/>
    <w:rsid w:val="00D504DE"/>
    <w:rsid w:val="00D61702"/>
    <w:rsid w:val="00D63329"/>
    <w:rsid w:val="00D67731"/>
    <w:rsid w:val="00D82BCB"/>
    <w:rsid w:val="00D82E34"/>
    <w:rsid w:val="00D913C6"/>
    <w:rsid w:val="00D92358"/>
    <w:rsid w:val="00DA5346"/>
    <w:rsid w:val="00DA5901"/>
    <w:rsid w:val="00DB6E9B"/>
    <w:rsid w:val="00DC34C1"/>
    <w:rsid w:val="00DC46DD"/>
    <w:rsid w:val="00DC6E1A"/>
    <w:rsid w:val="00DD4C76"/>
    <w:rsid w:val="00DD5BC8"/>
    <w:rsid w:val="00DE2DA4"/>
    <w:rsid w:val="00DF4D64"/>
    <w:rsid w:val="00DF53BF"/>
    <w:rsid w:val="00DF5FEF"/>
    <w:rsid w:val="00DF6D48"/>
    <w:rsid w:val="00E0307C"/>
    <w:rsid w:val="00E122AF"/>
    <w:rsid w:val="00E16559"/>
    <w:rsid w:val="00E16E6D"/>
    <w:rsid w:val="00E50869"/>
    <w:rsid w:val="00E5370E"/>
    <w:rsid w:val="00E61156"/>
    <w:rsid w:val="00E654D5"/>
    <w:rsid w:val="00E764EE"/>
    <w:rsid w:val="00E80148"/>
    <w:rsid w:val="00E80FB6"/>
    <w:rsid w:val="00E9223B"/>
    <w:rsid w:val="00E93B95"/>
    <w:rsid w:val="00EB141A"/>
    <w:rsid w:val="00EC0117"/>
    <w:rsid w:val="00EC2677"/>
    <w:rsid w:val="00EC2858"/>
    <w:rsid w:val="00EC52F3"/>
    <w:rsid w:val="00EC5960"/>
    <w:rsid w:val="00ED7013"/>
    <w:rsid w:val="00EE1BD1"/>
    <w:rsid w:val="00EF3677"/>
    <w:rsid w:val="00F06183"/>
    <w:rsid w:val="00F06296"/>
    <w:rsid w:val="00F0754D"/>
    <w:rsid w:val="00F11290"/>
    <w:rsid w:val="00F15C9B"/>
    <w:rsid w:val="00F22BEE"/>
    <w:rsid w:val="00F2445A"/>
    <w:rsid w:val="00F30EFA"/>
    <w:rsid w:val="00F30F55"/>
    <w:rsid w:val="00F36EDE"/>
    <w:rsid w:val="00F45589"/>
    <w:rsid w:val="00F523FD"/>
    <w:rsid w:val="00F64572"/>
    <w:rsid w:val="00F82F4A"/>
    <w:rsid w:val="00F9035B"/>
    <w:rsid w:val="00F90F1C"/>
    <w:rsid w:val="00F94A8B"/>
    <w:rsid w:val="00F95759"/>
    <w:rsid w:val="00FA2A6A"/>
    <w:rsid w:val="00FB0067"/>
    <w:rsid w:val="00FC3943"/>
    <w:rsid w:val="00FC68E9"/>
    <w:rsid w:val="00FC759C"/>
    <w:rsid w:val="00FC7989"/>
    <w:rsid w:val="00FD13D6"/>
    <w:rsid w:val="00FD1C7E"/>
    <w:rsid w:val="00FE0E83"/>
    <w:rsid w:val="00FF59E7"/>
    <w:rsid w:val="00FF5A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C3A4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3A46"/>
  </w:style>
  <w:style w:type="paragraph" w:styleId="Pieddepage">
    <w:name w:val="footer"/>
    <w:basedOn w:val="Normal"/>
    <w:link w:val="PieddepageCar"/>
    <w:uiPriority w:val="99"/>
    <w:unhideWhenUsed/>
    <w:rsid w:val="002C3A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3A46"/>
  </w:style>
  <w:style w:type="paragraph" w:styleId="Paragraphedeliste">
    <w:name w:val="List Paragraph"/>
    <w:basedOn w:val="Normal"/>
    <w:uiPriority w:val="34"/>
    <w:qFormat/>
    <w:rsid w:val="00876424"/>
    <w:pPr>
      <w:ind w:left="720"/>
      <w:contextualSpacing/>
    </w:pPr>
  </w:style>
  <w:style w:type="paragraph" w:styleId="Notedefin">
    <w:name w:val="endnote text"/>
    <w:basedOn w:val="Normal"/>
    <w:link w:val="NotedefinCar"/>
    <w:uiPriority w:val="99"/>
    <w:semiHidden/>
    <w:unhideWhenUsed/>
    <w:rsid w:val="00C03EF2"/>
    <w:pPr>
      <w:spacing w:after="0" w:line="240" w:lineRule="auto"/>
    </w:pPr>
    <w:rPr>
      <w:sz w:val="20"/>
      <w:szCs w:val="20"/>
    </w:rPr>
  </w:style>
  <w:style w:type="character" w:customStyle="1" w:styleId="NotedefinCar">
    <w:name w:val="Note de fin Car"/>
    <w:basedOn w:val="Policepardfaut"/>
    <w:link w:val="Notedefin"/>
    <w:uiPriority w:val="99"/>
    <w:semiHidden/>
    <w:rsid w:val="00C03EF2"/>
    <w:rPr>
      <w:sz w:val="20"/>
      <w:szCs w:val="20"/>
    </w:rPr>
  </w:style>
  <w:style w:type="character" w:styleId="Appeldenotedefin">
    <w:name w:val="endnote reference"/>
    <w:basedOn w:val="Policepardfaut"/>
    <w:uiPriority w:val="99"/>
    <w:semiHidden/>
    <w:unhideWhenUsed/>
    <w:rsid w:val="00C03EF2"/>
    <w:rPr>
      <w:vertAlign w:val="superscript"/>
    </w:rPr>
  </w:style>
  <w:style w:type="paragraph" w:styleId="Notedebasdepage">
    <w:name w:val="footnote text"/>
    <w:basedOn w:val="Normal"/>
    <w:link w:val="NotedebasdepageCar"/>
    <w:uiPriority w:val="99"/>
    <w:unhideWhenUsed/>
    <w:rsid w:val="00C03EF2"/>
    <w:pPr>
      <w:spacing w:after="0" w:line="240" w:lineRule="auto"/>
    </w:pPr>
    <w:rPr>
      <w:sz w:val="20"/>
      <w:szCs w:val="20"/>
    </w:rPr>
  </w:style>
  <w:style w:type="character" w:customStyle="1" w:styleId="NotedebasdepageCar">
    <w:name w:val="Note de bas de page Car"/>
    <w:basedOn w:val="Policepardfaut"/>
    <w:link w:val="Notedebasdepage"/>
    <w:uiPriority w:val="99"/>
    <w:rsid w:val="00C03EF2"/>
    <w:rPr>
      <w:sz w:val="20"/>
      <w:szCs w:val="20"/>
    </w:rPr>
  </w:style>
  <w:style w:type="character" w:styleId="Appelnotedebasdep">
    <w:name w:val="footnote reference"/>
    <w:basedOn w:val="Policepardfaut"/>
    <w:uiPriority w:val="99"/>
    <w:semiHidden/>
    <w:unhideWhenUsed/>
    <w:rsid w:val="00C03EF2"/>
    <w:rPr>
      <w:vertAlign w:val="superscript"/>
    </w:rPr>
  </w:style>
  <w:style w:type="paragraph" w:styleId="Textedebulles">
    <w:name w:val="Balloon Text"/>
    <w:basedOn w:val="Normal"/>
    <w:link w:val="TextedebullesCar"/>
    <w:uiPriority w:val="99"/>
    <w:semiHidden/>
    <w:unhideWhenUsed/>
    <w:rsid w:val="00654F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CF11-8D0D-4132-97DD-A85567E3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2845</TotalTime>
  <Pages>40</Pages>
  <Words>11802</Words>
  <Characters>64916</Characters>
  <Application>Microsoft Office Word</Application>
  <DocSecurity>0</DocSecurity>
  <Lines>540</Lines>
  <Paragraphs>153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haythem</dc:creator>
  <cp:keywords/>
  <dc:description/>
  <cp:lastModifiedBy>SWEET</cp:lastModifiedBy>
  <cp:revision>121</cp:revision>
  <dcterms:created xsi:type="dcterms:W3CDTF">2012-09-24T17:06:00Z</dcterms:created>
  <dcterms:modified xsi:type="dcterms:W3CDTF">2014-10-17T12:42:00Z</dcterms:modified>
</cp:coreProperties>
</file>