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1FB" w:rsidRDefault="006E679A" w:rsidP="005D2B71">
      <w:pPr>
        <w:jc w:val="center"/>
        <w:rPr>
          <w:rFonts w:asciiTheme="majorBidi" w:hAnsiTheme="majorBidi" w:cstheme="majorBidi"/>
          <w:sz w:val="56"/>
          <w:szCs w:val="56"/>
          <w:lang w:bidi="ar-TN"/>
        </w:rPr>
      </w:pPr>
      <w:r>
        <w:rPr>
          <w:rFonts w:asciiTheme="majorBidi" w:hAnsiTheme="majorBidi" w:cstheme="majorBidi"/>
          <w:sz w:val="28"/>
          <w:szCs w:val="28"/>
        </w:rPr>
        <w:t xml:space="preserve">  </w:t>
      </w:r>
    </w:p>
    <w:p w:rsidR="005D2B71" w:rsidRPr="000602D5" w:rsidRDefault="005D2B71" w:rsidP="005D2B71">
      <w:pPr>
        <w:bidi/>
        <w:spacing w:before="120" w:after="120" w:afterAutospacing="0" w:line="360" w:lineRule="auto"/>
        <w:ind w:left="0" w:right="0"/>
        <w:jc w:val="center"/>
        <w:rPr>
          <w:rFonts w:asciiTheme="majorBidi" w:hAnsiTheme="majorBidi" w:cstheme="majorBidi"/>
          <w:b/>
          <w:bCs/>
          <w:sz w:val="48"/>
          <w:szCs w:val="48"/>
          <w:rtl/>
          <w:lang w:bidi="ar-TN"/>
        </w:rPr>
      </w:pPr>
      <w:r w:rsidRPr="000602D5">
        <w:rPr>
          <w:rFonts w:asciiTheme="majorBidi" w:hAnsiTheme="majorBidi" w:cstheme="majorBidi"/>
          <w:b/>
          <w:bCs/>
          <w:sz w:val="48"/>
          <w:szCs w:val="48"/>
          <w:rtl/>
          <w:lang w:bidi="ar-TN"/>
        </w:rPr>
        <w:t>الــــفــــهـــــرس</w:t>
      </w:r>
    </w:p>
    <w:p w:rsidR="005D2B71" w:rsidRPr="000602D5" w:rsidRDefault="005D2B71" w:rsidP="000602D5">
      <w:pPr>
        <w:tabs>
          <w:tab w:val="right" w:pos="8640"/>
        </w:tabs>
        <w:bidi/>
        <w:spacing w:before="120" w:after="120" w:afterAutospacing="0" w:line="360" w:lineRule="auto"/>
        <w:ind w:left="0" w:right="0"/>
        <w:jc w:val="left"/>
        <w:rPr>
          <w:rFonts w:asciiTheme="majorBidi" w:hAnsiTheme="majorBidi" w:cstheme="majorBidi"/>
          <w:b/>
          <w:bCs/>
          <w:sz w:val="40"/>
          <w:szCs w:val="40"/>
          <w:lang w:bidi="ar-TN"/>
        </w:rPr>
      </w:pPr>
      <w:r w:rsidRPr="000602D5">
        <w:rPr>
          <w:rFonts w:asciiTheme="majorBidi" w:hAnsiTheme="majorBidi" w:cstheme="majorBidi"/>
          <w:b/>
          <w:bCs/>
          <w:sz w:val="40"/>
          <w:szCs w:val="40"/>
          <w:rtl/>
          <w:lang w:bidi="ar-TN"/>
        </w:rPr>
        <w:t>العنوان الأول</w:t>
      </w:r>
      <w:r w:rsidRPr="000602D5">
        <w:rPr>
          <w:rFonts w:asciiTheme="majorBidi" w:hAnsiTheme="majorBidi" w:cstheme="majorBidi"/>
          <w:b/>
          <w:bCs/>
          <w:sz w:val="40"/>
          <w:szCs w:val="40"/>
        </w:rPr>
        <w:t xml:space="preserve"> </w:t>
      </w:r>
      <w:r w:rsidRPr="000602D5">
        <w:rPr>
          <w:rFonts w:asciiTheme="majorBidi" w:hAnsiTheme="majorBidi" w:cstheme="majorBidi"/>
          <w:b/>
          <w:bCs/>
          <w:sz w:val="40"/>
          <w:szCs w:val="40"/>
          <w:rtl/>
          <w:lang w:bidi="ar-TN"/>
        </w:rPr>
        <w:t>: شروط التبليـــــــــــــغ القانونــــــــــــــــــي</w:t>
      </w:r>
    </w:p>
    <w:p w:rsidR="005D2B71" w:rsidRPr="000602D5" w:rsidRDefault="005D2B71" w:rsidP="005D2B71">
      <w:pPr>
        <w:bidi/>
        <w:spacing w:before="120" w:after="120" w:afterAutospacing="0" w:line="360" w:lineRule="auto"/>
        <w:ind w:left="0" w:right="0"/>
        <w:jc w:val="left"/>
        <w:rPr>
          <w:rFonts w:asciiTheme="majorBidi" w:hAnsiTheme="majorBidi" w:cstheme="majorBidi"/>
          <w:sz w:val="36"/>
          <w:szCs w:val="36"/>
          <w:rtl/>
          <w:lang w:bidi="ar-TN"/>
        </w:rPr>
      </w:pPr>
      <w:r w:rsidRPr="000602D5">
        <w:rPr>
          <w:rFonts w:asciiTheme="majorBidi" w:hAnsiTheme="majorBidi" w:cstheme="majorBidi"/>
          <w:b/>
          <w:bCs/>
          <w:sz w:val="32"/>
          <w:szCs w:val="32"/>
          <w:rtl/>
        </w:rPr>
        <w:t xml:space="preserve">الجزء </w:t>
      </w:r>
      <w:r w:rsidRPr="000602D5">
        <w:rPr>
          <w:rFonts w:asciiTheme="majorBidi" w:hAnsiTheme="majorBidi" w:cstheme="majorBidi"/>
          <w:b/>
          <w:bCs/>
          <w:sz w:val="32"/>
          <w:szCs w:val="32"/>
          <w:rtl/>
          <w:lang w:bidi="ar-TN"/>
        </w:rPr>
        <w:t xml:space="preserve">الأوّل : </w:t>
      </w:r>
      <w:r w:rsidRPr="000602D5">
        <w:rPr>
          <w:rFonts w:asciiTheme="majorBidi" w:hAnsiTheme="majorBidi" w:cstheme="majorBidi"/>
          <w:b/>
          <w:bCs/>
          <w:sz w:val="32"/>
          <w:szCs w:val="32"/>
          <w:rtl/>
        </w:rPr>
        <w:t>وسائل التبلـــــــــــــــيغ المقررة قانونا</w:t>
      </w:r>
      <w:r w:rsidRPr="000602D5">
        <w:rPr>
          <w:rFonts w:asciiTheme="majorBidi" w:hAnsiTheme="majorBidi" w:cstheme="majorBidi"/>
          <w:sz w:val="32"/>
          <w:szCs w:val="32"/>
          <w:rtl/>
          <w:lang w:bidi="ar-TN"/>
        </w:rPr>
        <w:t xml:space="preserve"> </w:t>
      </w:r>
    </w:p>
    <w:p w:rsidR="005D2B71" w:rsidRPr="000602D5" w:rsidRDefault="005D2B71" w:rsidP="005D2B71">
      <w:pPr>
        <w:bidi/>
        <w:spacing w:before="120" w:after="120" w:afterAutospacing="0" w:line="360" w:lineRule="auto"/>
        <w:ind w:left="0" w:right="0"/>
        <w:jc w:val="left"/>
        <w:rPr>
          <w:rFonts w:asciiTheme="majorBidi" w:hAnsiTheme="majorBidi" w:cstheme="majorBidi"/>
          <w:sz w:val="32"/>
          <w:szCs w:val="32"/>
          <w:lang w:bidi="ar-TN"/>
        </w:rPr>
      </w:pPr>
      <w:r w:rsidRPr="000602D5">
        <w:rPr>
          <w:rFonts w:asciiTheme="majorBidi" w:hAnsiTheme="majorBidi" w:cstheme="majorBidi"/>
          <w:sz w:val="32"/>
          <w:szCs w:val="32"/>
          <w:rtl/>
        </w:rPr>
        <w:t xml:space="preserve">   </w:t>
      </w:r>
      <w:r w:rsidRPr="000602D5">
        <w:rPr>
          <w:rFonts w:asciiTheme="majorBidi" w:hAnsiTheme="majorBidi" w:cstheme="majorBidi"/>
          <w:sz w:val="28"/>
          <w:szCs w:val="28"/>
          <w:rtl/>
        </w:rPr>
        <w:t xml:space="preserve"> </w:t>
      </w:r>
      <w:r w:rsidRPr="000602D5">
        <w:rPr>
          <w:rFonts w:asciiTheme="majorBidi" w:hAnsiTheme="majorBidi" w:cstheme="majorBidi"/>
          <w:sz w:val="28"/>
          <w:szCs w:val="28"/>
        </w:rPr>
        <w:t>I</w:t>
      </w:r>
      <w:r w:rsidRPr="000602D5">
        <w:rPr>
          <w:rFonts w:asciiTheme="majorBidi" w:hAnsiTheme="majorBidi" w:cstheme="majorBidi"/>
          <w:sz w:val="28"/>
          <w:szCs w:val="28"/>
          <w:rtl/>
        </w:rPr>
        <w:t xml:space="preserve"> </w:t>
      </w:r>
      <w:r w:rsidRPr="000602D5">
        <w:rPr>
          <w:rFonts w:asciiTheme="majorBidi" w:hAnsiTheme="majorBidi" w:cstheme="majorBidi"/>
          <w:sz w:val="32"/>
          <w:szCs w:val="32"/>
        </w:rPr>
        <w:t>-</w:t>
      </w:r>
      <w:r w:rsidRPr="000602D5">
        <w:rPr>
          <w:rFonts w:asciiTheme="majorBidi" w:hAnsiTheme="majorBidi" w:cstheme="majorBidi"/>
          <w:sz w:val="32"/>
          <w:szCs w:val="32"/>
          <w:rtl/>
        </w:rPr>
        <w:t xml:space="preserve">  </w:t>
      </w:r>
      <w:r w:rsidRPr="000602D5">
        <w:rPr>
          <w:rFonts w:asciiTheme="majorBidi" w:hAnsiTheme="majorBidi" w:cstheme="majorBidi"/>
          <w:sz w:val="32"/>
          <w:szCs w:val="32"/>
          <w:rtl/>
          <w:lang w:bidi="ar-TN"/>
        </w:rPr>
        <w:t>وسائل التبليغ المشترط اعتمادها خلال طور المراقبة والتوظيف</w:t>
      </w:r>
    </w:p>
    <w:p w:rsidR="005D2B71" w:rsidRPr="000602D5" w:rsidRDefault="005D2B71" w:rsidP="005D2B71">
      <w:pPr>
        <w:bidi/>
        <w:spacing w:before="120" w:after="120" w:afterAutospacing="0" w:line="360" w:lineRule="auto"/>
        <w:ind w:left="1134" w:right="0"/>
        <w:contextualSpacing/>
        <w:jc w:val="left"/>
        <w:rPr>
          <w:rFonts w:asciiTheme="majorBidi" w:hAnsiTheme="majorBidi" w:cstheme="majorBidi"/>
          <w:sz w:val="28"/>
          <w:szCs w:val="28"/>
          <w:lang w:bidi="ar-TN"/>
        </w:rPr>
      </w:pPr>
      <w:r w:rsidRPr="000602D5">
        <w:rPr>
          <w:rFonts w:asciiTheme="majorBidi" w:hAnsiTheme="majorBidi" w:cstheme="majorBidi"/>
          <w:b/>
          <w:bCs/>
          <w:sz w:val="32"/>
          <w:szCs w:val="32"/>
          <w:lang w:bidi="ar-TN"/>
        </w:rPr>
        <w:t xml:space="preserve"> (</w:t>
      </w:r>
      <w:r w:rsidRPr="000602D5">
        <w:rPr>
          <w:rFonts w:asciiTheme="majorBidi" w:hAnsiTheme="majorBidi" w:cstheme="majorBidi"/>
          <w:sz w:val="28"/>
          <w:szCs w:val="28"/>
          <w:lang w:bidi="ar-TN"/>
        </w:rPr>
        <w:t>1</w:t>
      </w:r>
      <w:r w:rsidRPr="000602D5">
        <w:rPr>
          <w:rFonts w:asciiTheme="majorBidi" w:hAnsiTheme="majorBidi" w:cstheme="majorBidi"/>
          <w:sz w:val="28"/>
          <w:szCs w:val="28"/>
          <w:rtl/>
          <w:lang w:bidi="ar-TN"/>
        </w:rPr>
        <w:t xml:space="preserve">- </w:t>
      </w:r>
      <w:r w:rsidRPr="000602D5">
        <w:rPr>
          <w:rFonts w:asciiTheme="majorBidi" w:hAnsiTheme="majorBidi" w:cstheme="majorBidi"/>
          <w:sz w:val="28"/>
          <w:szCs w:val="28"/>
          <w:lang w:bidi="ar-TN"/>
        </w:rPr>
        <w:t xml:space="preserve">  </w:t>
      </w:r>
      <w:r w:rsidRPr="000602D5">
        <w:rPr>
          <w:rFonts w:asciiTheme="majorBidi" w:hAnsiTheme="majorBidi" w:cstheme="majorBidi"/>
          <w:sz w:val="28"/>
          <w:szCs w:val="28"/>
          <w:rtl/>
          <w:lang w:bidi="ar-TN"/>
        </w:rPr>
        <w:t>الطلبـــــــــــــــات</w:t>
      </w:r>
      <w:r w:rsidRPr="000602D5">
        <w:rPr>
          <w:rFonts w:asciiTheme="majorBidi" w:hAnsiTheme="majorBidi" w:cstheme="majorBidi"/>
          <w:sz w:val="28"/>
          <w:szCs w:val="28"/>
          <w:lang w:bidi="ar-TN"/>
        </w:rPr>
        <w:t>..</w:t>
      </w:r>
    </w:p>
    <w:p w:rsidR="005D2B71" w:rsidRPr="000602D5" w:rsidRDefault="005D2B71" w:rsidP="005D2B71">
      <w:pPr>
        <w:bidi/>
        <w:spacing w:before="120" w:after="120" w:afterAutospacing="0" w:line="360" w:lineRule="auto"/>
        <w:ind w:left="1134" w:right="0"/>
        <w:jc w:val="left"/>
        <w:rPr>
          <w:rFonts w:asciiTheme="majorBidi" w:hAnsiTheme="majorBidi" w:cstheme="majorBidi"/>
          <w:sz w:val="28"/>
          <w:szCs w:val="28"/>
          <w:rtl/>
        </w:rPr>
      </w:pPr>
      <w:r w:rsidRPr="000602D5">
        <w:rPr>
          <w:rFonts w:asciiTheme="majorBidi" w:hAnsiTheme="majorBidi" w:cstheme="majorBidi"/>
          <w:sz w:val="28"/>
          <w:szCs w:val="28"/>
          <w:rtl/>
        </w:rPr>
        <w:t>2)-</w:t>
      </w:r>
      <w:r w:rsidRPr="000602D5">
        <w:rPr>
          <w:rFonts w:asciiTheme="majorBidi" w:hAnsiTheme="majorBidi" w:cstheme="majorBidi"/>
          <w:sz w:val="28"/>
          <w:szCs w:val="28"/>
        </w:rPr>
        <w:t xml:space="preserve">    </w:t>
      </w:r>
      <w:r w:rsidRPr="000602D5">
        <w:rPr>
          <w:rFonts w:asciiTheme="majorBidi" w:hAnsiTheme="majorBidi" w:cstheme="majorBidi"/>
          <w:sz w:val="28"/>
          <w:szCs w:val="28"/>
          <w:rtl/>
        </w:rPr>
        <w:t xml:space="preserve">الاعلامــــــات والتنابيه  في طور المراقبة الجبائية  </w:t>
      </w:r>
      <w:r w:rsidRPr="000602D5">
        <w:rPr>
          <w:rFonts w:asciiTheme="majorBidi" w:hAnsiTheme="majorBidi" w:cstheme="majorBidi"/>
          <w:sz w:val="28"/>
          <w:szCs w:val="28"/>
        </w:rPr>
        <w:t>.</w:t>
      </w:r>
      <w:r w:rsidRPr="000602D5">
        <w:rPr>
          <w:rFonts w:asciiTheme="majorBidi" w:hAnsiTheme="majorBidi" w:cstheme="majorBidi"/>
          <w:sz w:val="28"/>
          <w:szCs w:val="28"/>
          <w:rtl/>
        </w:rPr>
        <w:t xml:space="preserve">  </w:t>
      </w:r>
    </w:p>
    <w:p w:rsidR="005D2B71" w:rsidRPr="000602D5" w:rsidRDefault="005D2B71" w:rsidP="005D2B71">
      <w:pPr>
        <w:bidi/>
        <w:spacing w:before="120" w:after="120" w:afterAutospacing="0" w:line="360" w:lineRule="auto"/>
        <w:ind w:left="1134" w:right="0"/>
        <w:jc w:val="left"/>
        <w:rPr>
          <w:rFonts w:asciiTheme="majorBidi" w:hAnsiTheme="majorBidi" w:cstheme="majorBidi"/>
          <w:sz w:val="28"/>
          <w:szCs w:val="28"/>
        </w:rPr>
      </w:pPr>
      <w:r w:rsidRPr="000602D5">
        <w:rPr>
          <w:rFonts w:asciiTheme="majorBidi" w:hAnsiTheme="majorBidi" w:cstheme="majorBidi"/>
          <w:sz w:val="28"/>
          <w:szCs w:val="28"/>
          <w:rtl/>
        </w:rPr>
        <w:t>3)-</w:t>
      </w:r>
      <w:r w:rsidRPr="000602D5">
        <w:rPr>
          <w:rFonts w:asciiTheme="majorBidi" w:hAnsiTheme="majorBidi" w:cstheme="majorBidi"/>
          <w:sz w:val="28"/>
          <w:szCs w:val="28"/>
        </w:rPr>
        <w:t xml:space="preserve">   </w:t>
      </w:r>
      <w:r w:rsidRPr="000602D5">
        <w:rPr>
          <w:rFonts w:asciiTheme="majorBidi" w:hAnsiTheme="majorBidi" w:cstheme="majorBidi"/>
          <w:sz w:val="28"/>
          <w:szCs w:val="28"/>
          <w:rtl/>
        </w:rPr>
        <w:t>القــــــــــــرارات</w:t>
      </w:r>
      <w:r w:rsidRPr="000602D5">
        <w:rPr>
          <w:rFonts w:asciiTheme="majorBidi" w:hAnsiTheme="majorBidi" w:cstheme="majorBidi"/>
          <w:sz w:val="28"/>
          <w:szCs w:val="28"/>
        </w:rPr>
        <w:t>.</w:t>
      </w:r>
    </w:p>
    <w:p w:rsidR="005D2B71" w:rsidRPr="000602D5" w:rsidRDefault="005D2B71" w:rsidP="005D2B71">
      <w:pPr>
        <w:bidi/>
        <w:spacing w:before="120" w:after="120" w:afterAutospacing="0" w:line="360" w:lineRule="auto"/>
        <w:ind w:left="0" w:right="0"/>
        <w:jc w:val="left"/>
        <w:rPr>
          <w:rFonts w:asciiTheme="majorBidi" w:hAnsiTheme="majorBidi" w:cstheme="majorBidi"/>
          <w:sz w:val="28"/>
          <w:szCs w:val="28"/>
        </w:rPr>
      </w:pPr>
      <w:r w:rsidRPr="000602D5">
        <w:rPr>
          <w:rFonts w:asciiTheme="majorBidi" w:hAnsiTheme="majorBidi" w:cstheme="majorBidi"/>
          <w:sz w:val="28"/>
          <w:szCs w:val="28"/>
          <w:rtl/>
          <w:lang w:bidi="ar-TN"/>
        </w:rPr>
        <w:t xml:space="preserve"> </w:t>
      </w:r>
      <w:r w:rsidRPr="000602D5">
        <w:rPr>
          <w:rFonts w:asciiTheme="majorBidi" w:hAnsiTheme="majorBidi" w:cstheme="majorBidi"/>
          <w:sz w:val="28"/>
          <w:szCs w:val="28"/>
          <w:lang w:bidi="ar-TN"/>
        </w:rPr>
        <w:t xml:space="preserve">    II </w:t>
      </w:r>
      <w:r w:rsidRPr="000602D5">
        <w:rPr>
          <w:rFonts w:asciiTheme="majorBidi" w:hAnsiTheme="majorBidi" w:cstheme="majorBidi"/>
          <w:sz w:val="28"/>
          <w:szCs w:val="28"/>
          <w:rtl/>
          <w:lang w:bidi="ar-TN"/>
        </w:rPr>
        <w:t>وسائل التبليغ المشترط اعتمادها خلال طور النّزاع</w:t>
      </w:r>
      <w:r w:rsidRPr="000602D5">
        <w:rPr>
          <w:rFonts w:asciiTheme="majorBidi" w:hAnsiTheme="majorBidi" w:cstheme="majorBidi"/>
          <w:sz w:val="28"/>
          <w:szCs w:val="28"/>
        </w:rPr>
        <w:t xml:space="preserve"> </w:t>
      </w:r>
      <w:r w:rsidRPr="000602D5">
        <w:rPr>
          <w:rFonts w:asciiTheme="majorBidi" w:hAnsiTheme="majorBidi" w:cstheme="majorBidi"/>
          <w:sz w:val="28"/>
          <w:szCs w:val="28"/>
          <w:rtl/>
        </w:rPr>
        <w:t>.</w:t>
      </w:r>
    </w:p>
    <w:p w:rsidR="005D2B71" w:rsidRPr="000602D5" w:rsidRDefault="005D2B71" w:rsidP="005D2B71">
      <w:pPr>
        <w:tabs>
          <w:tab w:val="left" w:pos="1155"/>
          <w:tab w:val="left" w:pos="1619"/>
        </w:tabs>
        <w:bidi/>
        <w:spacing w:before="120" w:after="120" w:afterAutospacing="0" w:line="360" w:lineRule="auto"/>
        <w:ind w:left="0" w:right="0"/>
        <w:jc w:val="left"/>
        <w:rPr>
          <w:rFonts w:asciiTheme="majorBidi" w:hAnsiTheme="majorBidi" w:cstheme="majorBidi"/>
          <w:sz w:val="28"/>
          <w:szCs w:val="28"/>
          <w:rtl/>
          <w:lang w:bidi="ar-TN"/>
        </w:rPr>
      </w:pPr>
      <w:r w:rsidRPr="000602D5">
        <w:rPr>
          <w:rFonts w:asciiTheme="majorBidi" w:hAnsiTheme="majorBidi" w:cstheme="majorBidi"/>
          <w:sz w:val="28"/>
          <w:szCs w:val="28"/>
        </w:rPr>
        <w:t>.</w:t>
      </w:r>
      <w:r w:rsidRPr="000602D5">
        <w:rPr>
          <w:rFonts w:asciiTheme="majorBidi" w:hAnsiTheme="majorBidi" w:cstheme="majorBidi"/>
          <w:sz w:val="28"/>
          <w:szCs w:val="28"/>
        </w:rPr>
        <w:tab/>
      </w:r>
      <w:r w:rsidRPr="000602D5">
        <w:rPr>
          <w:rFonts w:asciiTheme="majorBidi" w:hAnsiTheme="majorBidi" w:cstheme="majorBidi"/>
          <w:sz w:val="28"/>
          <w:szCs w:val="28"/>
          <w:rtl/>
        </w:rPr>
        <w:t>1)-</w:t>
      </w:r>
      <w:r w:rsidRPr="000602D5">
        <w:rPr>
          <w:rFonts w:asciiTheme="majorBidi" w:hAnsiTheme="majorBidi" w:cstheme="majorBidi"/>
          <w:sz w:val="28"/>
          <w:szCs w:val="28"/>
        </w:rPr>
        <w:tab/>
      </w:r>
      <w:r w:rsidRPr="000602D5">
        <w:rPr>
          <w:rFonts w:asciiTheme="majorBidi" w:hAnsiTheme="majorBidi" w:cstheme="majorBidi"/>
          <w:sz w:val="28"/>
          <w:szCs w:val="28"/>
          <w:rtl/>
        </w:rPr>
        <w:t xml:space="preserve">أمام المحاكم العدلية </w:t>
      </w:r>
    </w:p>
    <w:p w:rsidR="005D2B71" w:rsidRPr="000602D5" w:rsidRDefault="005D2B71" w:rsidP="002F05C8">
      <w:pPr>
        <w:bidi/>
        <w:spacing w:before="120" w:after="120" w:afterAutospacing="0" w:line="360" w:lineRule="auto"/>
        <w:ind w:left="0" w:right="0"/>
        <w:contextualSpacing/>
        <w:jc w:val="left"/>
        <w:rPr>
          <w:rFonts w:asciiTheme="majorBidi" w:hAnsiTheme="majorBidi" w:cstheme="majorBidi"/>
          <w:sz w:val="28"/>
          <w:szCs w:val="28"/>
          <w:rtl/>
        </w:rPr>
      </w:pPr>
      <w:r w:rsidRPr="000602D5">
        <w:rPr>
          <w:rFonts w:asciiTheme="majorBidi" w:hAnsiTheme="majorBidi" w:cstheme="majorBidi"/>
          <w:sz w:val="28"/>
          <w:szCs w:val="28"/>
          <w:rtl/>
        </w:rPr>
        <w:t xml:space="preserve">                2) - أمام محكمة التعقيب </w:t>
      </w:r>
    </w:p>
    <w:p w:rsidR="005D2B71" w:rsidRPr="000602D5" w:rsidRDefault="005D2B71" w:rsidP="005D2B71">
      <w:pPr>
        <w:bidi/>
        <w:spacing w:before="120" w:after="120" w:afterAutospacing="0" w:line="360" w:lineRule="auto"/>
        <w:ind w:left="-113" w:right="0"/>
        <w:contextualSpacing/>
        <w:jc w:val="left"/>
        <w:rPr>
          <w:rFonts w:asciiTheme="majorBidi" w:hAnsiTheme="majorBidi" w:cstheme="majorBidi"/>
          <w:sz w:val="28"/>
          <w:szCs w:val="28"/>
          <w:rtl/>
        </w:rPr>
      </w:pPr>
      <w:r w:rsidRPr="000602D5">
        <w:rPr>
          <w:rFonts w:asciiTheme="majorBidi" w:hAnsiTheme="majorBidi" w:cstheme="majorBidi"/>
          <w:sz w:val="32"/>
          <w:szCs w:val="32"/>
          <w:lang w:bidi="ar-TN"/>
        </w:rPr>
        <w:t xml:space="preserve">    </w:t>
      </w:r>
      <w:r w:rsidRPr="000602D5">
        <w:rPr>
          <w:rFonts w:asciiTheme="majorBidi" w:hAnsiTheme="majorBidi" w:cstheme="majorBidi"/>
          <w:sz w:val="28"/>
          <w:szCs w:val="28"/>
          <w:lang w:bidi="ar-TN"/>
        </w:rPr>
        <w:t>III</w:t>
      </w:r>
      <w:r w:rsidRPr="000602D5">
        <w:rPr>
          <w:rFonts w:asciiTheme="majorBidi" w:hAnsiTheme="majorBidi" w:cstheme="majorBidi"/>
          <w:sz w:val="28"/>
          <w:szCs w:val="28"/>
          <w:rtl/>
          <w:lang w:bidi="ar-TN"/>
        </w:rPr>
        <w:t>الوثائق التي لم يشترط المشرع تبليغها وفق طرق محددة.</w:t>
      </w:r>
      <w:r w:rsidRPr="000602D5">
        <w:rPr>
          <w:rFonts w:asciiTheme="majorBidi" w:hAnsiTheme="majorBidi" w:cstheme="majorBidi"/>
          <w:sz w:val="28"/>
          <w:szCs w:val="28"/>
        </w:rPr>
        <w:t xml:space="preserve"> </w:t>
      </w:r>
    </w:p>
    <w:p w:rsidR="005D2B71" w:rsidRPr="000602D5" w:rsidRDefault="005D2B71" w:rsidP="005D2B71">
      <w:pPr>
        <w:bidi/>
        <w:spacing w:before="120" w:after="120" w:afterAutospacing="0" w:line="360" w:lineRule="auto"/>
        <w:ind w:left="1134" w:right="0"/>
        <w:jc w:val="left"/>
        <w:rPr>
          <w:rFonts w:asciiTheme="majorBidi" w:hAnsiTheme="majorBidi" w:cstheme="majorBidi"/>
          <w:sz w:val="28"/>
          <w:szCs w:val="28"/>
          <w:lang w:bidi="ar-TN"/>
        </w:rPr>
      </w:pPr>
      <w:r w:rsidRPr="000602D5">
        <w:rPr>
          <w:rFonts w:asciiTheme="majorBidi" w:hAnsiTheme="majorBidi" w:cstheme="majorBidi"/>
          <w:sz w:val="28"/>
          <w:szCs w:val="28"/>
          <w:lang w:bidi="ar-TN"/>
        </w:rPr>
        <w:t>1</w:t>
      </w:r>
      <w:r w:rsidRPr="000602D5">
        <w:rPr>
          <w:rFonts w:asciiTheme="majorBidi" w:hAnsiTheme="majorBidi" w:cstheme="majorBidi"/>
          <w:sz w:val="28"/>
          <w:szCs w:val="28"/>
          <w:rtl/>
          <w:lang w:bidi="ar-TN"/>
        </w:rPr>
        <w:t xml:space="preserve">) الوثائق الموجهة إلى المطالب بالأداء </w:t>
      </w:r>
    </w:p>
    <w:p w:rsidR="005D2B71" w:rsidRPr="000602D5" w:rsidRDefault="005D2B71" w:rsidP="005D2B71">
      <w:pPr>
        <w:bidi/>
        <w:spacing w:before="120" w:after="120" w:afterAutospacing="0" w:line="360" w:lineRule="auto"/>
        <w:ind w:left="1134" w:right="0"/>
        <w:jc w:val="left"/>
        <w:rPr>
          <w:rFonts w:asciiTheme="majorBidi" w:hAnsiTheme="majorBidi" w:cstheme="majorBidi"/>
          <w:b/>
          <w:bCs/>
          <w:sz w:val="32"/>
          <w:szCs w:val="32"/>
        </w:rPr>
      </w:pPr>
      <w:r w:rsidRPr="000602D5">
        <w:rPr>
          <w:rFonts w:asciiTheme="majorBidi" w:hAnsiTheme="majorBidi" w:cstheme="majorBidi"/>
          <w:sz w:val="28"/>
          <w:szCs w:val="28"/>
          <w:rtl/>
          <w:lang w:bidi="ar-TN"/>
        </w:rPr>
        <w:t>2) المطالب الموجهة إلى غير المطالب بالأداء.</w:t>
      </w:r>
    </w:p>
    <w:p w:rsidR="005D2B71" w:rsidRPr="000602D5" w:rsidRDefault="005D2B71" w:rsidP="005D2B71">
      <w:pPr>
        <w:bidi/>
        <w:spacing w:before="120" w:after="120" w:afterAutospacing="0" w:line="360" w:lineRule="auto"/>
        <w:ind w:left="0" w:right="0"/>
        <w:jc w:val="left"/>
        <w:rPr>
          <w:rFonts w:asciiTheme="majorBidi" w:hAnsiTheme="majorBidi" w:cstheme="majorBidi"/>
          <w:b/>
          <w:bCs/>
          <w:sz w:val="32"/>
          <w:szCs w:val="32"/>
          <w:lang w:bidi="ar-TN"/>
        </w:rPr>
      </w:pPr>
      <w:r w:rsidRPr="000602D5">
        <w:rPr>
          <w:rFonts w:asciiTheme="majorBidi" w:hAnsiTheme="majorBidi" w:cstheme="majorBidi"/>
          <w:b/>
          <w:bCs/>
          <w:sz w:val="32"/>
          <w:szCs w:val="32"/>
          <w:rtl/>
        </w:rPr>
        <w:t xml:space="preserve">الجزء </w:t>
      </w:r>
      <w:r w:rsidRPr="000602D5">
        <w:rPr>
          <w:rFonts w:asciiTheme="majorBidi" w:hAnsiTheme="majorBidi" w:cstheme="majorBidi"/>
          <w:b/>
          <w:bCs/>
          <w:sz w:val="32"/>
          <w:szCs w:val="32"/>
          <w:rtl/>
          <w:lang w:bidi="ar-TN"/>
        </w:rPr>
        <w:t>الثّاني :  صفة المتوجه إليه بإجراء الإعلام</w:t>
      </w:r>
    </w:p>
    <w:p w:rsidR="005D2B71" w:rsidRPr="000602D5" w:rsidRDefault="005D2B71" w:rsidP="005D2B71">
      <w:pPr>
        <w:bidi/>
        <w:spacing w:before="120" w:after="120" w:afterAutospacing="0" w:line="360" w:lineRule="auto"/>
        <w:ind w:left="397" w:right="0"/>
        <w:rPr>
          <w:rFonts w:asciiTheme="majorBidi" w:hAnsiTheme="majorBidi" w:cstheme="majorBidi"/>
          <w:b/>
          <w:bCs/>
          <w:sz w:val="32"/>
          <w:szCs w:val="32"/>
          <w:lang w:bidi="ar-TN"/>
        </w:rPr>
      </w:pPr>
      <w:r w:rsidRPr="000602D5">
        <w:rPr>
          <w:rFonts w:asciiTheme="majorBidi" w:hAnsiTheme="majorBidi" w:cstheme="majorBidi"/>
          <w:b/>
          <w:bCs/>
          <w:sz w:val="32"/>
          <w:szCs w:val="32"/>
        </w:rPr>
        <w:t>-</w:t>
      </w:r>
      <w:r w:rsidRPr="000602D5">
        <w:rPr>
          <w:rFonts w:asciiTheme="majorBidi" w:hAnsiTheme="majorBidi" w:cstheme="majorBidi"/>
          <w:sz w:val="28"/>
          <w:szCs w:val="28"/>
        </w:rPr>
        <w:t>I</w:t>
      </w:r>
      <w:r w:rsidRPr="000602D5">
        <w:rPr>
          <w:rFonts w:asciiTheme="majorBidi" w:hAnsiTheme="majorBidi" w:cstheme="majorBidi"/>
          <w:sz w:val="28"/>
          <w:szCs w:val="28"/>
          <w:rtl/>
        </w:rPr>
        <w:t xml:space="preserve">  </w:t>
      </w:r>
      <w:r w:rsidRPr="000602D5">
        <w:rPr>
          <w:rFonts w:asciiTheme="majorBidi" w:hAnsiTheme="majorBidi" w:cstheme="majorBidi"/>
          <w:sz w:val="28"/>
          <w:szCs w:val="28"/>
          <w:rtl/>
          <w:lang w:bidi="ar-TN"/>
        </w:rPr>
        <w:t>صفة المتوجه إليه في حق نفسه.</w:t>
      </w:r>
    </w:p>
    <w:p w:rsidR="005D2B71" w:rsidRPr="000602D5" w:rsidRDefault="005D2B71" w:rsidP="005D2B71">
      <w:pPr>
        <w:bidi/>
        <w:spacing w:before="120" w:after="120" w:afterAutospacing="0" w:line="360" w:lineRule="auto"/>
        <w:ind w:left="397" w:right="0"/>
        <w:rPr>
          <w:rFonts w:asciiTheme="majorBidi" w:hAnsiTheme="majorBidi" w:cstheme="majorBidi"/>
          <w:sz w:val="28"/>
          <w:szCs w:val="28"/>
          <w:lang w:bidi="ar-TN"/>
        </w:rPr>
      </w:pPr>
      <w:r w:rsidRPr="000602D5">
        <w:rPr>
          <w:rFonts w:asciiTheme="majorBidi" w:hAnsiTheme="majorBidi" w:cstheme="majorBidi"/>
          <w:sz w:val="28"/>
          <w:szCs w:val="28"/>
        </w:rPr>
        <w:t>II</w:t>
      </w:r>
      <w:r w:rsidRPr="000602D5">
        <w:rPr>
          <w:rFonts w:asciiTheme="majorBidi" w:hAnsiTheme="majorBidi" w:cstheme="majorBidi"/>
          <w:sz w:val="28"/>
          <w:szCs w:val="28"/>
          <w:rtl/>
          <w:lang w:bidi="ar-TN"/>
        </w:rPr>
        <w:t xml:space="preserve"> صفة المتوجه إليه بالإعلام في حق غيره </w:t>
      </w:r>
    </w:p>
    <w:p w:rsidR="005D2B71" w:rsidRPr="000602D5" w:rsidRDefault="005D2B71" w:rsidP="005D2B71">
      <w:pPr>
        <w:bidi/>
        <w:spacing w:before="120" w:after="120" w:afterAutospacing="0" w:line="360" w:lineRule="auto"/>
        <w:ind w:left="1134" w:right="0"/>
        <w:jc w:val="left"/>
        <w:rPr>
          <w:rFonts w:asciiTheme="majorBidi" w:hAnsiTheme="majorBidi" w:cstheme="majorBidi"/>
          <w:sz w:val="28"/>
          <w:szCs w:val="28"/>
          <w:rtl/>
        </w:rPr>
      </w:pPr>
      <w:r w:rsidRPr="000602D5">
        <w:rPr>
          <w:rFonts w:asciiTheme="majorBidi" w:hAnsiTheme="majorBidi" w:cstheme="majorBidi"/>
          <w:sz w:val="32"/>
          <w:szCs w:val="32"/>
          <w:rtl/>
        </w:rPr>
        <w:t>1</w:t>
      </w:r>
      <w:r w:rsidRPr="000602D5">
        <w:rPr>
          <w:rFonts w:asciiTheme="majorBidi" w:hAnsiTheme="majorBidi" w:cstheme="majorBidi"/>
          <w:sz w:val="28"/>
          <w:szCs w:val="28"/>
          <w:rtl/>
        </w:rPr>
        <w:t>)    المقصود بالإعلام   شخصا طبيعيا عديم أو مقيد الأهلية</w:t>
      </w:r>
    </w:p>
    <w:p w:rsidR="005D2B71" w:rsidRPr="000602D5" w:rsidRDefault="005D2B71" w:rsidP="005D2B71">
      <w:pPr>
        <w:bidi/>
        <w:spacing w:before="120" w:after="120" w:afterAutospacing="0" w:line="360" w:lineRule="auto"/>
        <w:ind w:left="1134" w:right="0"/>
        <w:jc w:val="left"/>
        <w:rPr>
          <w:rFonts w:asciiTheme="majorBidi" w:hAnsiTheme="majorBidi" w:cstheme="majorBidi"/>
          <w:b/>
          <w:bCs/>
          <w:sz w:val="32"/>
          <w:szCs w:val="32"/>
          <w:rtl/>
        </w:rPr>
      </w:pPr>
      <w:r w:rsidRPr="000602D5">
        <w:rPr>
          <w:rFonts w:asciiTheme="majorBidi" w:hAnsiTheme="majorBidi" w:cstheme="majorBidi"/>
          <w:sz w:val="28"/>
          <w:szCs w:val="28"/>
          <w:rtl/>
        </w:rPr>
        <w:t xml:space="preserve"> </w:t>
      </w:r>
      <w:r w:rsidRPr="000602D5">
        <w:rPr>
          <w:rFonts w:asciiTheme="majorBidi" w:hAnsiTheme="majorBidi" w:cstheme="majorBidi"/>
          <w:sz w:val="28"/>
          <w:szCs w:val="28"/>
          <w:rtl/>
          <w:lang w:bidi="ar-TN"/>
        </w:rPr>
        <w:t>2)    المقصود بالإعلام شخصا معنويا</w:t>
      </w:r>
      <w:r w:rsidRPr="000602D5">
        <w:rPr>
          <w:rFonts w:asciiTheme="majorBidi" w:hAnsiTheme="majorBidi" w:cstheme="majorBidi"/>
          <w:b/>
          <w:bCs/>
          <w:sz w:val="32"/>
          <w:szCs w:val="32"/>
        </w:rPr>
        <w:t xml:space="preserve"> </w:t>
      </w:r>
      <w:r w:rsidRPr="000602D5">
        <w:rPr>
          <w:rFonts w:asciiTheme="majorBidi" w:hAnsiTheme="majorBidi" w:cstheme="majorBidi"/>
          <w:b/>
          <w:bCs/>
          <w:sz w:val="32"/>
          <w:szCs w:val="32"/>
          <w:rtl/>
        </w:rPr>
        <w:t>.</w:t>
      </w:r>
    </w:p>
    <w:p w:rsidR="005D2B71" w:rsidRPr="000602D5" w:rsidRDefault="005D2B71" w:rsidP="005D2B71">
      <w:pPr>
        <w:bidi/>
        <w:spacing w:before="120" w:after="120" w:afterAutospacing="0" w:line="360" w:lineRule="auto"/>
        <w:ind w:left="397" w:right="0"/>
        <w:contextualSpacing/>
        <w:rPr>
          <w:rFonts w:asciiTheme="majorBidi" w:hAnsiTheme="majorBidi" w:cstheme="majorBidi"/>
          <w:sz w:val="28"/>
          <w:szCs w:val="28"/>
          <w:rtl/>
          <w:lang w:bidi="ar-TN"/>
        </w:rPr>
      </w:pPr>
      <w:r w:rsidRPr="000602D5">
        <w:rPr>
          <w:rFonts w:asciiTheme="majorBidi" w:hAnsiTheme="majorBidi" w:cstheme="majorBidi"/>
          <w:sz w:val="28"/>
          <w:szCs w:val="28"/>
        </w:rPr>
        <w:lastRenderedPageBreak/>
        <w:t>III</w:t>
      </w:r>
      <w:r w:rsidRPr="000602D5">
        <w:rPr>
          <w:rFonts w:asciiTheme="majorBidi" w:hAnsiTheme="majorBidi" w:cstheme="majorBidi"/>
          <w:sz w:val="28"/>
          <w:szCs w:val="28"/>
          <w:rtl/>
          <w:lang w:bidi="ar-TN"/>
        </w:rPr>
        <w:t xml:space="preserve"> – وجوب التبليغ إلى كل المعنيين بالوثيقة المراد تبليغها في صورة تعددهم </w:t>
      </w:r>
    </w:p>
    <w:p w:rsidR="005D2B71" w:rsidRPr="000602D5" w:rsidRDefault="005D2B71" w:rsidP="005D2B71">
      <w:pPr>
        <w:bidi/>
        <w:spacing w:before="120" w:after="120" w:afterAutospacing="0" w:line="360" w:lineRule="auto"/>
        <w:ind w:left="1134" w:right="0"/>
        <w:jc w:val="left"/>
        <w:rPr>
          <w:rFonts w:asciiTheme="majorBidi" w:hAnsiTheme="majorBidi" w:cstheme="majorBidi"/>
          <w:sz w:val="28"/>
          <w:szCs w:val="28"/>
          <w:rtl/>
          <w:lang w:bidi="ar-TN"/>
        </w:rPr>
      </w:pPr>
      <w:r w:rsidRPr="000602D5">
        <w:rPr>
          <w:rFonts w:asciiTheme="majorBidi" w:hAnsiTheme="majorBidi" w:cstheme="majorBidi"/>
          <w:sz w:val="28"/>
          <w:szCs w:val="28"/>
          <w:rtl/>
        </w:rPr>
        <w:t>1)</w:t>
      </w:r>
      <w:r w:rsidRPr="000602D5">
        <w:rPr>
          <w:rFonts w:asciiTheme="majorBidi" w:hAnsiTheme="majorBidi" w:cstheme="majorBidi"/>
          <w:sz w:val="28"/>
          <w:szCs w:val="28"/>
        </w:rPr>
        <w:t xml:space="preserve">   </w:t>
      </w:r>
      <w:r w:rsidRPr="000602D5">
        <w:rPr>
          <w:rFonts w:asciiTheme="majorBidi" w:hAnsiTheme="majorBidi" w:cstheme="majorBidi"/>
          <w:sz w:val="28"/>
          <w:szCs w:val="28"/>
          <w:rtl/>
        </w:rPr>
        <w:t xml:space="preserve"> التبليغ للورثة</w:t>
      </w:r>
      <w:r w:rsidRPr="000602D5">
        <w:rPr>
          <w:rFonts w:asciiTheme="majorBidi" w:hAnsiTheme="majorBidi" w:cstheme="majorBidi"/>
          <w:sz w:val="28"/>
          <w:szCs w:val="28"/>
          <w:rtl/>
          <w:lang w:bidi="ar-TN"/>
        </w:rPr>
        <w:t xml:space="preserve"> </w:t>
      </w:r>
    </w:p>
    <w:p w:rsidR="005D2B71" w:rsidRPr="000602D5" w:rsidRDefault="005D2B71" w:rsidP="005D2B71">
      <w:pPr>
        <w:bidi/>
        <w:spacing w:before="120" w:after="120" w:afterAutospacing="0" w:line="360" w:lineRule="auto"/>
        <w:ind w:left="1134" w:right="0"/>
        <w:jc w:val="left"/>
        <w:rPr>
          <w:rFonts w:asciiTheme="majorBidi" w:hAnsiTheme="majorBidi" w:cstheme="majorBidi"/>
          <w:b/>
          <w:bCs/>
          <w:sz w:val="32"/>
          <w:szCs w:val="32"/>
        </w:rPr>
      </w:pPr>
      <w:r w:rsidRPr="000602D5">
        <w:rPr>
          <w:rFonts w:asciiTheme="majorBidi" w:hAnsiTheme="majorBidi" w:cstheme="majorBidi"/>
          <w:sz w:val="28"/>
          <w:szCs w:val="28"/>
          <w:rtl/>
        </w:rPr>
        <w:t>2)  التبليغ إلى أشخاص متضامنين</w:t>
      </w:r>
    </w:p>
    <w:p w:rsidR="005D2B71" w:rsidRPr="000602D5" w:rsidRDefault="005D2B71" w:rsidP="000602D5">
      <w:pPr>
        <w:bidi/>
        <w:spacing w:before="120" w:after="120" w:afterAutospacing="0" w:line="360" w:lineRule="auto"/>
        <w:ind w:left="0" w:right="0"/>
        <w:contextualSpacing/>
        <w:jc w:val="left"/>
        <w:rPr>
          <w:rFonts w:asciiTheme="majorBidi" w:hAnsiTheme="majorBidi" w:cstheme="majorBidi"/>
          <w:b/>
          <w:bCs/>
          <w:sz w:val="32"/>
          <w:szCs w:val="32"/>
          <w:lang w:bidi="ar-TN"/>
        </w:rPr>
      </w:pPr>
      <w:r w:rsidRPr="000602D5">
        <w:rPr>
          <w:rFonts w:asciiTheme="majorBidi" w:hAnsiTheme="majorBidi" w:cstheme="majorBidi"/>
          <w:b/>
          <w:bCs/>
          <w:sz w:val="32"/>
          <w:szCs w:val="32"/>
        </w:rPr>
        <w:t xml:space="preserve">  </w:t>
      </w:r>
      <w:r w:rsidRPr="000602D5">
        <w:rPr>
          <w:rFonts w:asciiTheme="majorBidi" w:hAnsiTheme="majorBidi" w:cstheme="majorBidi"/>
          <w:b/>
          <w:bCs/>
          <w:sz w:val="32"/>
          <w:szCs w:val="32"/>
          <w:rtl/>
        </w:rPr>
        <w:t>الج</w:t>
      </w:r>
      <w:r w:rsidRPr="000602D5">
        <w:rPr>
          <w:rFonts w:asciiTheme="majorBidi" w:hAnsiTheme="majorBidi" w:cstheme="majorBidi"/>
          <w:b/>
          <w:bCs/>
          <w:sz w:val="32"/>
          <w:szCs w:val="32"/>
          <w:rtl/>
          <w:lang w:bidi="ar-TN"/>
        </w:rPr>
        <w:t>ـ</w:t>
      </w:r>
      <w:r w:rsidRPr="000602D5">
        <w:rPr>
          <w:rFonts w:asciiTheme="majorBidi" w:hAnsiTheme="majorBidi" w:cstheme="majorBidi"/>
          <w:b/>
          <w:bCs/>
          <w:sz w:val="32"/>
          <w:szCs w:val="32"/>
          <w:rtl/>
        </w:rPr>
        <w:t xml:space="preserve">زء </w:t>
      </w:r>
      <w:r w:rsidRPr="000602D5">
        <w:rPr>
          <w:rFonts w:asciiTheme="majorBidi" w:hAnsiTheme="majorBidi" w:cstheme="majorBidi"/>
          <w:b/>
          <w:bCs/>
          <w:sz w:val="32"/>
          <w:szCs w:val="32"/>
          <w:rtl/>
          <w:lang w:bidi="ar-TN"/>
        </w:rPr>
        <w:t>الثّالث : مـقر المبلغ إليه</w:t>
      </w:r>
    </w:p>
    <w:p w:rsidR="005D2B71" w:rsidRPr="000602D5" w:rsidRDefault="005D2B71" w:rsidP="005D2B71">
      <w:pPr>
        <w:pStyle w:val="Paragraphedeliste"/>
        <w:numPr>
          <w:ilvl w:val="0"/>
          <w:numId w:val="57"/>
        </w:numPr>
        <w:bidi/>
        <w:spacing w:before="120" w:after="120" w:afterAutospacing="0" w:line="360" w:lineRule="auto"/>
        <w:ind w:right="0"/>
        <w:rPr>
          <w:rFonts w:asciiTheme="majorBidi" w:hAnsiTheme="majorBidi" w:cstheme="majorBidi"/>
          <w:sz w:val="28"/>
          <w:szCs w:val="28"/>
        </w:rPr>
      </w:pPr>
      <w:r w:rsidRPr="000602D5">
        <w:rPr>
          <w:rFonts w:asciiTheme="majorBidi" w:hAnsiTheme="majorBidi" w:cstheme="majorBidi"/>
          <w:sz w:val="28"/>
          <w:szCs w:val="28"/>
          <w:rtl/>
          <w:lang w:bidi="ar-TN"/>
        </w:rPr>
        <w:t xml:space="preserve">مفهوم المقر في </w:t>
      </w:r>
      <w:r w:rsidRPr="000602D5">
        <w:rPr>
          <w:rFonts w:asciiTheme="majorBidi" w:hAnsiTheme="majorBidi" w:cstheme="majorBidi"/>
          <w:sz w:val="28"/>
          <w:szCs w:val="28"/>
          <w:rtl/>
        </w:rPr>
        <w:t>مجلة الحقوق والإجراءات الجبائية</w:t>
      </w:r>
    </w:p>
    <w:p w:rsidR="005D2B71" w:rsidRPr="000602D5" w:rsidRDefault="005D2B71" w:rsidP="002F05C8">
      <w:pPr>
        <w:pStyle w:val="Paragraphedeliste"/>
        <w:numPr>
          <w:ilvl w:val="0"/>
          <w:numId w:val="57"/>
        </w:numPr>
        <w:bidi/>
        <w:spacing w:before="120" w:after="120" w:afterAutospacing="0" w:line="360" w:lineRule="auto"/>
        <w:ind w:right="0"/>
        <w:rPr>
          <w:rFonts w:asciiTheme="majorBidi" w:hAnsiTheme="majorBidi" w:cstheme="majorBidi"/>
          <w:sz w:val="28"/>
          <w:szCs w:val="28"/>
          <w:rtl/>
          <w:lang w:bidi="ar-TN"/>
        </w:rPr>
      </w:pPr>
      <w:r w:rsidRPr="000602D5">
        <w:rPr>
          <w:rFonts w:asciiTheme="majorBidi" w:hAnsiTheme="majorBidi" w:cstheme="majorBidi"/>
          <w:b/>
          <w:bCs/>
          <w:sz w:val="28"/>
          <w:szCs w:val="28"/>
          <w:rtl/>
        </w:rPr>
        <w:t xml:space="preserve"> </w:t>
      </w:r>
      <w:r w:rsidRPr="000602D5">
        <w:rPr>
          <w:rFonts w:asciiTheme="majorBidi" w:hAnsiTheme="majorBidi" w:cstheme="majorBidi"/>
          <w:sz w:val="28"/>
          <w:szCs w:val="28"/>
          <w:rtl/>
          <w:lang w:bidi="ar-TN"/>
        </w:rPr>
        <w:t>المقر المعتمد في التبليغ.</w:t>
      </w:r>
    </w:p>
    <w:p w:rsidR="005D2B71" w:rsidRPr="000602D5" w:rsidRDefault="005D2B71" w:rsidP="005D2B71">
      <w:pPr>
        <w:bidi/>
        <w:spacing w:before="120" w:after="120" w:afterAutospacing="0" w:line="360" w:lineRule="auto"/>
        <w:ind w:left="1134" w:right="0"/>
        <w:jc w:val="left"/>
        <w:rPr>
          <w:rFonts w:asciiTheme="majorBidi" w:hAnsiTheme="majorBidi" w:cstheme="majorBidi"/>
          <w:sz w:val="28"/>
          <w:szCs w:val="28"/>
          <w:lang w:bidi="ar-TN"/>
        </w:rPr>
      </w:pPr>
      <w:r w:rsidRPr="000602D5">
        <w:rPr>
          <w:rFonts w:asciiTheme="majorBidi" w:hAnsiTheme="majorBidi" w:cstheme="majorBidi"/>
          <w:sz w:val="28"/>
          <w:szCs w:val="28"/>
          <w:rtl/>
          <w:lang w:bidi="ar-TN"/>
        </w:rPr>
        <w:t>1)</w:t>
      </w:r>
      <w:r w:rsidRPr="000602D5">
        <w:rPr>
          <w:rFonts w:asciiTheme="majorBidi" w:hAnsiTheme="majorBidi" w:cstheme="majorBidi"/>
          <w:sz w:val="28"/>
          <w:szCs w:val="28"/>
          <w:lang w:bidi="ar-TN"/>
        </w:rPr>
        <w:t xml:space="preserve"> </w:t>
      </w:r>
      <w:r w:rsidRPr="000602D5">
        <w:rPr>
          <w:rFonts w:asciiTheme="majorBidi" w:hAnsiTheme="majorBidi" w:cstheme="majorBidi"/>
          <w:sz w:val="28"/>
          <w:szCs w:val="28"/>
          <w:rtl/>
          <w:lang w:bidi="ar-TN"/>
        </w:rPr>
        <w:t>بالنسبة للمطالبين بالأداء الخاضعين لواجب التصريح بالوجود</w:t>
      </w:r>
    </w:p>
    <w:p w:rsidR="005D2B71" w:rsidRPr="000602D5" w:rsidRDefault="005D2B71" w:rsidP="005D2B71">
      <w:pPr>
        <w:bidi/>
        <w:spacing w:before="120" w:after="120" w:afterAutospacing="0" w:line="360" w:lineRule="auto"/>
        <w:ind w:left="1134" w:right="0"/>
        <w:jc w:val="left"/>
        <w:rPr>
          <w:rFonts w:asciiTheme="majorBidi" w:hAnsiTheme="majorBidi" w:cstheme="majorBidi"/>
          <w:b/>
          <w:bCs/>
          <w:sz w:val="32"/>
          <w:szCs w:val="32"/>
          <w:lang w:bidi="ar-TN"/>
        </w:rPr>
      </w:pPr>
      <w:r w:rsidRPr="000602D5">
        <w:rPr>
          <w:rFonts w:asciiTheme="majorBidi" w:hAnsiTheme="majorBidi" w:cstheme="majorBidi"/>
          <w:sz w:val="28"/>
          <w:szCs w:val="28"/>
          <w:rtl/>
          <w:lang w:bidi="ar-TN"/>
        </w:rPr>
        <w:t>2)   بالنسبة للمطالبين بالأداء غير الخاضعين لواجب التصريح بالوجود</w:t>
      </w:r>
    </w:p>
    <w:p w:rsidR="005D2B71" w:rsidRPr="000602D5" w:rsidRDefault="005D2B71" w:rsidP="005D2B71">
      <w:pPr>
        <w:tabs>
          <w:tab w:val="right" w:pos="8531"/>
        </w:tabs>
        <w:bidi/>
        <w:spacing w:before="120" w:after="120" w:afterAutospacing="0" w:line="360" w:lineRule="auto"/>
        <w:ind w:left="0" w:right="0"/>
        <w:jc w:val="left"/>
        <w:rPr>
          <w:rFonts w:asciiTheme="majorBidi" w:hAnsiTheme="majorBidi" w:cstheme="majorBidi"/>
          <w:b/>
          <w:bCs/>
          <w:sz w:val="32"/>
          <w:szCs w:val="32"/>
        </w:rPr>
      </w:pPr>
      <w:r w:rsidRPr="000602D5">
        <w:rPr>
          <w:rFonts w:asciiTheme="majorBidi" w:hAnsiTheme="majorBidi" w:cstheme="majorBidi"/>
          <w:b/>
          <w:bCs/>
          <w:sz w:val="32"/>
          <w:szCs w:val="32"/>
          <w:rtl/>
        </w:rPr>
        <w:t xml:space="preserve">الجزء </w:t>
      </w:r>
      <w:r w:rsidRPr="000602D5">
        <w:rPr>
          <w:rFonts w:asciiTheme="majorBidi" w:hAnsiTheme="majorBidi" w:cstheme="majorBidi"/>
          <w:b/>
          <w:bCs/>
          <w:sz w:val="32"/>
          <w:szCs w:val="32"/>
          <w:rtl/>
          <w:lang w:bidi="ar-TN"/>
        </w:rPr>
        <w:t>الرّابع :إتمام عملية التبليغ وشكلياتها</w:t>
      </w:r>
      <w:r w:rsidRPr="000602D5">
        <w:rPr>
          <w:rFonts w:asciiTheme="majorBidi" w:hAnsiTheme="majorBidi" w:cstheme="majorBidi"/>
          <w:sz w:val="32"/>
          <w:szCs w:val="32"/>
          <w:rtl/>
          <w:lang w:bidi="ar-TN"/>
        </w:rPr>
        <w:t xml:space="preserve"> </w:t>
      </w:r>
    </w:p>
    <w:p w:rsidR="005D2B71" w:rsidRPr="000602D5" w:rsidRDefault="005D2B71" w:rsidP="005D2B71">
      <w:pPr>
        <w:tabs>
          <w:tab w:val="right" w:pos="8474"/>
        </w:tabs>
        <w:bidi/>
        <w:spacing w:before="120" w:after="120" w:afterAutospacing="0" w:line="360" w:lineRule="auto"/>
        <w:ind w:left="397" w:right="0"/>
        <w:rPr>
          <w:rFonts w:asciiTheme="majorBidi" w:hAnsiTheme="majorBidi" w:cstheme="majorBidi"/>
          <w:sz w:val="28"/>
          <w:szCs w:val="28"/>
          <w:u w:val="single"/>
          <w:rtl/>
          <w:lang w:bidi="ar-TN"/>
        </w:rPr>
      </w:pPr>
      <w:r w:rsidRPr="000602D5">
        <w:rPr>
          <w:rFonts w:asciiTheme="majorBidi" w:hAnsiTheme="majorBidi" w:cstheme="majorBidi"/>
          <w:sz w:val="32"/>
          <w:szCs w:val="32"/>
        </w:rPr>
        <w:t>-I</w:t>
      </w:r>
      <w:r w:rsidRPr="000602D5">
        <w:rPr>
          <w:rFonts w:asciiTheme="majorBidi" w:hAnsiTheme="majorBidi" w:cstheme="majorBidi"/>
          <w:sz w:val="28"/>
          <w:szCs w:val="28"/>
          <w:rtl/>
        </w:rPr>
        <w:t xml:space="preserve">التنصيصات الوجوبية لمحضر التبليغ </w:t>
      </w:r>
    </w:p>
    <w:p w:rsidR="005D2B71" w:rsidRPr="000602D5" w:rsidRDefault="005D2B71" w:rsidP="002F05C8">
      <w:pPr>
        <w:bidi/>
        <w:spacing w:before="120" w:after="120" w:afterAutospacing="0" w:line="360" w:lineRule="auto"/>
        <w:ind w:left="397" w:right="0"/>
        <w:contextualSpacing/>
        <w:rPr>
          <w:rFonts w:asciiTheme="majorBidi" w:hAnsiTheme="majorBidi" w:cstheme="majorBidi"/>
          <w:b/>
          <w:bCs/>
          <w:sz w:val="32"/>
          <w:szCs w:val="32"/>
          <w:rtl/>
        </w:rPr>
      </w:pPr>
      <w:r w:rsidRPr="000602D5">
        <w:rPr>
          <w:rFonts w:asciiTheme="majorBidi" w:hAnsiTheme="majorBidi" w:cstheme="majorBidi"/>
          <w:b/>
          <w:bCs/>
          <w:sz w:val="32"/>
          <w:szCs w:val="32"/>
        </w:rPr>
        <w:t>-</w:t>
      </w:r>
      <w:r w:rsidRPr="000602D5">
        <w:rPr>
          <w:rFonts w:asciiTheme="majorBidi" w:hAnsiTheme="majorBidi" w:cstheme="majorBidi"/>
          <w:sz w:val="32"/>
          <w:szCs w:val="32"/>
        </w:rPr>
        <w:t>II</w:t>
      </w:r>
      <w:r w:rsidRPr="000602D5">
        <w:rPr>
          <w:rFonts w:asciiTheme="majorBidi" w:hAnsiTheme="majorBidi" w:cstheme="majorBidi"/>
          <w:sz w:val="32"/>
          <w:szCs w:val="32"/>
          <w:rtl/>
        </w:rPr>
        <w:t>مراحل عملية التبليغ</w:t>
      </w:r>
    </w:p>
    <w:p w:rsidR="005D2B71" w:rsidRPr="000602D5" w:rsidRDefault="005D2B71" w:rsidP="005D2B71">
      <w:pPr>
        <w:bidi/>
        <w:spacing w:before="120" w:after="120" w:afterAutospacing="0" w:line="360" w:lineRule="auto"/>
        <w:ind w:left="1134" w:right="0"/>
        <w:contextualSpacing/>
        <w:jc w:val="left"/>
        <w:rPr>
          <w:rFonts w:asciiTheme="majorBidi" w:hAnsiTheme="majorBidi" w:cstheme="majorBidi"/>
          <w:sz w:val="28"/>
          <w:szCs w:val="28"/>
        </w:rPr>
      </w:pPr>
      <w:r w:rsidRPr="000602D5">
        <w:rPr>
          <w:rFonts w:asciiTheme="majorBidi" w:hAnsiTheme="majorBidi" w:cstheme="majorBidi"/>
          <w:sz w:val="28"/>
          <w:szCs w:val="28"/>
          <w:rtl/>
        </w:rPr>
        <w:t xml:space="preserve">1) إذا كان للمقصود بالإعلام مقر معلوم . </w:t>
      </w:r>
    </w:p>
    <w:p w:rsidR="005D2B71" w:rsidRPr="000602D5" w:rsidRDefault="005D2B71" w:rsidP="005D2B71">
      <w:pPr>
        <w:bidi/>
        <w:spacing w:before="120" w:after="120" w:afterAutospacing="0" w:line="360" w:lineRule="auto"/>
        <w:ind w:left="1134" w:right="0"/>
        <w:contextualSpacing/>
        <w:jc w:val="left"/>
        <w:rPr>
          <w:rFonts w:asciiTheme="majorBidi" w:hAnsiTheme="majorBidi" w:cstheme="majorBidi"/>
          <w:sz w:val="28"/>
          <w:szCs w:val="28"/>
          <w:rtl/>
          <w:lang w:bidi="ar-TN"/>
        </w:rPr>
      </w:pPr>
      <w:r w:rsidRPr="000602D5">
        <w:rPr>
          <w:rFonts w:asciiTheme="majorBidi" w:hAnsiTheme="majorBidi" w:cstheme="majorBidi"/>
          <w:sz w:val="28"/>
          <w:szCs w:val="28"/>
          <w:rtl/>
        </w:rPr>
        <w:t>2 ) إذا كان المقصود بالإعلام مجهول المقر.</w:t>
      </w:r>
      <w:r w:rsidRPr="000602D5">
        <w:rPr>
          <w:rFonts w:asciiTheme="majorBidi" w:hAnsiTheme="majorBidi" w:cstheme="majorBidi"/>
          <w:sz w:val="28"/>
          <w:szCs w:val="28"/>
          <w:rtl/>
          <w:lang w:bidi="ar-TN"/>
        </w:rPr>
        <w:t xml:space="preserve"> </w:t>
      </w:r>
    </w:p>
    <w:p w:rsidR="005D2B71" w:rsidRPr="000602D5" w:rsidRDefault="005D2B71" w:rsidP="005D2B71">
      <w:pPr>
        <w:bidi/>
        <w:spacing w:before="120" w:after="120" w:afterAutospacing="0" w:line="360" w:lineRule="auto"/>
        <w:ind w:left="1134" w:right="0"/>
        <w:contextualSpacing/>
        <w:jc w:val="left"/>
        <w:rPr>
          <w:rFonts w:asciiTheme="majorBidi" w:hAnsiTheme="majorBidi" w:cstheme="majorBidi"/>
          <w:b/>
          <w:bCs/>
          <w:sz w:val="32"/>
          <w:szCs w:val="32"/>
        </w:rPr>
      </w:pPr>
      <w:r w:rsidRPr="000602D5">
        <w:rPr>
          <w:rFonts w:asciiTheme="majorBidi" w:hAnsiTheme="majorBidi" w:cstheme="majorBidi"/>
          <w:sz w:val="28"/>
          <w:szCs w:val="28"/>
          <w:rtl/>
          <w:lang w:bidi="ar-TN"/>
        </w:rPr>
        <w:t>3 )  إذا كان المقصود بالإعلام مجهول المقر مطلقا</w:t>
      </w:r>
      <w:r w:rsidRPr="000602D5">
        <w:rPr>
          <w:rFonts w:asciiTheme="majorBidi" w:hAnsiTheme="majorBidi" w:cstheme="majorBidi"/>
          <w:b/>
          <w:bCs/>
          <w:sz w:val="32"/>
          <w:szCs w:val="32"/>
          <w:rtl/>
          <w:lang w:bidi="ar-TN"/>
        </w:rPr>
        <w:t xml:space="preserve"> </w:t>
      </w:r>
    </w:p>
    <w:p w:rsidR="005D2B71" w:rsidRPr="000602D5" w:rsidRDefault="005D2B71" w:rsidP="005D2B71">
      <w:pPr>
        <w:bidi/>
        <w:spacing w:before="120" w:after="120" w:afterAutospacing="0" w:line="360" w:lineRule="auto"/>
        <w:ind w:left="0" w:right="0"/>
        <w:contextualSpacing/>
        <w:jc w:val="left"/>
        <w:rPr>
          <w:rFonts w:asciiTheme="majorBidi" w:hAnsiTheme="majorBidi" w:cstheme="majorBidi"/>
          <w:b/>
          <w:bCs/>
          <w:sz w:val="40"/>
          <w:szCs w:val="40"/>
          <w:rtl/>
          <w:lang w:bidi="ar-TN"/>
        </w:rPr>
      </w:pPr>
      <w:r w:rsidRPr="000602D5">
        <w:rPr>
          <w:rFonts w:asciiTheme="majorBidi" w:hAnsiTheme="majorBidi" w:cstheme="majorBidi"/>
          <w:b/>
          <w:bCs/>
          <w:sz w:val="40"/>
          <w:szCs w:val="40"/>
          <w:rtl/>
          <w:lang w:bidi="ar-TN"/>
        </w:rPr>
        <w:t>العنــــــــــــوان الثّاني : الآثــــار القانونيـــــــــــــة للتبليـــــــــغ</w:t>
      </w:r>
    </w:p>
    <w:p w:rsidR="005D2B71" w:rsidRPr="000602D5" w:rsidRDefault="005D2B71" w:rsidP="005D2B71">
      <w:pPr>
        <w:bidi/>
        <w:spacing w:before="120" w:after="120" w:afterAutospacing="0" w:line="360" w:lineRule="auto"/>
        <w:ind w:left="0" w:right="0"/>
        <w:contextualSpacing/>
        <w:jc w:val="left"/>
        <w:rPr>
          <w:rFonts w:asciiTheme="majorBidi" w:hAnsiTheme="majorBidi" w:cstheme="majorBidi"/>
          <w:b/>
          <w:bCs/>
          <w:sz w:val="32"/>
          <w:szCs w:val="32"/>
        </w:rPr>
      </w:pPr>
      <w:r w:rsidRPr="000602D5">
        <w:rPr>
          <w:rFonts w:asciiTheme="majorBidi" w:hAnsiTheme="majorBidi" w:cstheme="majorBidi"/>
          <w:b/>
          <w:bCs/>
          <w:sz w:val="32"/>
          <w:szCs w:val="32"/>
          <w:rtl/>
        </w:rPr>
        <w:t xml:space="preserve">الجزء </w:t>
      </w:r>
      <w:r w:rsidRPr="000602D5">
        <w:rPr>
          <w:rFonts w:asciiTheme="majorBidi" w:hAnsiTheme="majorBidi" w:cstheme="majorBidi"/>
          <w:b/>
          <w:bCs/>
          <w:sz w:val="32"/>
          <w:szCs w:val="32"/>
          <w:rtl/>
          <w:lang w:bidi="ar-TN"/>
        </w:rPr>
        <w:t xml:space="preserve">الأوّل : </w:t>
      </w:r>
      <w:r w:rsidRPr="000602D5">
        <w:rPr>
          <w:rFonts w:asciiTheme="majorBidi" w:hAnsiTheme="majorBidi" w:cstheme="majorBidi"/>
          <w:b/>
          <w:bCs/>
          <w:sz w:val="32"/>
          <w:szCs w:val="32"/>
          <w:rtl/>
        </w:rPr>
        <w:t>قطــــــــــــــع التــــــــــــــقادم</w:t>
      </w:r>
      <w:r w:rsidRPr="000602D5">
        <w:rPr>
          <w:rFonts w:asciiTheme="majorBidi" w:hAnsiTheme="majorBidi" w:cstheme="majorBidi"/>
          <w:b/>
          <w:bCs/>
          <w:sz w:val="32"/>
          <w:szCs w:val="32"/>
          <w:rtl/>
          <w:lang w:bidi="ar-TN"/>
        </w:rPr>
        <w:t xml:space="preserve"> </w:t>
      </w:r>
    </w:p>
    <w:p w:rsidR="005D2B71" w:rsidRPr="000602D5" w:rsidRDefault="005D2B71" w:rsidP="005D2B71">
      <w:pPr>
        <w:bidi/>
        <w:spacing w:before="120" w:after="120" w:afterAutospacing="0" w:line="360" w:lineRule="auto"/>
        <w:ind w:left="397" w:right="0"/>
        <w:rPr>
          <w:rFonts w:asciiTheme="majorBidi" w:eastAsia="Times New Roman" w:hAnsiTheme="majorBidi" w:cstheme="majorBidi"/>
          <w:b/>
          <w:bCs/>
          <w:sz w:val="32"/>
          <w:szCs w:val="32"/>
          <w:u w:val="single"/>
          <w:lang w:eastAsia="fr-FR"/>
        </w:rPr>
      </w:pPr>
      <w:r w:rsidRPr="000602D5">
        <w:rPr>
          <w:rFonts w:asciiTheme="majorBidi" w:eastAsia="Times New Roman" w:hAnsiTheme="majorBidi" w:cstheme="majorBidi"/>
          <w:sz w:val="28"/>
          <w:szCs w:val="28"/>
          <w:lang w:eastAsia="fr-FR"/>
        </w:rPr>
        <w:t>I</w:t>
      </w:r>
      <w:r w:rsidRPr="000602D5">
        <w:rPr>
          <w:rFonts w:asciiTheme="majorBidi" w:eastAsia="Times New Roman" w:hAnsiTheme="majorBidi" w:cstheme="majorBidi"/>
          <w:sz w:val="28"/>
          <w:szCs w:val="28"/>
          <w:rtl/>
          <w:lang w:eastAsia="fr-FR"/>
        </w:rPr>
        <w:t xml:space="preserve">  أجـــــــــــــــــــال التـــــــــــــــقادم</w:t>
      </w:r>
    </w:p>
    <w:p w:rsidR="005D2B71" w:rsidRPr="000602D5" w:rsidRDefault="005D2B71" w:rsidP="005D2B71">
      <w:pPr>
        <w:bidi/>
        <w:spacing w:before="120" w:after="120" w:afterAutospacing="0" w:line="360" w:lineRule="auto"/>
        <w:ind w:left="397" w:right="0"/>
        <w:contextualSpacing/>
        <w:rPr>
          <w:rFonts w:asciiTheme="majorBidi" w:hAnsiTheme="majorBidi" w:cstheme="majorBidi"/>
          <w:sz w:val="28"/>
          <w:szCs w:val="28"/>
          <w:rtl/>
          <w:lang w:bidi="ar-TN"/>
        </w:rPr>
      </w:pPr>
      <w:r w:rsidRPr="000602D5">
        <w:rPr>
          <w:rFonts w:asciiTheme="majorBidi" w:hAnsiTheme="majorBidi" w:cstheme="majorBidi"/>
          <w:sz w:val="28"/>
          <w:szCs w:val="28"/>
          <w:lang w:bidi="ar-TN"/>
        </w:rPr>
        <w:t>II</w:t>
      </w:r>
      <w:r w:rsidRPr="000602D5">
        <w:rPr>
          <w:rFonts w:asciiTheme="majorBidi" w:hAnsiTheme="majorBidi" w:cstheme="majorBidi"/>
          <w:sz w:val="28"/>
          <w:szCs w:val="28"/>
          <w:rtl/>
          <w:lang w:bidi="ar-TN"/>
        </w:rPr>
        <w:t xml:space="preserve"> قطع التقادم بموجب التبليغ.</w:t>
      </w:r>
    </w:p>
    <w:p w:rsidR="005D2B71" w:rsidRPr="000602D5" w:rsidRDefault="005D2B71" w:rsidP="005D2B71">
      <w:pPr>
        <w:bidi/>
        <w:spacing w:before="120" w:after="120" w:afterAutospacing="0" w:line="360" w:lineRule="auto"/>
        <w:ind w:left="0" w:right="0"/>
        <w:jc w:val="left"/>
        <w:rPr>
          <w:rFonts w:asciiTheme="majorBidi" w:hAnsiTheme="majorBidi" w:cstheme="majorBidi"/>
          <w:sz w:val="32"/>
          <w:szCs w:val="32"/>
          <w:rtl/>
        </w:rPr>
      </w:pPr>
      <w:r w:rsidRPr="000602D5">
        <w:rPr>
          <w:rFonts w:asciiTheme="majorBidi" w:hAnsiTheme="majorBidi" w:cstheme="majorBidi"/>
          <w:b/>
          <w:bCs/>
          <w:sz w:val="32"/>
          <w:szCs w:val="32"/>
          <w:rtl/>
        </w:rPr>
        <w:t xml:space="preserve">الجزء </w:t>
      </w:r>
      <w:r w:rsidRPr="000602D5">
        <w:rPr>
          <w:rFonts w:asciiTheme="majorBidi" w:hAnsiTheme="majorBidi" w:cstheme="majorBidi"/>
          <w:b/>
          <w:bCs/>
          <w:sz w:val="32"/>
          <w:szCs w:val="32"/>
          <w:rtl/>
          <w:lang w:bidi="ar-TN"/>
        </w:rPr>
        <w:t xml:space="preserve">الثّاني : </w:t>
      </w:r>
      <w:r w:rsidRPr="000602D5">
        <w:rPr>
          <w:rFonts w:asciiTheme="majorBidi" w:hAnsiTheme="majorBidi" w:cstheme="majorBidi"/>
          <w:b/>
          <w:bCs/>
          <w:sz w:val="32"/>
          <w:szCs w:val="32"/>
          <w:rtl/>
        </w:rPr>
        <w:t>سريــــــــــــــــــــــان الأجل</w:t>
      </w:r>
    </w:p>
    <w:p w:rsidR="005D2B71" w:rsidRPr="000602D5" w:rsidRDefault="005D2B71" w:rsidP="005D2B71">
      <w:pPr>
        <w:bidi/>
        <w:spacing w:before="120" w:after="120" w:afterAutospacing="0" w:line="360" w:lineRule="auto"/>
        <w:ind w:left="397" w:right="0"/>
        <w:contextualSpacing/>
        <w:jc w:val="left"/>
        <w:rPr>
          <w:rFonts w:asciiTheme="majorBidi" w:hAnsiTheme="majorBidi" w:cstheme="majorBidi"/>
          <w:sz w:val="28"/>
          <w:szCs w:val="28"/>
          <w:u w:val="single"/>
        </w:rPr>
      </w:pPr>
      <w:r w:rsidRPr="000602D5">
        <w:rPr>
          <w:rFonts w:asciiTheme="majorBidi" w:hAnsiTheme="majorBidi" w:cstheme="majorBidi"/>
          <w:b/>
          <w:bCs/>
          <w:sz w:val="32"/>
          <w:szCs w:val="32"/>
        </w:rPr>
        <w:t>-</w:t>
      </w:r>
      <w:r w:rsidRPr="000602D5">
        <w:rPr>
          <w:rFonts w:asciiTheme="majorBidi" w:hAnsiTheme="majorBidi" w:cstheme="majorBidi"/>
          <w:sz w:val="28"/>
          <w:szCs w:val="28"/>
        </w:rPr>
        <w:t>I</w:t>
      </w:r>
      <w:r w:rsidRPr="000602D5">
        <w:rPr>
          <w:rFonts w:asciiTheme="majorBidi" w:hAnsiTheme="majorBidi" w:cstheme="majorBidi"/>
          <w:sz w:val="28"/>
          <w:szCs w:val="28"/>
          <w:rtl/>
          <w:lang w:bidi="ar-TN"/>
        </w:rPr>
        <w:t xml:space="preserve"> </w:t>
      </w:r>
      <w:r w:rsidR="002F05C8" w:rsidRPr="000602D5">
        <w:rPr>
          <w:rFonts w:asciiTheme="majorBidi" w:hAnsiTheme="majorBidi" w:cstheme="majorBidi"/>
          <w:sz w:val="28"/>
          <w:szCs w:val="28"/>
          <w:lang w:bidi="ar-TN"/>
        </w:rPr>
        <w:t xml:space="preserve">   </w:t>
      </w:r>
      <w:r w:rsidRPr="000602D5">
        <w:rPr>
          <w:rFonts w:asciiTheme="majorBidi" w:hAnsiTheme="majorBidi" w:cstheme="majorBidi"/>
          <w:sz w:val="28"/>
          <w:szCs w:val="28"/>
          <w:rtl/>
        </w:rPr>
        <w:t>الآجال المعنية</w:t>
      </w:r>
      <w:r w:rsidRPr="000602D5">
        <w:rPr>
          <w:rFonts w:asciiTheme="majorBidi" w:hAnsiTheme="majorBidi" w:cstheme="majorBidi"/>
          <w:sz w:val="28"/>
          <w:szCs w:val="28"/>
        </w:rPr>
        <w:t xml:space="preserve"> </w:t>
      </w:r>
    </w:p>
    <w:p w:rsidR="005D2B71" w:rsidRPr="000602D5" w:rsidRDefault="005D2B71" w:rsidP="005D2B71">
      <w:pPr>
        <w:bidi/>
        <w:spacing w:before="120" w:after="120" w:afterAutospacing="0" w:line="360" w:lineRule="auto"/>
        <w:ind w:left="397" w:right="0"/>
        <w:jc w:val="left"/>
        <w:rPr>
          <w:rFonts w:asciiTheme="majorBidi" w:hAnsiTheme="majorBidi" w:cstheme="majorBidi"/>
          <w:b/>
          <w:bCs/>
          <w:sz w:val="32"/>
          <w:szCs w:val="32"/>
          <w:u w:val="single"/>
          <w:rtl/>
          <w:lang w:bidi="ar-TN"/>
        </w:rPr>
      </w:pPr>
      <w:r w:rsidRPr="000602D5">
        <w:rPr>
          <w:rFonts w:asciiTheme="majorBidi" w:hAnsiTheme="majorBidi" w:cstheme="majorBidi"/>
          <w:sz w:val="28"/>
          <w:szCs w:val="28"/>
        </w:rPr>
        <w:t>II</w:t>
      </w:r>
      <w:r w:rsidRPr="000602D5">
        <w:rPr>
          <w:rFonts w:asciiTheme="majorBidi" w:hAnsiTheme="majorBidi" w:cstheme="majorBidi"/>
          <w:sz w:val="28"/>
          <w:szCs w:val="28"/>
          <w:rtl/>
        </w:rPr>
        <w:t xml:space="preserve">  </w:t>
      </w:r>
      <w:r w:rsidR="002F05C8" w:rsidRPr="000602D5">
        <w:rPr>
          <w:rFonts w:asciiTheme="majorBidi" w:hAnsiTheme="majorBidi" w:cstheme="majorBidi"/>
          <w:sz w:val="28"/>
          <w:szCs w:val="28"/>
        </w:rPr>
        <w:t xml:space="preserve">  - </w:t>
      </w:r>
      <w:r w:rsidRPr="000602D5">
        <w:rPr>
          <w:rFonts w:asciiTheme="majorBidi" w:hAnsiTheme="majorBidi" w:cstheme="majorBidi"/>
          <w:sz w:val="28"/>
          <w:szCs w:val="28"/>
          <w:rtl/>
        </w:rPr>
        <w:t>تاريخ التبليغ المعتمد في احتساب الآجال</w:t>
      </w:r>
      <w:r w:rsidRPr="000602D5">
        <w:rPr>
          <w:rFonts w:asciiTheme="majorBidi" w:hAnsiTheme="majorBidi" w:cstheme="majorBidi"/>
          <w:b/>
          <w:bCs/>
          <w:sz w:val="32"/>
          <w:szCs w:val="32"/>
          <w:rtl/>
          <w:lang w:bidi="ar-TN"/>
        </w:rPr>
        <w:t xml:space="preserve"> </w:t>
      </w:r>
    </w:p>
    <w:p w:rsidR="005D2B71" w:rsidRPr="000602D5" w:rsidRDefault="005D2B71" w:rsidP="005D2B71">
      <w:pPr>
        <w:bidi/>
        <w:spacing w:before="120" w:after="120" w:afterAutospacing="0" w:line="360" w:lineRule="auto"/>
        <w:ind w:left="0" w:right="0"/>
        <w:contextualSpacing/>
        <w:jc w:val="left"/>
        <w:rPr>
          <w:rFonts w:asciiTheme="majorBidi" w:hAnsiTheme="majorBidi" w:cstheme="majorBidi"/>
          <w:b/>
          <w:bCs/>
          <w:sz w:val="32"/>
          <w:szCs w:val="32"/>
          <w:rtl/>
          <w:lang w:bidi="ar-TN"/>
        </w:rPr>
      </w:pPr>
      <w:r w:rsidRPr="000602D5">
        <w:rPr>
          <w:rFonts w:asciiTheme="majorBidi" w:hAnsiTheme="majorBidi" w:cstheme="majorBidi"/>
          <w:b/>
          <w:bCs/>
          <w:sz w:val="32"/>
          <w:szCs w:val="32"/>
          <w:rtl/>
          <w:lang w:bidi="ar-TN"/>
        </w:rPr>
        <w:t>الجزء الثّالث : الطعن في إجراءات التبليغ.</w:t>
      </w:r>
      <w:r w:rsidRPr="000602D5">
        <w:rPr>
          <w:rFonts w:asciiTheme="majorBidi" w:hAnsiTheme="majorBidi" w:cstheme="majorBidi"/>
          <w:sz w:val="32"/>
          <w:szCs w:val="32"/>
          <w:rtl/>
          <w:lang w:bidi="ar-TN"/>
        </w:rPr>
        <w:t xml:space="preserve"> </w:t>
      </w:r>
    </w:p>
    <w:p w:rsidR="005D2B71" w:rsidRPr="000602D5" w:rsidRDefault="005D2B71" w:rsidP="002F05C8">
      <w:pPr>
        <w:bidi/>
        <w:spacing w:before="120" w:after="120" w:afterAutospacing="0" w:line="360" w:lineRule="auto"/>
        <w:ind w:left="397" w:right="0"/>
        <w:contextualSpacing/>
        <w:jc w:val="left"/>
        <w:rPr>
          <w:rFonts w:asciiTheme="majorBidi" w:hAnsiTheme="majorBidi" w:cstheme="majorBidi"/>
          <w:b/>
          <w:bCs/>
          <w:sz w:val="32"/>
          <w:szCs w:val="32"/>
          <w:rtl/>
        </w:rPr>
      </w:pPr>
      <w:r w:rsidRPr="000602D5">
        <w:rPr>
          <w:rFonts w:asciiTheme="majorBidi" w:hAnsiTheme="majorBidi" w:cstheme="majorBidi"/>
          <w:sz w:val="28"/>
          <w:szCs w:val="28"/>
        </w:rPr>
        <w:lastRenderedPageBreak/>
        <w:t>I</w:t>
      </w:r>
      <w:r w:rsidRPr="000602D5">
        <w:rPr>
          <w:rFonts w:asciiTheme="majorBidi" w:hAnsiTheme="majorBidi" w:cstheme="majorBidi"/>
          <w:sz w:val="28"/>
          <w:szCs w:val="28"/>
          <w:rtl/>
        </w:rPr>
        <w:t xml:space="preserve"> </w:t>
      </w:r>
      <w:r w:rsidR="002F05C8" w:rsidRPr="000602D5">
        <w:rPr>
          <w:rFonts w:asciiTheme="majorBidi" w:hAnsiTheme="majorBidi" w:cstheme="majorBidi"/>
          <w:sz w:val="28"/>
          <w:szCs w:val="28"/>
        </w:rPr>
        <w:t xml:space="preserve"> -   </w:t>
      </w:r>
      <w:r w:rsidRPr="000602D5">
        <w:rPr>
          <w:rFonts w:asciiTheme="majorBidi" w:hAnsiTheme="majorBidi" w:cstheme="majorBidi"/>
          <w:sz w:val="28"/>
          <w:szCs w:val="28"/>
          <w:rtl/>
        </w:rPr>
        <w:t>التشريع</w:t>
      </w:r>
      <w:r w:rsidRPr="000602D5">
        <w:rPr>
          <w:rFonts w:asciiTheme="majorBidi" w:hAnsiTheme="majorBidi" w:cstheme="majorBidi"/>
          <w:sz w:val="28"/>
          <w:szCs w:val="28"/>
        </w:rPr>
        <w:t xml:space="preserve"> </w:t>
      </w:r>
      <w:r w:rsidRPr="000602D5">
        <w:rPr>
          <w:rFonts w:asciiTheme="majorBidi" w:hAnsiTheme="majorBidi" w:cstheme="majorBidi"/>
          <w:sz w:val="28"/>
          <w:szCs w:val="28"/>
          <w:rtl/>
        </w:rPr>
        <w:t>الجبائي</w:t>
      </w:r>
      <w:r w:rsidRPr="000602D5">
        <w:rPr>
          <w:rFonts w:asciiTheme="majorBidi" w:hAnsiTheme="majorBidi" w:cstheme="majorBidi"/>
          <w:sz w:val="28"/>
          <w:szCs w:val="28"/>
        </w:rPr>
        <w:t xml:space="preserve"> </w:t>
      </w:r>
      <w:r w:rsidRPr="000602D5">
        <w:rPr>
          <w:rFonts w:asciiTheme="majorBidi" w:hAnsiTheme="majorBidi" w:cstheme="majorBidi"/>
          <w:sz w:val="28"/>
          <w:szCs w:val="28"/>
          <w:rtl/>
        </w:rPr>
        <w:t>الجاري</w:t>
      </w:r>
      <w:r w:rsidRPr="000602D5">
        <w:rPr>
          <w:rFonts w:asciiTheme="majorBidi" w:hAnsiTheme="majorBidi" w:cstheme="majorBidi"/>
          <w:sz w:val="28"/>
          <w:szCs w:val="28"/>
        </w:rPr>
        <w:t xml:space="preserve"> </w:t>
      </w:r>
      <w:r w:rsidRPr="000602D5">
        <w:rPr>
          <w:rFonts w:asciiTheme="majorBidi" w:hAnsiTheme="majorBidi" w:cstheme="majorBidi"/>
          <w:sz w:val="28"/>
          <w:szCs w:val="28"/>
          <w:rtl/>
        </w:rPr>
        <w:t>به</w:t>
      </w:r>
      <w:r w:rsidRPr="000602D5">
        <w:rPr>
          <w:rFonts w:asciiTheme="majorBidi" w:hAnsiTheme="majorBidi" w:cstheme="majorBidi"/>
          <w:sz w:val="28"/>
          <w:szCs w:val="28"/>
        </w:rPr>
        <w:t xml:space="preserve"> </w:t>
      </w:r>
      <w:r w:rsidRPr="000602D5">
        <w:rPr>
          <w:rFonts w:asciiTheme="majorBidi" w:hAnsiTheme="majorBidi" w:cstheme="majorBidi"/>
          <w:sz w:val="28"/>
          <w:szCs w:val="28"/>
          <w:rtl/>
        </w:rPr>
        <w:t>العمل</w:t>
      </w:r>
      <w:r w:rsidRPr="000602D5">
        <w:rPr>
          <w:rFonts w:asciiTheme="majorBidi" w:hAnsiTheme="majorBidi" w:cstheme="majorBidi"/>
          <w:sz w:val="28"/>
          <w:szCs w:val="28"/>
        </w:rPr>
        <w:t xml:space="preserve"> </w:t>
      </w:r>
      <w:r w:rsidRPr="000602D5">
        <w:rPr>
          <w:rFonts w:asciiTheme="majorBidi" w:hAnsiTheme="majorBidi" w:cstheme="majorBidi"/>
          <w:sz w:val="28"/>
          <w:szCs w:val="28"/>
          <w:rtl/>
        </w:rPr>
        <w:t>قبل</w:t>
      </w:r>
      <w:r w:rsidRPr="000602D5">
        <w:rPr>
          <w:rFonts w:asciiTheme="majorBidi" w:hAnsiTheme="majorBidi" w:cstheme="majorBidi"/>
          <w:sz w:val="28"/>
          <w:szCs w:val="28"/>
        </w:rPr>
        <w:t xml:space="preserve"> </w:t>
      </w:r>
      <w:r w:rsidRPr="000602D5">
        <w:rPr>
          <w:rFonts w:asciiTheme="majorBidi" w:hAnsiTheme="majorBidi" w:cstheme="majorBidi"/>
          <w:sz w:val="28"/>
          <w:szCs w:val="28"/>
          <w:rtl/>
        </w:rPr>
        <w:t>غرة</w:t>
      </w:r>
      <w:r w:rsidRPr="000602D5">
        <w:rPr>
          <w:rFonts w:asciiTheme="majorBidi" w:hAnsiTheme="majorBidi" w:cstheme="majorBidi"/>
          <w:sz w:val="28"/>
          <w:szCs w:val="28"/>
        </w:rPr>
        <w:t xml:space="preserve"> </w:t>
      </w:r>
      <w:r w:rsidRPr="000602D5">
        <w:rPr>
          <w:rFonts w:asciiTheme="majorBidi" w:hAnsiTheme="majorBidi" w:cstheme="majorBidi"/>
          <w:sz w:val="28"/>
          <w:szCs w:val="28"/>
          <w:rtl/>
        </w:rPr>
        <w:t>جانفي.</w:t>
      </w:r>
      <w:r w:rsidRPr="000602D5">
        <w:rPr>
          <w:rFonts w:asciiTheme="majorBidi" w:hAnsiTheme="majorBidi" w:cstheme="majorBidi"/>
          <w:sz w:val="28"/>
          <w:szCs w:val="28"/>
        </w:rPr>
        <w:t xml:space="preserve"> 2008</w:t>
      </w:r>
      <w:r w:rsidRPr="000602D5">
        <w:rPr>
          <w:rFonts w:asciiTheme="majorBidi" w:hAnsiTheme="majorBidi" w:cstheme="majorBidi"/>
          <w:b/>
          <w:bCs/>
          <w:sz w:val="32"/>
          <w:szCs w:val="32"/>
        </w:rPr>
        <w:t xml:space="preserve"> </w:t>
      </w:r>
    </w:p>
    <w:p w:rsidR="005D2B71" w:rsidRPr="000602D5" w:rsidRDefault="002F05C8" w:rsidP="002F05C8">
      <w:pPr>
        <w:autoSpaceDE w:val="0"/>
        <w:autoSpaceDN w:val="0"/>
        <w:bidi/>
        <w:adjustRightInd w:val="0"/>
        <w:spacing w:before="0" w:after="0" w:afterAutospacing="0"/>
        <w:ind w:left="283" w:right="0"/>
        <w:rPr>
          <w:rFonts w:asciiTheme="majorBidi" w:hAnsiTheme="majorBidi" w:cstheme="majorBidi"/>
          <w:sz w:val="32"/>
          <w:szCs w:val="32"/>
          <w:rtl/>
        </w:rPr>
      </w:pPr>
      <w:r w:rsidRPr="000602D5">
        <w:rPr>
          <w:rFonts w:asciiTheme="majorBidi" w:hAnsiTheme="majorBidi" w:cstheme="majorBidi"/>
          <w:sz w:val="32"/>
          <w:szCs w:val="32"/>
        </w:rPr>
        <w:t>-</w:t>
      </w:r>
      <w:r w:rsidR="005D2B71" w:rsidRPr="000602D5">
        <w:rPr>
          <w:rFonts w:asciiTheme="majorBidi" w:hAnsiTheme="majorBidi" w:cstheme="majorBidi"/>
          <w:sz w:val="32"/>
          <w:szCs w:val="32"/>
        </w:rPr>
        <w:t xml:space="preserve">  </w:t>
      </w:r>
      <w:r w:rsidRPr="000602D5">
        <w:rPr>
          <w:rFonts w:asciiTheme="majorBidi" w:hAnsiTheme="majorBidi" w:cstheme="majorBidi"/>
          <w:sz w:val="32"/>
          <w:szCs w:val="32"/>
        </w:rPr>
        <w:t xml:space="preserve"> </w:t>
      </w:r>
      <w:r w:rsidR="005D2B71" w:rsidRPr="000602D5">
        <w:rPr>
          <w:rFonts w:asciiTheme="majorBidi" w:hAnsiTheme="majorBidi" w:cstheme="majorBidi"/>
          <w:sz w:val="32"/>
          <w:szCs w:val="32"/>
        </w:rPr>
        <w:t xml:space="preserve"> II  </w:t>
      </w:r>
      <w:r w:rsidR="005D2B71" w:rsidRPr="000602D5">
        <w:rPr>
          <w:rFonts w:asciiTheme="majorBidi" w:hAnsiTheme="majorBidi" w:cstheme="majorBidi"/>
          <w:sz w:val="32"/>
          <w:szCs w:val="32"/>
          <w:rtl/>
        </w:rPr>
        <w:t>تكريس</w:t>
      </w:r>
      <w:r w:rsidR="005D2B71" w:rsidRPr="000602D5">
        <w:rPr>
          <w:rFonts w:asciiTheme="majorBidi" w:hAnsiTheme="majorBidi" w:cstheme="majorBidi"/>
          <w:sz w:val="32"/>
          <w:szCs w:val="32"/>
        </w:rPr>
        <w:t xml:space="preserve"> </w:t>
      </w:r>
      <w:r w:rsidR="005D2B71" w:rsidRPr="000602D5">
        <w:rPr>
          <w:rFonts w:asciiTheme="majorBidi" w:hAnsiTheme="majorBidi" w:cstheme="majorBidi"/>
          <w:sz w:val="32"/>
          <w:szCs w:val="32"/>
          <w:rtl/>
        </w:rPr>
        <w:t>مبدإ</w:t>
      </w:r>
      <w:r w:rsidR="005D2B71" w:rsidRPr="000602D5">
        <w:rPr>
          <w:rFonts w:asciiTheme="majorBidi" w:hAnsiTheme="majorBidi" w:cstheme="majorBidi"/>
          <w:sz w:val="32"/>
          <w:szCs w:val="32"/>
        </w:rPr>
        <w:t xml:space="preserve"> </w:t>
      </w:r>
      <w:r w:rsidR="005D2B71" w:rsidRPr="000602D5">
        <w:rPr>
          <w:rFonts w:asciiTheme="majorBidi" w:hAnsiTheme="majorBidi" w:cstheme="majorBidi"/>
          <w:sz w:val="32"/>
          <w:szCs w:val="32"/>
          <w:rtl/>
        </w:rPr>
        <w:t>وحدة</w:t>
      </w:r>
      <w:r w:rsidR="005D2B71" w:rsidRPr="000602D5">
        <w:rPr>
          <w:rFonts w:asciiTheme="majorBidi" w:hAnsiTheme="majorBidi" w:cstheme="majorBidi"/>
          <w:sz w:val="32"/>
          <w:szCs w:val="32"/>
        </w:rPr>
        <w:t xml:space="preserve"> </w:t>
      </w:r>
      <w:r w:rsidR="005D2B71" w:rsidRPr="000602D5">
        <w:rPr>
          <w:rFonts w:asciiTheme="majorBidi" w:hAnsiTheme="majorBidi" w:cstheme="majorBidi"/>
          <w:sz w:val="32"/>
          <w:szCs w:val="32"/>
          <w:rtl/>
        </w:rPr>
        <w:t>النزاع</w:t>
      </w:r>
      <w:r w:rsidR="005D2B71" w:rsidRPr="000602D5">
        <w:rPr>
          <w:rFonts w:asciiTheme="majorBidi" w:hAnsiTheme="majorBidi" w:cstheme="majorBidi"/>
          <w:sz w:val="32"/>
          <w:szCs w:val="32"/>
        </w:rPr>
        <w:t xml:space="preserve"> </w:t>
      </w:r>
      <w:r w:rsidR="005D2B71" w:rsidRPr="000602D5">
        <w:rPr>
          <w:rFonts w:asciiTheme="majorBidi" w:hAnsiTheme="majorBidi" w:cstheme="majorBidi"/>
          <w:sz w:val="32"/>
          <w:szCs w:val="32"/>
          <w:rtl/>
        </w:rPr>
        <w:t>الجبائي</w:t>
      </w:r>
    </w:p>
    <w:p w:rsidR="005D2B71" w:rsidRPr="000602D5" w:rsidRDefault="005D2B71" w:rsidP="005D2B71">
      <w:pPr>
        <w:bidi/>
        <w:spacing w:before="120" w:after="120" w:afterAutospacing="0" w:line="360" w:lineRule="auto"/>
        <w:ind w:left="0" w:right="0"/>
        <w:jc w:val="left"/>
        <w:rPr>
          <w:rFonts w:asciiTheme="majorBidi" w:eastAsia="Times New Roman" w:hAnsiTheme="majorBidi" w:cstheme="majorBidi"/>
          <w:b/>
          <w:bCs/>
          <w:sz w:val="32"/>
          <w:szCs w:val="32"/>
          <w:rtl/>
          <w:lang w:eastAsia="fr-FR"/>
        </w:rPr>
      </w:pPr>
      <w:r w:rsidRPr="000602D5">
        <w:rPr>
          <w:rFonts w:asciiTheme="majorBidi" w:hAnsiTheme="majorBidi" w:cstheme="majorBidi"/>
          <w:b/>
          <w:bCs/>
          <w:sz w:val="32"/>
          <w:szCs w:val="32"/>
          <w:rtl/>
        </w:rPr>
        <w:t>الجزء الرابع:</w:t>
      </w:r>
      <w:r w:rsidRPr="000602D5">
        <w:rPr>
          <w:rFonts w:asciiTheme="majorBidi" w:eastAsia="Times New Roman" w:hAnsiTheme="majorBidi" w:cstheme="majorBidi"/>
          <w:b/>
          <w:bCs/>
          <w:sz w:val="32"/>
          <w:szCs w:val="32"/>
          <w:rtl/>
          <w:lang w:eastAsia="fr-FR"/>
        </w:rPr>
        <w:t xml:space="preserve"> لجنة إعادة النظر في قرارات التوظيف  الإجباري للأداء</w:t>
      </w:r>
    </w:p>
    <w:p w:rsidR="005D2B71" w:rsidRPr="000602D5" w:rsidRDefault="005D2B71" w:rsidP="002F05C8">
      <w:pPr>
        <w:bidi/>
        <w:spacing w:before="120" w:after="120" w:afterAutospacing="0" w:line="360" w:lineRule="auto"/>
        <w:ind w:left="0" w:right="0" w:firstLine="284"/>
        <w:jc w:val="left"/>
        <w:rPr>
          <w:rFonts w:asciiTheme="majorBidi" w:eastAsia="Times New Roman" w:hAnsiTheme="majorBidi" w:cstheme="majorBidi"/>
          <w:color w:val="000000"/>
          <w:sz w:val="28"/>
          <w:szCs w:val="28"/>
          <w:rtl/>
          <w:lang w:eastAsia="fr-FR"/>
        </w:rPr>
      </w:pPr>
      <w:r w:rsidRPr="000602D5">
        <w:rPr>
          <w:rFonts w:asciiTheme="majorBidi" w:eastAsia="Times New Roman" w:hAnsiTheme="majorBidi" w:cstheme="majorBidi"/>
          <w:b/>
          <w:bCs/>
          <w:sz w:val="32"/>
          <w:szCs w:val="32"/>
          <w:rtl/>
          <w:lang w:eastAsia="fr-FR"/>
        </w:rPr>
        <w:t>.</w:t>
      </w:r>
      <w:r w:rsidRPr="000602D5">
        <w:rPr>
          <w:rFonts w:asciiTheme="majorBidi" w:eastAsia="Times New Roman" w:hAnsiTheme="majorBidi" w:cstheme="majorBidi"/>
          <w:color w:val="000000"/>
          <w:sz w:val="28"/>
          <w:szCs w:val="28"/>
          <w:lang w:eastAsia="fr-FR"/>
        </w:rPr>
        <w:t>I</w:t>
      </w:r>
      <w:r w:rsidRPr="000602D5">
        <w:rPr>
          <w:rFonts w:asciiTheme="majorBidi" w:eastAsia="Times New Roman" w:hAnsiTheme="majorBidi" w:cstheme="majorBidi"/>
          <w:color w:val="000000"/>
          <w:sz w:val="28"/>
          <w:szCs w:val="28"/>
          <w:rtl/>
          <w:lang w:eastAsia="fr-FR"/>
        </w:rPr>
        <w:t>-مهام لجنة إعادة النظر في قرارات التوظيف الإجباري للأداء.</w:t>
      </w:r>
    </w:p>
    <w:p w:rsidR="005D2B71" w:rsidRPr="000602D5" w:rsidRDefault="005D2B71" w:rsidP="002F05C8">
      <w:pPr>
        <w:tabs>
          <w:tab w:val="left" w:pos="1397"/>
        </w:tabs>
        <w:bidi/>
        <w:spacing w:before="120" w:after="120" w:afterAutospacing="0"/>
        <w:ind w:left="0" w:right="0" w:firstLine="284"/>
        <w:jc w:val="left"/>
        <w:rPr>
          <w:rFonts w:asciiTheme="majorBidi" w:eastAsia="Times New Roman" w:hAnsiTheme="majorBidi" w:cstheme="majorBidi"/>
          <w:b/>
          <w:bCs/>
          <w:sz w:val="32"/>
          <w:szCs w:val="32"/>
          <w:rtl/>
          <w:lang w:eastAsia="fr-FR"/>
        </w:rPr>
      </w:pPr>
      <w:r w:rsidRPr="000602D5">
        <w:rPr>
          <w:rFonts w:asciiTheme="majorBidi" w:eastAsia="Times New Roman" w:hAnsiTheme="majorBidi" w:cstheme="majorBidi"/>
          <w:sz w:val="32"/>
          <w:szCs w:val="32"/>
          <w:lang w:eastAsia="fr-FR"/>
        </w:rPr>
        <w:t>II</w:t>
      </w:r>
      <w:r w:rsidRPr="000602D5">
        <w:rPr>
          <w:rFonts w:asciiTheme="majorBidi" w:eastAsia="Times New Roman" w:hAnsiTheme="majorBidi" w:cstheme="majorBidi"/>
          <w:b/>
          <w:bCs/>
          <w:sz w:val="32"/>
          <w:szCs w:val="32"/>
          <w:rtl/>
          <w:lang w:eastAsia="fr-FR"/>
        </w:rPr>
        <w:t xml:space="preserve"> </w:t>
      </w:r>
      <w:r w:rsidRPr="000602D5">
        <w:rPr>
          <w:rFonts w:asciiTheme="majorBidi" w:eastAsia="Times New Roman" w:hAnsiTheme="majorBidi" w:cstheme="majorBidi"/>
          <w:sz w:val="28"/>
          <w:szCs w:val="28"/>
          <w:rtl/>
          <w:lang w:eastAsia="fr-FR"/>
        </w:rPr>
        <w:t>إجراءات إعادة النظر في قرارات التوظيف الإجباري للأداء أمام اللجنة .</w:t>
      </w:r>
    </w:p>
    <w:p w:rsidR="005D2B71" w:rsidRPr="000602D5" w:rsidRDefault="005D2B71" w:rsidP="005D2B71">
      <w:pPr>
        <w:bidi/>
        <w:spacing w:before="120" w:after="120" w:afterAutospacing="0" w:line="360" w:lineRule="auto"/>
        <w:ind w:left="0" w:right="0"/>
        <w:jc w:val="left"/>
        <w:rPr>
          <w:rFonts w:asciiTheme="majorBidi" w:hAnsiTheme="majorBidi" w:cstheme="majorBidi"/>
          <w:b/>
          <w:bCs/>
          <w:sz w:val="32"/>
          <w:szCs w:val="32"/>
        </w:rPr>
      </w:pPr>
      <w:r w:rsidRPr="000602D5">
        <w:rPr>
          <w:rFonts w:asciiTheme="majorBidi" w:hAnsiTheme="majorBidi" w:cstheme="majorBidi"/>
          <w:b/>
          <w:bCs/>
          <w:sz w:val="32"/>
          <w:szCs w:val="32"/>
          <w:rtl/>
          <w:lang w:bidi="ar-TN"/>
        </w:rPr>
        <w:t xml:space="preserve"> </w:t>
      </w:r>
    </w:p>
    <w:p w:rsidR="005D2B71" w:rsidRPr="000602D5" w:rsidRDefault="005D2B71" w:rsidP="005D2B71">
      <w:pPr>
        <w:bidi/>
        <w:spacing w:before="120" w:after="120" w:afterAutospacing="0" w:line="360" w:lineRule="auto"/>
        <w:ind w:left="0" w:right="0"/>
        <w:jc w:val="left"/>
        <w:rPr>
          <w:rFonts w:asciiTheme="majorBidi" w:hAnsiTheme="majorBidi" w:cstheme="majorBidi"/>
          <w:b/>
          <w:bCs/>
          <w:sz w:val="32"/>
          <w:szCs w:val="32"/>
        </w:rPr>
      </w:pPr>
    </w:p>
    <w:p w:rsidR="005D2B71" w:rsidRPr="001D0D08" w:rsidRDefault="005D2B71" w:rsidP="005D2B71">
      <w:pPr>
        <w:bidi/>
        <w:spacing w:before="120" w:after="120" w:afterAutospacing="0" w:line="360" w:lineRule="auto"/>
        <w:ind w:left="0" w:right="0"/>
        <w:jc w:val="left"/>
        <w:rPr>
          <w:rFonts w:asciiTheme="majorBidi" w:hAnsiTheme="majorBidi" w:cs="Simplified Arabic"/>
          <w:b/>
          <w:bCs/>
          <w:sz w:val="32"/>
          <w:szCs w:val="32"/>
        </w:rPr>
      </w:pPr>
    </w:p>
    <w:p w:rsidR="005D2B71" w:rsidRDefault="005D2B71" w:rsidP="006671FB">
      <w:pPr>
        <w:jc w:val="center"/>
        <w:rPr>
          <w:rFonts w:asciiTheme="majorBidi" w:hAnsiTheme="majorBidi" w:cstheme="majorBidi"/>
          <w:sz w:val="56"/>
          <w:szCs w:val="56"/>
          <w:lang w:bidi="ar-TN"/>
        </w:rPr>
      </w:pPr>
    </w:p>
    <w:p w:rsidR="005D2B71" w:rsidRDefault="005D2B71" w:rsidP="006671FB">
      <w:pPr>
        <w:jc w:val="center"/>
        <w:rPr>
          <w:rFonts w:asciiTheme="majorBidi" w:hAnsiTheme="majorBidi" w:cstheme="majorBidi"/>
          <w:sz w:val="56"/>
          <w:szCs w:val="56"/>
          <w:lang w:bidi="ar-TN"/>
        </w:rPr>
      </w:pPr>
    </w:p>
    <w:p w:rsidR="005D2B71" w:rsidRDefault="005D2B71" w:rsidP="006671FB">
      <w:pPr>
        <w:jc w:val="center"/>
        <w:rPr>
          <w:rFonts w:asciiTheme="majorBidi" w:hAnsiTheme="majorBidi" w:cstheme="majorBidi"/>
          <w:sz w:val="56"/>
          <w:szCs w:val="56"/>
          <w:lang w:bidi="ar-TN"/>
        </w:rPr>
      </w:pPr>
    </w:p>
    <w:p w:rsidR="005D2B71" w:rsidRDefault="005D2B71" w:rsidP="006671FB">
      <w:pPr>
        <w:jc w:val="center"/>
        <w:rPr>
          <w:rFonts w:asciiTheme="majorBidi" w:hAnsiTheme="majorBidi" w:cstheme="majorBidi"/>
          <w:sz w:val="56"/>
          <w:szCs w:val="56"/>
          <w:lang w:bidi="ar-TN"/>
        </w:rPr>
      </w:pPr>
    </w:p>
    <w:p w:rsidR="005D2B71" w:rsidRPr="00541A56" w:rsidRDefault="005D2B71" w:rsidP="006671FB">
      <w:pPr>
        <w:jc w:val="center"/>
        <w:rPr>
          <w:rFonts w:asciiTheme="majorBidi" w:hAnsiTheme="majorBidi" w:cstheme="majorBidi"/>
          <w:sz w:val="56"/>
          <w:szCs w:val="56"/>
          <w:rtl/>
          <w:lang w:bidi="ar-TN"/>
        </w:rPr>
      </w:pPr>
    </w:p>
    <w:p w:rsidR="005D2B71" w:rsidRDefault="006671FB" w:rsidP="006671FB">
      <w:pPr>
        <w:bidi/>
        <w:ind w:left="0" w:right="0" w:firstLine="709"/>
        <w:contextualSpacing/>
        <w:rPr>
          <w:sz w:val="32"/>
          <w:szCs w:val="32"/>
          <w:lang w:bidi="ar-TN"/>
        </w:rPr>
      </w:pPr>
      <w:r>
        <w:rPr>
          <w:rFonts w:hint="cs"/>
          <w:sz w:val="32"/>
          <w:szCs w:val="32"/>
          <w:rtl/>
          <w:lang w:bidi="ar-TN"/>
        </w:rPr>
        <w:t xml:space="preserve">       </w:t>
      </w:r>
    </w:p>
    <w:p w:rsidR="005D2B71" w:rsidRDefault="005D2B71" w:rsidP="005D2B71">
      <w:pPr>
        <w:bidi/>
        <w:ind w:left="0" w:right="0" w:firstLine="709"/>
        <w:contextualSpacing/>
        <w:rPr>
          <w:sz w:val="32"/>
          <w:szCs w:val="32"/>
          <w:lang w:bidi="ar-TN"/>
        </w:rPr>
      </w:pPr>
    </w:p>
    <w:p w:rsidR="002F05C8" w:rsidRDefault="001E7A10" w:rsidP="005D2B71">
      <w:pPr>
        <w:bidi/>
        <w:ind w:left="0" w:right="0" w:firstLine="709"/>
        <w:contextualSpacing/>
        <w:rPr>
          <w:rFonts w:asciiTheme="majorBidi" w:hAnsiTheme="majorBidi" w:cstheme="majorBidi"/>
          <w:sz w:val="56"/>
          <w:szCs w:val="56"/>
          <w:lang w:bidi="ar-TN"/>
        </w:rPr>
      </w:pPr>
      <w:r>
        <w:rPr>
          <w:rFonts w:asciiTheme="majorBidi" w:hAnsiTheme="majorBidi" w:cstheme="majorBidi"/>
          <w:sz w:val="56"/>
          <w:szCs w:val="56"/>
          <w:lang w:bidi="ar-TN"/>
        </w:rPr>
        <w:t xml:space="preserve">  </w:t>
      </w:r>
    </w:p>
    <w:p w:rsidR="002F05C8" w:rsidRDefault="002F05C8" w:rsidP="002F05C8">
      <w:pPr>
        <w:bidi/>
        <w:ind w:left="0" w:right="0" w:firstLine="709"/>
        <w:contextualSpacing/>
        <w:rPr>
          <w:rFonts w:asciiTheme="majorBidi" w:hAnsiTheme="majorBidi" w:cstheme="majorBidi"/>
          <w:sz w:val="56"/>
          <w:szCs w:val="56"/>
          <w:lang w:bidi="ar-TN"/>
        </w:rPr>
      </w:pPr>
    </w:p>
    <w:p w:rsidR="005D2B71" w:rsidRDefault="001E7A10" w:rsidP="00861640">
      <w:pPr>
        <w:bidi/>
        <w:ind w:left="0" w:right="0" w:firstLine="709"/>
        <w:contextualSpacing/>
        <w:jc w:val="center"/>
        <w:rPr>
          <w:sz w:val="32"/>
          <w:szCs w:val="32"/>
          <w:lang w:bidi="ar-TN"/>
        </w:rPr>
      </w:pPr>
      <w:r w:rsidRPr="00541A56">
        <w:rPr>
          <w:rFonts w:asciiTheme="majorBidi" w:hAnsiTheme="majorBidi" w:cstheme="majorBidi"/>
          <w:sz w:val="56"/>
          <w:szCs w:val="56"/>
          <w:rtl/>
          <w:lang w:bidi="ar-TN"/>
        </w:rPr>
        <w:lastRenderedPageBreak/>
        <w:t>مق</w:t>
      </w:r>
      <w:r w:rsidR="00861640">
        <w:rPr>
          <w:rFonts w:asciiTheme="majorBidi" w:hAnsiTheme="majorBidi" w:cstheme="majorBidi" w:hint="cs"/>
          <w:sz w:val="56"/>
          <w:szCs w:val="56"/>
          <w:rtl/>
          <w:lang w:bidi="ar-TN"/>
        </w:rPr>
        <w:t>ــــ</w:t>
      </w:r>
      <w:r w:rsidRPr="00541A56">
        <w:rPr>
          <w:rFonts w:asciiTheme="majorBidi" w:hAnsiTheme="majorBidi" w:cstheme="majorBidi"/>
          <w:sz w:val="56"/>
          <w:szCs w:val="56"/>
          <w:rtl/>
          <w:lang w:bidi="ar-TN"/>
        </w:rPr>
        <w:t>دم</w:t>
      </w:r>
      <w:r w:rsidR="00861640">
        <w:rPr>
          <w:rFonts w:asciiTheme="majorBidi" w:hAnsiTheme="majorBidi" w:cstheme="majorBidi" w:hint="cs"/>
          <w:sz w:val="56"/>
          <w:szCs w:val="56"/>
          <w:rtl/>
          <w:lang w:bidi="ar-TN"/>
        </w:rPr>
        <w:t>ـــــــــــ</w:t>
      </w:r>
      <w:r w:rsidRPr="00541A56">
        <w:rPr>
          <w:rFonts w:asciiTheme="majorBidi" w:hAnsiTheme="majorBidi" w:cstheme="majorBidi"/>
          <w:sz w:val="56"/>
          <w:szCs w:val="56"/>
          <w:rtl/>
          <w:lang w:bidi="ar-TN"/>
        </w:rPr>
        <w:t>ة</w:t>
      </w:r>
    </w:p>
    <w:p w:rsidR="005D2B71" w:rsidRDefault="005D2B71" w:rsidP="005D2B71">
      <w:pPr>
        <w:bidi/>
        <w:ind w:left="0" w:right="0" w:firstLine="709"/>
        <w:contextualSpacing/>
        <w:rPr>
          <w:sz w:val="32"/>
          <w:szCs w:val="32"/>
          <w:lang w:bidi="ar-TN"/>
        </w:rPr>
      </w:pPr>
    </w:p>
    <w:p w:rsidR="005D2B71" w:rsidRDefault="005D2B71" w:rsidP="005D2B71">
      <w:pPr>
        <w:bidi/>
        <w:ind w:left="0" w:right="0" w:firstLine="709"/>
        <w:contextualSpacing/>
        <w:rPr>
          <w:sz w:val="32"/>
          <w:szCs w:val="32"/>
          <w:lang w:bidi="ar-TN"/>
        </w:rPr>
      </w:pPr>
    </w:p>
    <w:p w:rsidR="006671FB" w:rsidRPr="000602D5" w:rsidRDefault="006671FB" w:rsidP="005D2B71">
      <w:pPr>
        <w:bidi/>
        <w:ind w:left="0" w:right="0" w:firstLine="709"/>
        <w:contextualSpacing/>
        <w:rPr>
          <w:rFonts w:asciiTheme="majorBidi" w:hAnsiTheme="majorBidi" w:cstheme="majorBidi"/>
          <w:sz w:val="32"/>
          <w:szCs w:val="32"/>
          <w:rtl/>
          <w:lang w:bidi="ar-TN"/>
        </w:rPr>
      </w:pPr>
      <w:r>
        <w:rPr>
          <w:rFonts w:hint="cs"/>
          <w:sz w:val="32"/>
          <w:szCs w:val="32"/>
          <w:rtl/>
          <w:lang w:bidi="ar-TN"/>
        </w:rPr>
        <w:t xml:space="preserve">   </w:t>
      </w:r>
      <w:r w:rsidRPr="000602D5">
        <w:rPr>
          <w:rFonts w:asciiTheme="majorBidi" w:hAnsiTheme="majorBidi" w:cstheme="majorBidi"/>
          <w:sz w:val="32"/>
          <w:szCs w:val="32"/>
          <w:rtl/>
          <w:lang w:bidi="ar-TN"/>
        </w:rPr>
        <w:t xml:space="preserve">إن مبدِأ المواجهة بين الخصوم تبنته جل </w:t>
      </w:r>
      <w:r w:rsidR="000602D5" w:rsidRPr="000602D5">
        <w:rPr>
          <w:rFonts w:asciiTheme="majorBidi" w:hAnsiTheme="majorBidi" w:cstheme="majorBidi"/>
          <w:sz w:val="32"/>
          <w:szCs w:val="32"/>
          <w:rtl/>
          <w:lang w:bidi="ar-TN"/>
        </w:rPr>
        <w:t>الأنظمة</w:t>
      </w:r>
      <w:r w:rsidRPr="000602D5">
        <w:rPr>
          <w:rFonts w:asciiTheme="majorBidi" w:hAnsiTheme="majorBidi" w:cstheme="majorBidi"/>
          <w:sz w:val="32"/>
          <w:szCs w:val="32"/>
          <w:rtl/>
          <w:lang w:bidi="ar-TN"/>
        </w:rPr>
        <w:t xml:space="preserve"> القانونية في العالم لكونه يكرس في الآن نفسه مبدأ المساواة  ومبدأ حق الدفاع والرد وهو تكريس أيضا لمبدأ حياد القاضي علاوة على أنه شرط ضروري لتحقيق العدالة ،برز منذ القانون الروماني كما اعتمدته الشريعة الإسلامية </w:t>
      </w:r>
    </w:p>
    <w:p w:rsidR="006671FB" w:rsidRPr="000602D5" w:rsidRDefault="006671FB" w:rsidP="006671FB">
      <w:pPr>
        <w:bidi/>
        <w:ind w:left="0" w:right="0" w:firstLine="709"/>
        <w:contextualSpacing/>
        <w:rPr>
          <w:rFonts w:asciiTheme="majorBidi" w:hAnsiTheme="majorBidi" w:cstheme="majorBidi"/>
          <w:sz w:val="32"/>
          <w:szCs w:val="32"/>
          <w:lang w:bidi="ar-TN"/>
        </w:rPr>
      </w:pPr>
      <w:r w:rsidRPr="000602D5">
        <w:rPr>
          <w:rFonts w:asciiTheme="majorBidi" w:hAnsiTheme="majorBidi" w:cstheme="majorBidi"/>
          <w:sz w:val="32"/>
          <w:szCs w:val="32"/>
          <w:rtl/>
          <w:lang w:bidi="ar-TN"/>
        </w:rPr>
        <w:t xml:space="preserve">في هذا الإطار تجدر الإشارة إلى أن بعض الفقهاء يحصر مبدأ المواجهة بين الخصوم في إحترام إجراءات التبليغ </w:t>
      </w:r>
      <w:r w:rsidR="000602D5" w:rsidRPr="000602D5">
        <w:rPr>
          <w:rFonts w:asciiTheme="majorBidi" w:hAnsiTheme="majorBidi" w:cstheme="majorBidi"/>
          <w:sz w:val="32"/>
          <w:szCs w:val="32"/>
          <w:rtl/>
          <w:lang w:bidi="ar-TN"/>
        </w:rPr>
        <w:t>فالأستاذ</w:t>
      </w:r>
      <w:r w:rsidRPr="000602D5">
        <w:rPr>
          <w:rFonts w:asciiTheme="majorBidi" w:hAnsiTheme="majorBidi" w:cstheme="majorBidi"/>
          <w:sz w:val="32"/>
          <w:szCs w:val="32"/>
          <w:rtl/>
          <w:lang w:bidi="ar-TN"/>
        </w:rPr>
        <w:t xml:space="preserve"> أحمد أبو الوفاء </w:t>
      </w:r>
      <w:r w:rsidR="000602D5" w:rsidRPr="000602D5">
        <w:rPr>
          <w:rFonts w:asciiTheme="majorBidi" w:hAnsiTheme="majorBidi" w:cstheme="majorBidi"/>
          <w:sz w:val="32"/>
          <w:szCs w:val="32"/>
          <w:rtl/>
          <w:lang w:bidi="ar-TN"/>
        </w:rPr>
        <w:t>أعتبر</w:t>
      </w:r>
      <w:r w:rsidRPr="000602D5">
        <w:rPr>
          <w:rFonts w:asciiTheme="majorBidi" w:hAnsiTheme="majorBidi" w:cstheme="majorBidi"/>
          <w:sz w:val="32"/>
          <w:szCs w:val="32"/>
          <w:rtl/>
          <w:lang w:bidi="ar-TN"/>
        </w:rPr>
        <w:t xml:space="preserve"> أنه"</w:t>
      </w:r>
      <w:r w:rsidRPr="000602D5">
        <w:rPr>
          <w:rFonts w:asciiTheme="majorBidi" w:hAnsiTheme="majorBidi" w:cstheme="majorBidi"/>
          <w:sz w:val="32"/>
          <w:szCs w:val="32"/>
          <w:lang w:bidi="ar-TN"/>
        </w:rPr>
        <w:t> </w:t>
      </w:r>
      <w:r w:rsidRPr="000602D5">
        <w:rPr>
          <w:rFonts w:asciiTheme="majorBidi" w:hAnsiTheme="majorBidi" w:cstheme="majorBidi"/>
          <w:sz w:val="32"/>
          <w:szCs w:val="32"/>
          <w:rtl/>
          <w:lang w:bidi="ar-TN"/>
        </w:rPr>
        <w:t xml:space="preserve">من المبادئ الأساسية وجوب حصول </w:t>
      </w:r>
      <w:r w:rsidR="000602D5" w:rsidRPr="000602D5">
        <w:rPr>
          <w:rFonts w:asciiTheme="majorBidi" w:hAnsiTheme="majorBidi" w:cstheme="majorBidi"/>
          <w:sz w:val="32"/>
          <w:szCs w:val="32"/>
          <w:rtl/>
          <w:lang w:bidi="ar-TN"/>
        </w:rPr>
        <w:t>الإجراءات</w:t>
      </w:r>
      <w:r w:rsidRPr="000602D5">
        <w:rPr>
          <w:rFonts w:asciiTheme="majorBidi" w:hAnsiTheme="majorBidi" w:cstheme="majorBidi"/>
          <w:sz w:val="32"/>
          <w:szCs w:val="32"/>
          <w:rtl/>
          <w:lang w:bidi="ar-TN"/>
        </w:rPr>
        <w:t xml:space="preserve"> في مواجهة الخصوم أي وجوب إخبار كل خصم بما يجريه </w:t>
      </w:r>
      <w:r w:rsidR="00CD434A" w:rsidRPr="000602D5">
        <w:rPr>
          <w:rFonts w:asciiTheme="majorBidi" w:hAnsiTheme="majorBidi" w:cstheme="majorBidi"/>
          <w:sz w:val="32"/>
          <w:szCs w:val="32"/>
          <w:rtl/>
          <w:lang w:bidi="ar-TN"/>
        </w:rPr>
        <w:t>الأخر</w:t>
      </w:r>
      <w:r w:rsidRPr="000602D5">
        <w:rPr>
          <w:rFonts w:asciiTheme="majorBidi" w:hAnsiTheme="majorBidi" w:cstheme="majorBidi"/>
          <w:sz w:val="32"/>
          <w:szCs w:val="32"/>
          <w:rtl/>
          <w:lang w:bidi="ar-TN"/>
        </w:rPr>
        <w:t xml:space="preserve"> لكي يتمكن من الدفاع عن مصالحه"</w:t>
      </w:r>
      <w:r w:rsidRPr="000602D5">
        <w:rPr>
          <w:rStyle w:val="Appelnotedebasdep"/>
          <w:rFonts w:asciiTheme="majorBidi" w:hAnsiTheme="majorBidi" w:cstheme="majorBidi"/>
          <w:sz w:val="32"/>
          <w:szCs w:val="32"/>
          <w:rtl/>
          <w:lang w:bidi="ar-TN"/>
        </w:rPr>
        <w:footnoteReference w:id="2"/>
      </w:r>
    </w:p>
    <w:p w:rsidR="006671FB" w:rsidRPr="000602D5" w:rsidRDefault="006671FB" w:rsidP="006671FB">
      <w:pPr>
        <w:bidi/>
        <w:ind w:left="0" w:right="0" w:firstLine="709"/>
        <w:contextualSpacing/>
        <w:rPr>
          <w:rFonts w:asciiTheme="majorBidi" w:hAnsiTheme="majorBidi" w:cstheme="majorBidi"/>
          <w:sz w:val="32"/>
          <w:szCs w:val="32"/>
          <w:rtl/>
          <w:lang w:bidi="ar-TN"/>
        </w:rPr>
      </w:pPr>
      <w:r w:rsidRPr="000602D5">
        <w:rPr>
          <w:rFonts w:asciiTheme="majorBidi" w:hAnsiTheme="majorBidi" w:cstheme="majorBidi"/>
          <w:sz w:val="32"/>
          <w:szCs w:val="32"/>
          <w:rtl/>
          <w:lang w:bidi="ar-TN"/>
        </w:rPr>
        <w:t xml:space="preserve"> المشرع التونسي رغم عدم تبنيه صراحة لهذا الاجراء  بخلاف نظيره الفرنسي إلا أنه بقراءة للفصل 04 من مجلة المرافعات المدنية والتجارية (م. م .م.ت) يوجد إقرار ضمني له إذ نص أنه </w:t>
      </w:r>
      <w:r w:rsidRPr="000602D5">
        <w:rPr>
          <w:rFonts w:asciiTheme="majorBidi" w:hAnsiTheme="majorBidi" w:cstheme="majorBidi"/>
          <w:sz w:val="32"/>
          <w:szCs w:val="32"/>
          <w:lang w:bidi="ar-TN"/>
        </w:rPr>
        <w:t> </w:t>
      </w:r>
      <w:r w:rsidRPr="000602D5">
        <w:rPr>
          <w:rFonts w:asciiTheme="majorBidi" w:hAnsiTheme="majorBidi" w:cstheme="majorBidi"/>
          <w:sz w:val="32"/>
          <w:szCs w:val="32"/>
          <w:rtl/>
          <w:lang w:bidi="ar-TN"/>
        </w:rPr>
        <w:t xml:space="preserve">"لكل خصم حق الاطلاع على أوراق النازلة وعلى جميع الوثائق التي أدلى بها خصمه .فليس من المنطق إتخاذ قرار ضد شخص دون إعلامه مسبقا وتمكينه من </w:t>
      </w:r>
      <w:r w:rsidR="00861640" w:rsidRPr="000602D5">
        <w:rPr>
          <w:rFonts w:asciiTheme="majorBidi" w:hAnsiTheme="majorBidi" w:cstheme="majorBidi"/>
          <w:sz w:val="32"/>
          <w:szCs w:val="32"/>
          <w:rtl/>
          <w:lang w:bidi="ar-TN"/>
        </w:rPr>
        <w:t>الأجل</w:t>
      </w:r>
      <w:r w:rsidRPr="000602D5">
        <w:rPr>
          <w:rFonts w:asciiTheme="majorBidi" w:hAnsiTheme="majorBidi" w:cstheme="majorBidi"/>
          <w:sz w:val="32"/>
          <w:szCs w:val="32"/>
          <w:rtl/>
          <w:lang w:bidi="ar-TN"/>
        </w:rPr>
        <w:t xml:space="preserve"> الكافي للرد على الاتهامات الموجهة ضده</w:t>
      </w:r>
      <w:r w:rsidRPr="000602D5">
        <w:rPr>
          <w:rFonts w:asciiTheme="majorBidi" w:hAnsiTheme="majorBidi" w:cstheme="majorBidi"/>
          <w:sz w:val="32"/>
          <w:szCs w:val="32"/>
          <w:lang w:bidi="ar-TN"/>
        </w:rPr>
        <w:t> </w:t>
      </w:r>
      <w:r w:rsidRPr="000602D5">
        <w:rPr>
          <w:rFonts w:asciiTheme="majorBidi" w:hAnsiTheme="majorBidi" w:cstheme="majorBidi"/>
          <w:sz w:val="32"/>
          <w:szCs w:val="32"/>
          <w:rtl/>
          <w:lang w:bidi="ar-TN"/>
        </w:rPr>
        <w:t>"</w:t>
      </w:r>
      <w:r w:rsidRPr="000602D5">
        <w:rPr>
          <w:rFonts w:asciiTheme="majorBidi" w:hAnsiTheme="majorBidi" w:cstheme="majorBidi"/>
          <w:sz w:val="32"/>
          <w:szCs w:val="32"/>
          <w:lang w:bidi="ar-TN"/>
        </w:rPr>
        <w:t xml:space="preserve"> </w:t>
      </w:r>
      <w:r w:rsidRPr="000602D5">
        <w:rPr>
          <w:rFonts w:asciiTheme="majorBidi" w:hAnsiTheme="majorBidi" w:cstheme="majorBidi"/>
          <w:sz w:val="32"/>
          <w:szCs w:val="32"/>
          <w:rtl/>
          <w:lang w:bidi="ar-TN"/>
        </w:rPr>
        <w:t xml:space="preserve">وبالتالي فإن إطلاع الخصم على الطلبات والمؤيدات الموجهة ضده يكون قانونيا من خلال تبليغ المحاضر </w:t>
      </w:r>
    </w:p>
    <w:p w:rsidR="006671FB" w:rsidRPr="000602D5" w:rsidRDefault="006671FB" w:rsidP="000602D5">
      <w:pPr>
        <w:bidi/>
        <w:ind w:left="0" w:right="0"/>
        <w:contextualSpacing/>
        <w:rPr>
          <w:rFonts w:asciiTheme="majorBidi" w:hAnsiTheme="majorBidi" w:cstheme="majorBidi"/>
          <w:sz w:val="30"/>
          <w:szCs w:val="30"/>
          <w:rtl/>
          <w:lang w:bidi="ar-TN"/>
        </w:rPr>
      </w:pPr>
      <w:r w:rsidRPr="000602D5">
        <w:rPr>
          <w:rFonts w:asciiTheme="majorBidi" w:hAnsiTheme="majorBidi" w:cstheme="majorBidi"/>
          <w:sz w:val="32"/>
          <w:szCs w:val="32"/>
          <w:rtl/>
          <w:lang w:bidi="ar-TN"/>
        </w:rPr>
        <w:t xml:space="preserve">         وحيث أن مبدأ المواجهة لم يكن حكرا على المادة المدنية والجزائية بل إعتمده المشرع أيضا في المادة الجبائية باعتبار </w:t>
      </w:r>
      <w:r w:rsidRPr="000602D5">
        <w:rPr>
          <w:rFonts w:asciiTheme="majorBidi" w:hAnsiTheme="majorBidi" w:cstheme="majorBidi"/>
          <w:sz w:val="30"/>
          <w:szCs w:val="30"/>
          <w:rtl/>
          <w:lang w:bidi="ar-TN"/>
        </w:rPr>
        <w:t>أن عنصر التبليغ من أهم العناصر التي تمثل ضمانة للمطالب بالأداء وبات التوجه نحو مزيد تثبيت هذه الضمانة حتى أصبح التبليغ هو الإطار الشكلي الذي يجب أن ترد فيه جميع حقوق المطالب بالأداء. فكان أن تم بمقتضى الفصل 47 من قانون المالية عدد 111 المؤرخ في 31/12/1990 إضافة فقرة ثالثة للفصل 63 من مجلة الضريبة جاء فيها أنه :"تضع الإدارة على ذمة المطالبين بالضريبة ميثاقا يضبط حقوقهم وواجباتهم طبقا للقوانين الجبائية الجاري بها العمل يسمى ميثاق المطالب بالضريبة ويلزم مضمون هذا الميثاق الإدارة</w:t>
      </w:r>
      <w:r w:rsidR="000602D5" w:rsidRPr="000602D5">
        <w:rPr>
          <w:rFonts w:asciiTheme="majorBidi" w:hAnsiTheme="majorBidi" w:cstheme="majorBidi"/>
          <w:sz w:val="30"/>
          <w:szCs w:val="30"/>
          <w:rtl/>
          <w:lang w:bidi="ar-TN"/>
        </w:rPr>
        <w:t>"</w:t>
      </w:r>
      <w:r w:rsidRPr="000602D5">
        <w:rPr>
          <w:rFonts w:asciiTheme="majorBidi" w:hAnsiTheme="majorBidi" w:cstheme="majorBidi"/>
          <w:sz w:val="30"/>
          <w:szCs w:val="30"/>
          <w:rtl/>
          <w:lang w:bidi="ar-TN"/>
        </w:rPr>
        <w:t>، وتدخل المشرع بموجب القانون عدد 82 لسنة 2000 المؤرخ في 9 أوت 2000 المتعلق بإصدار مجلة الحقوق والإجراءات الجبائية  ( م</w:t>
      </w:r>
      <w:r w:rsidR="00CD434A" w:rsidRPr="000602D5">
        <w:rPr>
          <w:rFonts w:asciiTheme="majorBidi" w:hAnsiTheme="majorBidi" w:cstheme="majorBidi"/>
          <w:sz w:val="30"/>
          <w:szCs w:val="30"/>
          <w:rtl/>
          <w:lang w:bidi="ar-TN"/>
        </w:rPr>
        <w:t>.</w:t>
      </w:r>
      <w:r w:rsidRPr="000602D5">
        <w:rPr>
          <w:rFonts w:asciiTheme="majorBidi" w:hAnsiTheme="majorBidi" w:cstheme="majorBidi"/>
          <w:sz w:val="30"/>
          <w:szCs w:val="30"/>
          <w:rtl/>
          <w:lang w:bidi="ar-TN"/>
        </w:rPr>
        <w:t xml:space="preserve"> ح </w:t>
      </w:r>
      <w:r w:rsidR="00CD434A" w:rsidRPr="000602D5">
        <w:rPr>
          <w:rFonts w:asciiTheme="majorBidi" w:hAnsiTheme="majorBidi" w:cstheme="majorBidi"/>
          <w:sz w:val="30"/>
          <w:szCs w:val="30"/>
          <w:rtl/>
          <w:lang w:bidi="ar-TN"/>
        </w:rPr>
        <w:t>.</w:t>
      </w:r>
      <w:r w:rsidRPr="000602D5">
        <w:rPr>
          <w:rFonts w:asciiTheme="majorBidi" w:hAnsiTheme="majorBidi" w:cstheme="majorBidi"/>
          <w:sz w:val="30"/>
          <w:szCs w:val="30"/>
          <w:rtl/>
          <w:lang w:bidi="ar-TN"/>
        </w:rPr>
        <w:t xml:space="preserve">إ </w:t>
      </w:r>
      <w:r w:rsidR="00CD434A" w:rsidRPr="000602D5">
        <w:rPr>
          <w:rFonts w:asciiTheme="majorBidi" w:hAnsiTheme="majorBidi" w:cstheme="majorBidi"/>
          <w:sz w:val="30"/>
          <w:szCs w:val="30"/>
          <w:rtl/>
          <w:lang w:bidi="ar-TN"/>
        </w:rPr>
        <w:t>.</w:t>
      </w:r>
      <w:r w:rsidRPr="000602D5">
        <w:rPr>
          <w:rFonts w:asciiTheme="majorBidi" w:hAnsiTheme="majorBidi" w:cstheme="majorBidi"/>
          <w:sz w:val="30"/>
          <w:szCs w:val="30"/>
          <w:rtl/>
          <w:lang w:bidi="ar-TN"/>
        </w:rPr>
        <w:t>ج) ليثبت الضمانات المعمول بها من خلال استيعاب الضمانات الواردة بميثاق المطالب بالضريبة وإقرار ضمانات إضافية تتمثل في إقرار وجوبية الإعلام المسبق قبل بدء المراجعة المعمقة للوضعية الجبائية للمطالب بالأداء وتمكينه من مدة لا تقل عن 15 يوما للاستعداد لعملية المراقبة.</w:t>
      </w:r>
    </w:p>
    <w:p w:rsidR="006671FB" w:rsidRPr="000602D5" w:rsidRDefault="006671FB" w:rsidP="006671FB">
      <w:pPr>
        <w:bidi/>
        <w:spacing w:before="120"/>
        <w:ind w:left="0" w:right="0" w:firstLine="709"/>
        <w:contextualSpacing/>
        <w:rPr>
          <w:rFonts w:asciiTheme="majorBidi" w:hAnsiTheme="majorBidi" w:cstheme="majorBidi"/>
          <w:sz w:val="28"/>
          <w:szCs w:val="28"/>
          <w:rtl/>
          <w:lang w:bidi="ar-YE"/>
        </w:rPr>
      </w:pPr>
      <w:r w:rsidRPr="000602D5">
        <w:rPr>
          <w:rFonts w:asciiTheme="majorBidi" w:hAnsiTheme="majorBidi" w:cstheme="majorBidi"/>
          <w:sz w:val="28"/>
          <w:szCs w:val="28"/>
          <w:rtl/>
          <w:lang w:bidi="ar-YE"/>
        </w:rPr>
        <w:t xml:space="preserve"> وبالتالي شكلت هذه المجلة تطور هام نظرا لكونها </w:t>
      </w:r>
      <w:r w:rsidR="000602D5" w:rsidRPr="000602D5">
        <w:rPr>
          <w:rFonts w:asciiTheme="majorBidi" w:hAnsiTheme="majorBidi" w:cstheme="majorBidi"/>
          <w:sz w:val="28"/>
          <w:szCs w:val="28"/>
          <w:rtl/>
          <w:lang w:bidi="ar-YE"/>
        </w:rPr>
        <w:t>أول</w:t>
      </w:r>
      <w:r w:rsidRPr="000602D5">
        <w:rPr>
          <w:rFonts w:asciiTheme="majorBidi" w:hAnsiTheme="majorBidi" w:cstheme="majorBidi"/>
          <w:sz w:val="28"/>
          <w:szCs w:val="28"/>
          <w:rtl/>
          <w:lang w:bidi="ar-YE"/>
        </w:rPr>
        <w:t xml:space="preserve"> عمل تشريعي يهتم بحقوق المطالب بالأداء  وإجراءات  التبليغ والرقابة ونزاع قاعدة الأداء وتبرز رغبة المشرع في إصلاح النظام الجبائي</w:t>
      </w:r>
    </w:p>
    <w:p w:rsidR="004F0D88" w:rsidRPr="000602D5" w:rsidRDefault="004F0D88" w:rsidP="000602D5">
      <w:pPr>
        <w:bidi/>
        <w:spacing w:before="120"/>
        <w:ind w:left="0" w:right="0" w:firstLine="567"/>
        <w:rPr>
          <w:rFonts w:asciiTheme="majorBidi" w:hAnsiTheme="majorBidi" w:cstheme="majorBidi"/>
          <w:sz w:val="30"/>
          <w:szCs w:val="30"/>
          <w:rtl/>
          <w:lang w:bidi="ar-TN"/>
        </w:rPr>
      </w:pPr>
      <w:r w:rsidRPr="000602D5">
        <w:rPr>
          <w:rFonts w:asciiTheme="majorBidi" w:hAnsiTheme="majorBidi" w:cstheme="majorBidi"/>
          <w:sz w:val="30"/>
          <w:szCs w:val="30"/>
          <w:rtl/>
          <w:lang w:bidi="ar-TN"/>
        </w:rPr>
        <w:t>وفي هذا الإطار</w:t>
      </w:r>
      <w:r w:rsidR="000602D5" w:rsidRPr="000602D5">
        <w:rPr>
          <w:rFonts w:asciiTheme="majorBidi" w:hAnsiTheme="majorBidi" w:cstheme="majorBidi"/>
          <w:sz w:val="30"/>
          <w:szCs w:val="30"/>
          <w:rtl/>
          <w:lang w:bidi="ar-TN"/>
        </w:rPr>
        <w:t>،</w:t>
      </w:r>
      <w:r w:rsidRPr="000602D5">
        <w:rPr>
          <w:rFonts w:asciiTheme="majorBidi" w:hAnsiTheme="majorBidi" w:cstheme="majorBidi"/>
          <w:sz w:val="30"/>
          <w:szCs w:val="30"/>
          <w:rtl/>
          <w:lang w:bidi="ar-TN"/>
        </w:rPr>
        <w:t xml:space="preserve"> يمكن تعريف التبليغ على أنه إيصال أمر أو واقعة ثابتة إلى علم شخص معين على يد موظف رسمي أو بأي طريق آخر يحدده القانون. وهو مصطلح عام يضم جميع أوراق إيصال </w:t>
      </w:r>
      <w:r w:rsidRPr="000602D5">
        <w:rPr>
          <w:rFonts w:asciiTheme="majorBidi" w:hAnsiTheme="majorBidi" w:cstheme="majorBidi"/>
          <w:sz w:val="30"/>
          <w:szCs w:val="30"/>
          <w:rtl/>
          <w:lang w:bidi="ar-TN"/>
        </w:rPr>
        <w:lastRenderedPageBreak/>
        <w:t>التصرفات أو الوقائع القانونية إلى علم أحد الأشخاص، فهو يهم على حد السواء التبليغات القضائية المتخذة بهدف ترتيب أثار إجرائية في مواجهة خصومة ناشئة أمام هيئة قضائية أو تلك المتخذة في المرحلة السابقة للخصومة القضائية أو إثرها بهدف حفظ الحقوق أو إثبات وجودها.</w:t>
      </w:r>
    </w:p>
    <w:p w:rsidR="006671FB" w:rsidRPr="000602D5" w:rsidRDefault="009D1591" w:rsidP="00D46177">
      <w:pPr>
        <w:bidi/>
        <w:spacing w:before="120"/>
        <w:ind w:left="0" w:right="0" w:firstLine="709"/>
        <w:contextualSpacing/>
        <w:rPr>
          <w:rFonts w:asciiTheme="majorBidi" w:hAnsiTheme="majorBidi" w:cstheme="majorBidi"/>
          <w:sz w:val="30"/>
          <w:szCs w:val="30"/>
          <w:lang w:bidi="ar-TN"/>
        </w:rPr>
      </w:pPr>
      <w:r w:rsidRPr="000602D5">
        <w:rPr>
          <w:rFonts w:asciiTheme="majorBidi" w:hAnsiTheme="majorBidi" w:cstheme="majorBidi"/>
          <w:sz w:val="30"/>
          <w:szCs w:val="30"/>
          <w:rtl/>
          <w:lang w:bidi="ar-TN"/>
        </w:rPr>
        <w:t xml:space="preserve">وحيث ان الحرص الشديد على الاعتناء أكثر بهذه الضمانة  يعود إلى أن إشكاليات التبليغ ما فتئت </w:t>
      </w:r>
      <w:r w:rsidR="006671FB" w:rsidRPr="000602D5">
        <w:rPr>
          <w:rFonts w:asciiTheme="majorBidi" w:hAnsiTheme="majorBidi" w:cstheme="majorBidi"/>
          <w:sz w:val="30"/>
          <w:szCs w:val="30"/>
          <w:rtl/>
          <w:lang w:bidi="ar-TN"/>
        </w:rPr>
        <w:t xml:space="preserve">تتزايد خصوصا وإن النصوص التشريعية المنظمة في إطار مجلة الحقوق والإجراءات الجبائية، لم تأت على كل المسائل الإجرائية وحقوق المطالب بالأداء،. والدليل على ذلك أهمية التنقيحات  الأخيرة المتخذة في مادة التبليغ والواردة بقوانين المالية للفترة الممتدة من سنة 2007 إلى سنة 2014 </w:t>
      </w:r>
    </w:p>
    <w:p w:rsidR="006671FB" w:rsidRPr="000602D5" w:rsidRDefault="006671FB" w:rsidP="00D46177">
      <w:pPr>
        <w:bidi/>
        <w:spacing w:before="120"/>
        <w:ind w:left="0" w:right="0" w:firstLine="709"/>
        <w:contextualSpacing/>
        <w:rPr>
          <w:rFonts w:asciiTheme="majorBidi" w:hAnsiTheme="majorBidi" w:cstheme="majorBidi"/>
          <w:sz w:val="32"/>
          <w:szCs w:val="32"/>
          <w:rtl/>
          <w:lang w:bidi="ar-TN"/>
        </w:rPr>
      </w:pPr>
      <w:r w:rsidRPr="000602D5">
        <w:rPr>
          <w:rFonts w:asciiTheme="majorBidi" w:hAnsiTheme="majorBidi" w:cstheme="majorBidi"/>
          <w:sz w:val="32"/>
          <w:szCs w:val="32"/>
          <w:lang w:bidi="ar-YE"/>
        </w:rPr>
        <w:t xml:space="preserve"> </w:t>
      </w:r>
    </w:p>
    <w:p w:rsidR="006671FB" w:rsidRPr="000602D5" w:rsidRDefault="006671FB" w:rsidP="004F0D88">
      <w:pPr>
        <w:bidi/>
        <w:spacing w:before="120"/>
        <w:ind w:left="0" w:right="0" w:firstLine="680"/>
        <w:contextualSpacing/>
        <w:rPr>
          <w:rFonts w:asciiTheme="majorBidi" w:hAnsiTheme="majorBidi" w:cstheme="majorBidi"/>
          <w:sz w:val="32"/>
          <w:szCs w:val="32"/>
          <w:lang w:bidi="ar-TN"/>
        </w:rPr>
      </w:pPr>
      <w:r w:rsidRPr="000602D5">
        <w:rPr>
          <w:rFonts w:asciiTheme="majorBidi" w:hAnsiTheme="majorBidi" w:cstheme="majorBidi"/>
          <w:sz w:val="56"/>
          <w:szCs w:val="56"/>
          <w:lang w:bidi="ar-TN"/>
        </w:rPr>
        <w:tab/>
      </w:r>
      <w:r w:rsidRPr="000602D5">
        <w:rPr>
          <w:rFonts w:asciiTheme="majorBidi" w:hAnsiTheme="majorBidi" w:cstheme="majorBidi"/>
          <w:sz w:val="32"/>
          <w:szCs w:val="32"/>
          <w:rtl/>
          <w:lang w:bidi="ar-TN"/>
        </w:rPr>
        <w:t>وكل هذه التنقيحات مفادها أن الغاية  من تقنين مادة التبليغ الجبائي هي ضمان الحوار بين المطالب بالأداء الذي يسعى إلى إيجاد حل قانوني لوضعيته الجبائية المختلة والإدارة المكلفة بالجواب ففي هذا الإطار يكون من مزايا الحوار خلق بيئة مهيأة لتوعية وإقناع المطالب بالأداء والابتعاد قدر الإمكان على الإجراءات الجبرية.</w:t>
      </w:r>
    </w:p>
    <w:p w:rsidR="00D46177" w:rsidRPr="000602D5" w:rsidRDefault="00D46177" w:rsidP="004F0D88">
      <w:pPr>
        <w:bidi/>
        <w:spacing w:before="120"/>
        <w:ind w:left="0" w:right="0" w:firstLine="709"/>
        <w:contextualSpacing/>
        <w:rPr>
          <w:rFonts w:asciiTheme="majorBidi" w:hAnsiTheme="majorBidi" w:cstheme="majorBidi"/>
          <w:sz w:val="32"/>
          <w:szCs w:val="32"/>
          <w:rtl/>
          <w:lang w:bidi="ar-TN"/>
        </w:rPr>
      </w:pPr>
      <w:r w:rsidRPr="000602D5">
        <w:rPr>
          <w:rFonts w:asciiTheme="majorBidi" w:hAnsiTheme="majorBidi" w:cstheme="majorBidi"/>
          <w:sz w:val="32"/>
          <w:szCs w:val="32"/>
          <w:rtl/>
          <w:lang w:bidi="ar-YE"/>
        </w:rPr>
        <w:t xml:space="preserve">وحيث أن </w:t>
      </w:r>
      <w:r w:rsidRPr="000602D5">
        <w:rPr>
          <w:rFonts w:asciiTheme="majorBidi" w:hAnsiTheme="majorBidi" w:cstheme="majorBidi"/>
          <w:sz w:val="32"/>
          <w:szCs w:val="32"/>
          <w:lang w:bidi="ar-YE"/>
        </w:rPr>
        <w:t xml:space="preserve"> </w:t>
      </w:r>
      <w:r w:rsidRPr="000602D5">
        <w:rPr>
          <w:rFonts w:asciiTheme="majorBidi" w:hAnsiTheme="majorBidi" w:cstheme="majorBidi"/>
          <w:sz w:val="32"/>
          <w:szCs w:val="32"/>
          <w:rtl/>
          <w:lang w:bidi="ar-YE"/>
        </w:rPr>
        <w:t>الحوار الذي ينشا بين المطالب بالأداء وإدارة الجباية يكشف ممارسة الادارة لحقها في المراقبة واستخلاص ديونها الناتجة عن عمليات المراقبة الجبائية و الاعتراف بحق الإعلام للمطالب بالأداء</w:t>
      </w:r>
      <w:r w:rsidRPr="000602D5">
        <w:rPr>
          <w:rFonts w:asciiTheme="majorBidi" w:hAnsiTheme="majorBidi" w:cstheme="majorBidi"/>
          <w:sz w:val="28"/>
          <w:szCs w:val="28"/>
          <w:rtl/>
          <w:lang w:bidi="ar-YE"/>
        </w:rPr>
        <w:t xml:space="preserve"> كضمان له  </w:t>
      </w:r>
      <w:r w:rsidRPr="000602D5">
        <w:rPr>
          <w:rFonts w:asciiTheme="majorBidi" w:hAnsiTheme="majorBidi" w:cstheme="majorBidi"/>
          <w:sz w:val="28"/>
          <w:szCs w:val="28"/>
          <w:rtl/>
          <w:lang w:bidi="ar-TN"/>
        </w:rPr>
        <w:t>نظرا</w:t>
      </w:r>
      <w:r w:rsidRPr="000602D5">
        <w:rPr>
          <w:rFonts w:asciiTheme="majorBidi" w:hAnsiTheme="majorBidi" w:cstheme="majorBidi"/>
          <w:sz w:val="32"/>
          <w:szCs w:val="32"/>
          <w:rtl/>
          <w:lang w:bidi="ar-YE"/>
        </w:rPr>
        <w:t xml:space="preserve"> </w:t>
      </w:r>
      <w:r w:rsidRPr="000602D5">
        <w:rPr>
          <w:rFonts w:asciiTheme="majorBidi" w:hAnsiTheme="majorBidi" w:cstheme="majorBidi"/>
          <w:sz w:val="32"/>
          <w:szCs w:val="32"/>
          <w:rtl/>
          <w:lang w:bidi="ar-TN"/>
        </w:rPr>
        <w:t xml:space="preserve">لأهمية إجراءات التبليغ </w:t>
      </w:r>
      <w:r w:rsidRPr="000602D5">
        <w:rPr>
          <w:rFonts w:asciiTheme="majorBidi" w:hAnsiTheme="majorBidi" w:cstheme="majorBidi"/>
          <w:sz w:val="32"/>
          <w:szCs w:val="32"/>
          <w:rtl/>
          <w:lang w:val="en-US" w:bidi="ar-YE"/>
        </w:rPr>
        <w:t xml:space="preserve">في جميع النزاعات لا فقط النزاع الجبائي باعتبار أن هذا </w:t>
      </w:r>
      <w:r w:rsidRPr="000602D5">
        <w:rPr>
          <w:rFonts w:asciiTheme="majorBidi" w:hAnsiTheme="majorBidi" w:cstheme="majorBidi"/>
          <w:sz w:val="32"/>
          <w:szCs w:val="32"/>
          <w:rtl/>
          <w:lang w:bidi="ar-TN"/>
        </w:rPr>
        <w:t>الإجراء يهدف إلى حماية حقوق الموجه إليه الاستدعاء عبر توفير الحق في الإعلام و الحق في الدفاع</w:t>
      </w:r>
    </w:p>
    <w:p w:rsidR="006671FB" w:rsidRPr="000602D5" w:rsidRDefault="006671FB" w:rsidP="004F0D88">
      <w:pPr>
        <w:bidi/>
        <w:spacing w:before="120"/>
        <w:ind w:left="0" w:right="0" w:firstLine="680"/>
        <w:contextualSpacing/>
        <w:rPr>
          <w:rFonts w:asciiTheme="majorBidi" w:hAnsiTheme="majorBidi" w:cstheme="majorBidi"/>
          <w:sz w:val="32"/>
          <w:szCs w:val="32"/>
          <w:rtl/>
          <w:lang w:bidi="ar-TN"/>
        </w:rPr>
      </w:pPr>
      <w:r w:rsidRPr="000602D5">
        <w:rPr>
          <w:rFonts w:asciiTheme="majorBidi" w:hAnsiTheme="majorBidi" w:cstheme="majorBidi"/>
          <w:sz w:val="32"/>
          <w:szCs w:val="32"/>
          <w:rtl/>
          <w:lang w:bidi="ar-TN"/>
        </w:rPr>
        <w:t>وحيث  أن الهدف الأساسي من ضمان صحة إجراءات التبليغ هو حماية مصالح المطالب بالأداء وذلك بضمان حقه في الإطلاع على كل المسائل المتخذة ضده ثم بضمان حقه في الدفاع عن مصالحه، حتى أن مصالح الجباية أفردت عددا لا بأس به من الإعلامات لمسايرة العديد من  الإجراءات المتخذة ضد المطالب بالأداء.</w:t>
      </w:r>
    </w:p>
    <w:p w:rsidR="006671FB" w:rsidRPr="000602D5" w:rsidRDefault="006671FB" w:rsidP="004F0D88">
      <w:pPr>
        <w:bidi/>
        <w:spacing w:before="120"/>
        <w:ind w:left="0" w:right="0" w:firstLine="680"/>
        <w:contextualSpacing/>
        <w:rPr>
          <w:rFonts w:asciiTheme="majorBidi" w:hAnsiTheme="majorBidi" w:cstheme="majorBidi"/>
          <w:sz w:val="32"/>
          <w:szCs w:val="32"/>
          <w:rtl/>
          <w:lang w:bidi="ar-TN"/>
        </w:rPr>
      </w:pPr>
      <w:r w:rsidRPr="000602D5">
        <w:rPr>
          <w:rFonts w:asciiTheme="majorBidi" w:hAnsiTheme="majorBidi" w:cstheme="majorBidi"/>
          <w:sz w:val="32"/>
          <w:szCs w:val="32"/>
          <w:rtl/>
          <w:lang w:bidi="ar-TN"/>
        </w:rPr>
        <w:t xml:space="preserve">وهكذا يكون التبليغ في المادة الجبائية ذا طابع متدرج في سير الإجراءات ومستوعبا </w:t>
      </w:r>
    </w:p>
    <w:p w:rsidR="006671FB" w:rsidRPr="000602D5" w:rsidRDefault="006671FB" w:rsidP="004F0D88">
      <w:pPr>
        <w:bidi/>
        <w:spacing w:before="120"/>
        <w:ind w:left="0" w:right="0" w:firstLine="680"/>
        <w:contextualSpacing/>
        <w:rPr>
          <w:rFonts w:asciiTheme="majorBidi" w:hAnsiTheme="majorBidi" w:cstheme="majorBidi"/>
          <w:sz w:val="32"/>
          <w:szCs w:val="32"/>
          <w:rtl/>
          <w:lang w:bidi="ar-TN"/>
        </w:rPr>
      </w:pPr>
      <w:r w:rsidRPr="000602D5">
        <w:rPr>
          <w:rFonts w:asciiTheme="majorBidi" w:hAnsiTheme="majorBidi" w:cstheme="majorBidi"/>
          <w:sz w:val="32"/>
          <w:szCs w:val="32"/>
          <w:rtl/>
          <w:lang w:bidi="ar-TN"/>
        </w:rPr>
        <w:t>لمعظم القرارات المتخذة ضد الخاضع للمراقبة إذ تنطلق إجراءات التبليغ قبل بداية المراقبة الجبائية وتتواصل إلى مرحلة التعقيب. فشكلية التبليغ هي التي تجعل المعنى بالأمر على علم دقيق بكل الإجراءات المتخذة في شأنه.</w:t>
      </w:r>
    </w:p>
    <w:p w:rsidR="006671FB" w:rsidRDefault="006671FB" w:rsidP="004F0D88">
      <w:pPr>
        <w:bidi/>
        <w:ind w:left="0" w:right="0" w:firstLine="709"/>
        <w:contextualSpacing/>
        <w:rPr>
          <w:rFonts w:asciiTheme="majorBidi" w:hAnsiTheme="majorBidi" w:cstheme="majorBidi"/>
          <w:sz w:val="30"/>
          <w:szCs w:val="30"/>
          <w:rtl/>
          <w:lang w:bidi="ar-TN"/>
        </w:rPr>
      </w:pPr>
      <w:r w:rsidRPr="000602D5">
        <w:rPr>
          <w:rFonts w:asciiTheme="majorBidi" w:hAnsiTheme="majorBidi" w:cstheme="majorBidi"/>
          <w:sz w:val="32"/>
          <w:szCs w:val="32"/>
          <w:rtl/>
          <w:lang w:bidi="ar-TN"/>
        </w:rPr>
        <w:t xml:space="preserve">وتبرز أهمية الشكليات في هذا الإطار كقرينة لعلم المطالب بالأداء علما يعتمد فيه الكتابة ويلغى معه المشافهة وحيث سعت مصالح المراقبة في أن يكون التبليغ واضحا وملما بالمادة القانونية، حيث أن أغلبية الإجراءات قد ألحقت بها  مطبوعات </w:t>
      </w:r>
      <w:r w:rsidRPr="000602D5">
        <w:rPr>
          <w:rFonts w:asciiTheme="majorBidi" w:hAnsiTheme="majorBidi" w:cstheme="majorBidi"/>
          <w:sz w:val="30"/>
          <w:szCs w:val="30"/>
          <w:rtl/>
          <w:lang w:bidi="ar-TN"/>
        </w:rPr>
        <w:t>تبليغ فلا خلاف إذن لما يمثله التبليغ من ضمانة للمطالب بالأداء لا يستهان بها.</w:t>
      </w:r>
      <w:r w:rsidRPr="000602D5">
        <w:rPr>
          <w:rFonts w:asciiTheme="majorBidi" w:hAnsiTheme="majorBidi" w:cstheme="majorBidi"/>
          <w:sz w:val="28"/>
          <w:szCs w:val="28"/>
          <w:rtl/>
          <w:lang w:bidi="ar-TN"/>
        </w:rPr>
        <w:t xml:space="preserve"> ومن هنا تكمن اهمية هذا البحث ، الذي من خلال دراسة شروط التبليغ القانوني (العنوان الاول) وآثاره القانونية(العنوان الثاني) سوف نبحث  عن مدى سعي ومساهمة المشرع من خلال  إجراءات التبليغ  في إرساء توازن بين علاقة المطالب بالضريبة  و مصالح الجباية </w:t>
      </w:r>
      <w:r w:rsidRPr="000602D5">
        <w:rPr>
          <w:rFonts w:asciiTheme="majorBidi" w:hAnsiTheme="majorBidi" w:cstheme="majorBidi"/>
          <w:sz w:val="30"/>
          <w:szCs w:val="30"/>
          <w:rtl/>
          <w:lang w:bidi="ar-TN"/>
        </w:rPr>
        <w:t>وكيف يتجلى التبليغ كضمانة للمطالب بالأداء وتقييدا لسلطات الإدارة الواسعة ؟</w:t>
      </w:r>
    </w:p>
    <w:p w:rsidR="001D2AAA" w:rsidRDefault="001D2AAA" w:rsidP="001D2AAA">
      <w:pPr>
        <w:bidi/>
        <w:ind w:left="0" w:right="0" w:firstLine="709"/>
        <w:contextualSpacing/>
        <w:rPr>
          <w:rFonts w:asciiTheme="majorBidi" w:hAnsiTheme="majorBidi" w:cstheme="majorBidi"/>
          <w:sz w:val="30"/>
          <w:szCs w:val="30"/>
          <w:rtl/>
          <w:lang w:bidi="ar-TN"/>
        </w:rPr>
      </w:pPr>
    </w:p>
    <w:p w:rsidR="000602D5" w:rsidRPr="000602D5" w:rsidRDefault="000602D5" w:rsidP="000602D5">
      <w:pPr>
        <w:bidi/>
        <w:ind w:left="0" w:right="0" w:firstLine="709"/>
        <w:contextualSpacing/>
        <w:rPr>
          <w:rFonts w:asciiTheme="majorBidi" w:hAnsiTheme="majorBidi" w:cstheme="majorBidi"/>
          <w:sz w:val="30"/>
          <w:szCs w:val="30"/>
          <w:rtl/>
          <w:lang w:bidi="ar-TN"/>
        </w:rPr>
      </w:pPr>
    </w:p>
    <w:p w:rsidR="006E679A" w:rsidRPr="000602D5" w:rsidRDefault="006E679A" w:rsidP="006671FB">
      <w:pPr>
        <w:bidi/>
        <w:jc w:val="center"/>
        <w:rPr>
          <w:rFonts w:asciiTheme="majorBidi" w:hAnsiTheme="majorBidi" w:cstheme="majorBidi"/>
          <w:b/>
          <w:bCs/>
          <w:sz w:val="28"/>
          <w:szCs w:val="28"/>
          <w:lang w:bidi="ar-TN"/>
        </w:rPr>
      </w:pPr>
      <w:r w:rsidRPr="000602D5">
        <w:rPr>
          <w:rFonts w:asciiTheme="majorBidi" w:hAnsiTheme="majorBidi" w:cstheme="majorBidi"/>
          <w:b/>
          <w:bCs/>
          <w:sz w:val="52"/>
          <w:szCs w:val="52"/>
          <w:rtl/>
          <w:lang w:bidi="ar-TN"/>
        </w:rPr>
        <w:lastRenderedPageBreak/>
        <w:t>العنوان الأول</w:t>
      </w:r>
      <w:r w:rsidRPr="000602D5">
        <w:rPr>
          <w:rFonts w:asciiTheme="majorBidi" w:hAnsiTheme="majorBidi" w:cstheme="majorBidi"/>
          <w:b/>
          <w:bCs/>
          <w:sz w:val="52"/>
          <w:szCs w:val="52"/>
        </w:rPr>
        <w:t xml:space="preserve"> </w:t>
      </w:r>
      <w:r w:rsidRPr="000602D5">
        <w:rPr>
          <w:rFonts w:asciiTheme="majorBidi" w:hAnsiTheme="majorBidi" w:cstheme="majorBidi"/>
          <w:b/>
          <w:bCs/>
          <w:sz w:val="52"/>
          <w:szCs w:val="52"/>
          <w:rtl/>
          <w:lang w:bidi="ar-TN"/>
        </w:rPr>
        <w:t>: شروط التبليغ القانوني</w:t>
      </w:r>
    </w:p>
    <w:p w:rsidR="000B29CE" w:rsidRPr="004B1B40" w:rsidRDefault="00665CB0" w:rsidP="00507FC2">
      <w:pPr>
        <w:bidi/>
        <w:spacing w:before="120"/>
        <w:ind w:left="0" w:right="0" w:firstLine="709"/>
        <w:contextualSpacing/>
        <w:rPr>
          <w:rFonts w:asciiTheme="majorBidi" w:hAnsiTheme="majorBidi" w:cstheme="majorBidi"/>
          <w:sz w:val="32"/>
          <w:szCs w:val="32"/>
          <w:rtl/>
          <w:lang w:bidi="ar-TN"/>
        </w:rPr>
      </w:pPr>
      <w:r w:rsidRPr="000602D5">
        <w:rPr>
          <w:rFonts w:asciiTheme="majorBidi" w:hAnsiTheme="majorBidi" w:cstheme="majorBidi"/>
          <w:sz w:val="32"/>
          <w:szCs w:val="32"/>
          <w:rtl/>
          <w:lang w:bidi="ar-TN"/>
        </w:rPr>
        <w:t xml:space="preserve">إن إيمان المشرع بخصوصية القانون الجبائي إلى درجة الطموح إلى بلوغ مرحلة الاستقلالية عن باقي فروع القانون، هو الدافع الذي جعله يبرز ذلك عند سنه لضوابط إجرائية في مادة التبليغ ينفرد بها وتميزه مبدئيا عن إطار م م م ت </w:t>
      </w:r>
      <w:r w:rsidR="000B29CE" w:rsidRPr="000602D5">
        <w:rPr>
          <w:rFonts w:asciiTheme="majorBidi" w:hAnsiTheme="majorBidi" w:cstheme="majorBidi"/>
          <w:sz w:val="32"/>
          <w:szCs w:val="32"/>
          <w:rtl/>
          <w:lang w:bidi="ar-TN"/>
        </w:rPr>
        <w:t xml:space="preserve"> حيث </w:t>
      </w:r>
      <w:r w:rsidRPr="000602D5">
        <w:rPr>
          <w:rFonts w:asciiTheme="majorBidi" w:hAnsiTheme="majorBidi" w:cstheme="majorBidi"/>
          <w:sz w:val="32"/>
          <w:szCs w:val="32"/>
          <w:rtl/>
          <w:lang w:bidi="ar-TN"/>
        </w:rPr>
        <w:t>أراد المشرع صلب م ح ا ج تأطير</w:t>
      </w:r>
      <w:r w:rsidRPr="00273006">
        <w:rPr>
          <w:rFonts w:asciiTheme="majorBidi" w:hAnsiTheme="majorBidi" w:cstheme="majorBidi"/>
          <w:sz w:val="32"/>
          <w:szCs w:val="32"/>
          <w:rtl/>
          <w:lang w:bidi="ar-TN"/>
        </w:rPr>
        <w:t xml:space="preserve"> القواعد القانونية للتبليغ</w:t>
      </w:r>
      <w:r w:rsidR="000B29CE" w:rsidRPr="00273006">
        <w:rPr>
          <w:rFonts w:asciiTheme="majorBidi" w:hAnsiTheme="majorBidi" w:cstheme="majorBidi"/>
          <w:sz w:val="32"/>
          <w:szCs w:val="32"/>
          <w:lang w:bidi="ar-TN"/>
        </w:rPr>
        <w:t xml:space="preserve">  </w:t>
      </w:r>
      <w:r w:rsidR="000B29CE" w:rsidRPr="00273006">
        <w:rPr>
          <w:rFonts w:asciiTheme="majorBidi" w:hAnsiTheme="majorBidi" w:cstheme="majorBidi"/>
          <w:sz w:val="32"/>
          <w:szCs w:val="32"/>
          <w:rtl/>
          <w:lang w:bidi="ar-TN"/>
        </w:rPr>
        <w:t>وهو ما سوف يتم بيانه من خلال دراسة</w:t>
      </w:r>
      <w:r w:rsidR="000B29CE" w:rsidRPr="00273006">
        <w:rPr>
          <w:rFonts w:asciiTheme="majorBidi" w:hAnsiTheme="majorBidi" w:cstheme="majorBidi"/>
          <w:sz w:val="32"/>
          <w:szCs w:val="32"/>
          <w:lang w:bidi="ar-TN"/>
        </w:rPr>
        <w:t xml:space="preserve"> </w:t>
      </w:r>
      <w:r w:rsidR="000B29CE" w:rsidRPr="00273006">
        <w:rPr>
          <w:rFonts w:asciiTheme="majorBidi" w:hAnsiTheme="majorBidi" w:cstheme="majorBidi"/>
          <w:sz w:val="32"/>
          <w:szCs w:val="32"/>
          <w:rtl/>
          <w:lang w:bidi="ar-TN"/>
        </w:rPr>
        <w:t xml:space="preserve">وسائل التبليغ المقررة قانونا وصفة المتوجه إليه </w:t>
      </w:r>
      <w:r w:rsidR="00BB3FA1" w:rsidRPr="00273006">
        <w:rPr>
          <w:rFonts w:asciiTheme="majorBidi" w:hAnsiTheme="majorBidi" w:cstheme="majorBidi" w:hint="cs"/>
          <w:sz w:val="32"/>
          <w:szCs w:val="32"/>
          <w:rtl/>
          <w:lang w:bidi="ar-TN"/>
        </w:rPr>
        <w:t>بالإعلام</w:t>
      </w:r>
      <w:r w:rsidR="000B29CE" w:rsidRPr="00273006">
        <w:rPr>
          <w:rFonts w:asciiTheme="majorBidi" w:hAnsiTheme="majorBidi" w:cstheme="majorBidi"/>
          <w:sz w:val="32"/>
          <w:szCs w:val="32"/>
          <w:rtl/>
          <w:lang w:bidi="ar-TN"/>
        </w:rPr>
        <w:t xml:space="preserve"> والمقر</w:t>
      </w:r>
      <w:r w:rsidR="004B1B40">
        <w:rPr>
          <w:rFonts w:asciiTheme="majorBidi" w:hAnsiTheme="majorBidi" w:cstheme="majorBidi" w:hint="cs"/>
          <w:sz w:val="32"/>
          <w:szCs w:val="32"/>
          <w:rtl/>
          <w:lang w:bidi="ar-TN"/>
        </w:rPr>
        <w:t xml:space="preserve"> وفي </w:t>
      </w:r>
      <w:r w:rsidR="00BB3FA1">
        <w:rPr>
          <w:rFonts w:asciiTheme="majorBidi" w:hAnsiTheme="majorBidi" w:cstheme="majorBidi" w:hint="cs"/>
          <w:sz w:val="32"/>
          <w:szCs w:val="32"/>
          <w:rtl/>
          <w:lang w:bidi="ar-TN"/>
        </w:rPr>
        <w:t>الأخير</w:t>
      </w:r>
      <w:r w:rsidR="00457A1C">
        <w:rPr>
          <w:rFonts w:asciiTheme="majorBidi" w:hAnsiTheme="majorBidi" w:cstheme="majorBidi" w:hint="cs"/>
          <w:sz w:val="32"/>
          <w:szCs w:val="32"/>
          <w:rtl/>
          <w:lang w:bidi="ar-TN"/>
        </w:rPr>
        <w:t xml:space="preserve"> التطرق</w:t>
      </w:r>
      <w:r w:rsidR="00BB3FA1">
        <w:rPr>
          <w:rFonts w:asciiTheme="majorBidi" w:hAnsiTheme="majorBidi" w:cstheme="majorBidi" w:hint="cs"/>
          <w:sz w:val="32"/>
          <w:szCs w:val="32"/>
          <w:rtl/>
          <w:lang w:bidi="ar-TN"/>
        </w:rPr>
        <w:t xml:space="preserve"> </w:t>
      </w:r>
      <w:r w:rsidR="004B1B40">
        <w:rPr>
          <w:rFonts w:asciiTheme="majorBidi" w:hAnsiTheme="majorBidi" w:cstheme="majorBidi" w:hint="cs"/>
          <w:sz w:val="32"/>
          <w:szCs w:val="32"/>
          <w:rtl/>
          <w:lang w:bidi="ar-TN"/>
        </w:rPr>
        <w:t>إلى</w:t>
      </w:r>
      <w:r w:rsidR="004B1B40" w:rsidRPr="004B1B40">
        <w:rPr>
          <w:rFonts w:asciiTheme="majorBidi" w:hAnsiTheme="majorBidi" w:cstheme="majorBidi"/>
          <w:b/>
          <w:bCs/>
          <w:sz w:val="44"/>
          <w:szCs w:val="44"/>
          <w:rtl/>
          <w:lang w:bidi="ar-TN"/>
        </w:rPr>
        <w:t xml:space="preserve"> </w:t>
      </w:r>
      <w:r w:rsidR="004B1B40" w:rsidRPr="00BB3FA1">
        <w:rPr>
          <w:rFonts w:asciiTheme="majorBidi" w:hAnsiTheme="majorBidi" w:cstheme="majorBidi" w:hint="cs"/>
          <w:sz w:val="32"/>
          <w:szCs w:val="32"/>
          <w:rtl/>
          <w:lang w:bidi="ar-TN"/>
        </w:rPr>
        <w:t>إج</w:t>
      </w:r>
      <w:r w:rsidR="00BB3FA1" w:rsidRPr="00BB3FA1">
        <w:rPr>
          <w:rFonts w:asciiTheme="majorBidi" w:hAnsiTheme="majorBidi" w:cstheme="majorBidi" w:hint="cs"/>
          <w:sz w:val="32"/>
          <w:szCs w:val="32"/>
          <w:rtl/>
          <w:lang w:bidi="ar-TN"/>
        </w:rPr>
        <w:t>راءات</w:t>
      </w:r>
      <w:r w:rsidR="004B1B40">
        <w:rPr>
          <w:rFonts w:asciiTheme="majorBidi" w:hAnsiTheme="majorBidi" w:cstheme="majorBidi" w:hint="cs"/>
          <w:b/>
          <w:bCs/>
          <w:sz w:val="44"/>
          <w:szCs w:val="44"/>
          <w:rtl/>
          <w:lang w:bidi="ar-TN"/>
        </w:rPr>
        <w:t xml:space="preserve"> </w:t>
      </w:r>
      <w:r w:rsidR="004B1B40" w:rsidRPr="004B1B40">
        <w:rPr>
          <w:rFonts w:asciiTheme="majorBidi" w:hAnsiTheme="majorBidi" w:cstheme="majorBidi"/>
          <w:sz w:val="32"/>
          <w:szCs w:val="32"/>
          <w:rtl/>
          <w:lang w:bidi="ar-TN"/>
        </w:rPr>
        <w:t>إتمام عملية التبليغ وشكلياتها</w:t>
      </w:r>
    </w:p>
    <w:p w:rsidR="006E679A" w:rsidRDefault="006E679A" w:rsidP="006E679A">
      <w:pPr>
        <w:bidi/>
        <w:ind w:right="794"/>
        <w:rPr>
          <w:rFonts w:asciiTheme="majorBidi" w:hAnsiTheme="majorBidi" w:cstheme="majorBidi"/>
          <w:b/>
          <w:bCs/>
          <w:sz w:val="44"/>
          <w:szCs w:val="44"/>
          <w:rtl/>
          <w:lang w:bidi="ar-TN"/>
        </w:rPr>
      </w:pPr>
      <w:r w:rsidRPr="00CC6776">
        <w:rPr>
          <w:rFonts w:asciiTheme="majorBidi" w:hAnsiTheme="majorBidi" w:cstheme="majorBidi"/>
          <w:b/>
          <w:bCs/>
          <w:sz w:val="44"/>
          <w:szCs w:val="44"/>
          <w:rtl/>
        </w:rPr>
        <w:t>الجزء</w:t>
      </w:r>
      <w:r w:rsidRPr="00CC6776">
        <w:rPr>
          <w:rFonts w:asciiTheme="majorBidi" w:hAnsiTheme="majorBidi" w:cstheme="majorBidi"/>
          <w:b/>
          <w:bCs/>
          <w:sz w:val="36"/>
          <w:szCs w:val="36"/>
          <w:rtl/>
        </w:rPr>
        <w:t xml:space="preserve"> </w:t>
      </w:r>
      <w:r w:rsidRPr="00CC6776">
        <w:rPr>
          <w:rFonts w:asciiTheme="majorBidi" w:hAnsiTheme="majorBidi" w:cstheme="majorBidi"/>
          <w:b/>
          <w:bCs/>
          <w:sz w:val="44"/>
          <w:szCs w:val="44"/>
          <w:rtl/>
          <w:lang w:bidi="ar-TN"/>
        </w:rPr>
        <w:t xml:space="preserve">الأوّل : </w:t>
      </w:r>
      <w:r w:rsidRPr="00CC6776">
        <w:rPr>
          <w:rFonts w:asciiTheme="majorBidi" w:hAnsiTheme="majorBidi" w:cstheme="majorBidi"/>
          <w:b/>
          <w:bCs/>
          <w:sz w:val="44"/>
          <w:szCs w:val="44"/>
          <w:rtl/>
        </w:rPr>
        <w:t>وسائل التبليغ المقررة قانونا</w:t>
      </w:r>
      <w:r w:rsidRPr="00CC6776">
        <w:rPr>
          <w:rFonts w:asciiTheme="majorBidi" w:hAnsiTheme="majorBidi" w:cstheme="majorBidi"/>
          <w:b/>
          <w:bCs/>
          <w:sz w:val="44"/>
          <w:szCs w:val="44"/>
          <w:rtl/>
          <w:lang w:bidi="ar-TN"/>
        </w:rPr>
        <w:t xml:space="preserve"> </w:t>
      </w:r>
    </w:p>
    <w:p w:rsidR="000B29CE" w:rsidRPr="006B4911" w:rsidRDefault="00ED565C" w:rsidP="004F0D88">
      <w:pPr>
        <w:bidi/>
        <w:ind w:left="0" w:right="0"/>
        <w:rPr>
          <w:rFonts w:asciiTheme="majorBidi" w:hAnsiTheme="majorBidi" w:cstheme="majorBidi"/>
          <w:b/>
          <w:bCs/>
          <w:sz w:val="32"/>
          <w:szCs w:val="32"/>
        </w:rPr>
      </w:pPr>
      <w:r>
        <w:rPr>
          <w:rFonts w:asciiTheme="majorBidi" w:hAnsiTheme="majorBidi" w:cstheme="majorBidi" w:hint="cs"/>
          <w:sz w:val="32"/>
          <w:szCs w:val="32"/>
          <w:rtl/>
        </w:rPr>
        <w:t xml:space="preserve">       </w:t>
      </w:r>
      <w:r w:rsidR="006B4911" w:rsidRPr="006B4911">
        <w:rPr>
          <w:rFonts w:asciiTheme="majorBidi" w:hAnsiTheme="majorBidi" w:cstheme="majorBidi"/>
          <w:sz w:val="32"/>
          <w:szCs w:val="32"/>
          <w:rtl/>
        </w:rPr>
        <w:t xml:space="preserve">إن وسائل التبليغ </w:t>
      </w:r>
      <w:r w:rsidR="006B4911">
        <w:rPr>
          <w:rFonts w:asciiTheme="majorBidi" w:hAnsiTheme="majorBidi" w:cstheme="majorBidi" w:hint="cs"/>
          <w:sz w:val="32"/>
          <w:szCs w:val="32"/>
          <w:rtl/>
        </w:rPr>
        <w:t>خلال طور المراقبة والتوظيف أو خلال طور النزاع أو خلال مرحلة الاستخلاص</w:t>
      </w:r>
      <w:r w:rsidR="00457A1C">
        <w:rPr>
          <w:rFonts w:asciiTheme="majorBidi" w:hAnsiTheme="majorBidi" w:cstheme="majorBidi" w:hint="cs"/>
          <w:sz w:val="32"/>
          <w:szCs w:val="32"/>
          <w:rtl/>
        </w:rPr>
        <w:t xml:space="preserve"> </w:t>
      </w:r>
      <w:r w:rsidR="006B4911">
        <w:rPr>
          <w:rFonts w:asciiTheme="majorBidi" w:hAnsiTheme="majorBidi" w:cstheme="majorBidi" w:hint="cs"/>
          <w:sz w:val="32"/>
          <w:szCs w:val="32"/>
          <w:rtl/>
        </w:rPr>
        <w:t xml:space="preserve">  </w:t>
      </w:r>
      <w:r w:rsidR="00273006" w:rsidRPr="006B4911">
        <w:rPr>
          <w:rFonts w:asciiTheme="majorBidi" w:hAnsiTheme="majorBidi" w:cstheme="majorBidi"/>
          <w:sz w:val="32"/>
          <w:szCs w:val="32"/>
          <w:rtl/>
        </w:rPr>
        <w:t xml:space="preserve">المقررة قانونا </w:t>
      </w:r>
      <w:r w:rsidR="00273006">
        <w:rPr>
          <w:rFonts w:asciiTheme="majorBidi" w:hAnsiTheme="majorBidi" w:cstheme="majorBidi" w:hint="cs"/>
          <w:sz w:val="32"/>
          <w:szCs w:val="32"/>
          <w:rtl/>
        </w:rPr>
        <w:t xml:space="preserve"> هي </w:t>
      </w:r>
      <w:r w:rsidR="00273006" w:rsidRPr="006B4911">
        <w:rPr>
          <w:rFonts w:asciiTheme="majorBidi" w:hAnsiTheme="majorBidi" w:cstheme="majorBidi"/>
          <w:sz w:val="32"/>
          <w:szCs w:val="32"/>
          <w:rtl/>
        </w:rPr>
        <w:t xml:space="preserve">التي يمنح في شأنها للمعني بالتبليغ أجلا محددا للرد أو للتسوية أو </w:t>
      </w:r>
      <w:r w:rsidR="00507FC2" w:rsidRPr="006B4911">
        <w:rPr>
          <w:rFonts w:asciiTheme="majorBidi" w:hAnsiTheme="majorBidi" w:cstheme="majorBidi" w:hint="cs"/>
          <w:sz w:val="32"/>
          <w:szCs w:val="32"/>
          <w:rtl/>
        </w:rPr>
        <w:t>للاعتراض</w:t>
      </w:r>
      <w:r w:rsidR="00273006" w:rsidRPr="006B4911">
        <w:rPr>
          <w:rFonts w:asciiTheme="majorBidi" w:hAnsiTheme="majorBidi" w:cstheme="majorBidi"/>
          <w:sz w:val="32"/>
          <w:szCs w:val="32"/>
          <w:rtl/>
        </w:rPr>
        <w:t xml:space="preserve"> حسب الحالة</w:t>
      </w:r>
      <w:r w:rsidR="00273006">
        <w:rPr>
          <w:rFonts w:asciiTheme="majorBidi" w:hAnsiTheme="majorBidi" w:cstheme="majorBidi" w:hint="cs"/>
          <w:sz w:val="32"/>
          <w:szCs w:val="32"/>
          <w:rtl/>
        </w:rPr>
        <w:t xml:space="preserve"> </w:t>
      </w:r>
    </w:p>
    <w:p w:rsidR="006E679A" w:rsidRPr="00E41A50" w:rsidRDefault="006E679A" w:rsidP="006E679A">
      <w:pPr>
        <w:bidi/>
        <w:ind w:right="794"/>
        <w:rPr>
          <w:rFonts w:asciiTheme="majorBidi" w:hAnsiTheme="majorBidi" w:cstheme="majorBidi"/>
          <w:b/>
          <w:bCs/>
          <w:sz w:val="36"/>
          <w:szCs w:val="36"/>
          <w:lang w:bidi="ar-TN"/>
        </w:rPr>
      </w:pPr>
      <w:r w:rsidRPr="00E41A50">
        <w:rPr>
          <w:rFonts w:asciiTheme="majorBidi" w:hAnsiTheme="majorBidi" w:cstheme="majorBidi"/>
          <w:b/>
          <w:bCs/>
          <w:sz w:val="36"/>
          <w:szCs w:val="36"/>
        </w:rPr>
        <w:t xml:space="preserve">-I        </w:t>
      </w:r>
      <w:r w:rsidRPr="00E41A50">
        <w:rPr>
          <w:rFonts w:asciiTheme="majorBidi" w:hAnsiTheme="majorBidi" w:cstheme="majorBidi"/>
          <w:b/>
          <w:bCs/>
          <w:sz w:val="36"/>
          <w:szCs w:val="36"/>
          <w:rtl/>
          <w:lang w:bidi="ar-TN"/>
        </w:rPr>
        <w:t xml:space="preserve"> وسائل التبليغ المشترط اعتمادها خلال طور المراقبة والتوظيف</w:t>
      </w:r>
    </w:p>
    <w:p w:rsidR="006E679A" w:rsidRPr="002862E0" w:rsidRDefault="002862E0" w:rsidP="004F0D88">
      <w:pPr>
        <w:bidi/>
        <w:spacing w:before="100" w:beforeAutospacing="1" w:after="600" w:afterAutospacing="0" w:line="140" w:lineRule="atLeast"/>
        <w:ind w:left="1416" w:right="340"/>
        <w:contextualSpacing/>
        <w:mirrorIndents/>
        <w:rPr>
          <w:rFonts w:asciiTheme="majorBidi" w:hAnsiTheme="majorBidi" w:cstheme="majorBidi"/>
          <w:sz w:val="32"/>
          <w:szCs w:val="32"/>
        </w:rPr>
      </w:pPr>
      <w:r>
        <w:rPr>
          <w:rFonts w:asciiTheme="majorBidi" w:hAnsiTheme="majorBidi" w:cstheme="majorBidi" w:hint="cs"/>
          <w:sz w:val="32"/>
          <w:szCs w:val="32"/>
          <w:rtl/>
        </w:rPr>
        <w:t xml:space="preserve">    </w:t>
      </w:r>
      <w:r w:rsidR="00507FC2">
        <w:rPr>
          <w:rFonts w:asciiTheme="majorBidi" w:hAnsiTheme="majorBidi" w:cstheme="majorBidi" w:hint="cs"/>
          <w:sz w:val="32"/>
          <w:szCs w:val="32"/>
          <w:rtl/>
        </w:rPr>
        <w:t>و</w:t>
      </w:r>
      <w:r w:rsidR="006B4911" w:rsidRPr="002862E0">
        <w:rPr>
          <w:rFonts w:asciiTheme="majorBidi" w:hAnsiTheme="majorBidi" w:cstheme="majorBidi"/>
          <w:sz w:val="32"/>
          <w:szCs w:val="32"/>
          <w:rtl/>
        </w:rPr>
        <w:t xml:space="preserve">هي التي </w:t>
      </w:r>
      <w:r w:rsidR="006E679A" w:rsidRPr="002862E0">
        <w:rPr>
          <w:rFonts w:asciiTheme="majorBidi" w:hAnsiTheme="majorBidi" w:cstheme="majorBidi"/>
          <w:sz w:val="32"/>
          <w:szCs w:val="32"/>
          <w:rtl/>
        </w:rPr>
        <w:t>تخضع للتبليغ حصرا بإحدى الطريقتين التاليتين</w:t>
      </w:r>
      <w:r w:rsidR="006E679A" w:rsidRPr="002862E0">
        <w:rPr>
          <w:rFonts w:asciiTheme="majorBidi" w:hAnsiTheme="majorBidi" w:cstheme="majorBidi"/>
          <w:sz w:val="32"/>
          <w:szCs w:val="32"/>
          <w:rtl/>
          <w:lang w:bidi="ar-TN"/>
        </w:rPr>
        <w:t xml:space="preserve"> :</w:t>
      </w:r>
    </w:p>
    <w:p w:rsidR="006E679A" w:rsidRPr="002862E0" w:rsidRDefault="006E679A" w:rsidP="00CE67E2">
      <w:pPr>
        <w:pStyle w:val="Paragraphedeliste"/>
        <w:numPr>
          <w:ilvl w:val="0"/>
          <w:numId w:val="32"/>
        </w:numPr>
        <w:bidi/>
        <w:spacing w:before="100" w:beforeAutospacing="1" w:after="600" w:afterAutospacing="0" w:line="140" w:lineRule="atLeast"/>
        <w:ind w:left="1644" w:right="340" w:firstLine="0"/>
        <w:rPr>
          <w:rFonts w:asciiTheme="majorBidi" w:hAnsiTheme="majorBidi" w:cstheme="majorBidi"/>
          <w:sz w:val="32"/>
          <w:szCs w:val="32"/>
        </w:rPr>
      </w:pPr>
      <w:r w:rsidRPr="002862E0">
        <w:rPr>
          <w:rFonts w:asciiTheme="majorBidi" w:hAnsiTheme="majorBidi" w:cstheme="majorBidi"/>
          <w:sz w:val="32"/>
          <w:szCs w:val="32"/>
          <w:rtl/>
          <w:lang w:bidi="ar-TN"/>
        </w:rPr>
        <w:t>ا</w:t>
      </w:r>
      <w:r w:rsidRPr="002862E0">
        <w:rPr>
          <w:rFonts w:asciiTheme="majorBidi" w:hAnsiTheme="majorBidi" w:cstheme="majorBidi"/>
          <w:sz w:val="32"/>
          <w:szCs w:val="32"/>
          <w:rtl/>
        </w:rPr>
        <w:t>لرسالة مضمونة الوصول مع الإعلام بالبلوغ.</w:t>
      </w:r>
    </w:p>
    <w:p w:rsidR="00216111" w:rsidRPr="004F0D88" w:rsidRDefault="006E679A" w:rsidP="000B4BCC">
      <w:pPr>
        <w:pStyle w:val="Paragraphedeliste"/>
        <w:numPr>
          <w:ilvl w:val="0"/>
          <w:numId w:val="33"/>
        </w:numPr>
        <w:bidi/>
        <w:spacing w:before="100" w:beforeAutospacing="1" w:after="600" w:afterAutospacing="0"/>
        <w:ind w:left="1644" w:right="340" w:firstLine="57"/>
        <w:rPr>
          <w:rFonts w:asciiTheme="majorBidi" w:hAnsiTheme="majorBidi" w:cstheme="majorBidi"/>
          <w:sz w:val="32"/>
          <w:szCs w:val="32"/>
          <w:lang w:bidi="ar-TN"/>
        </w:rPr>
      </w:pPr>
      <w:r w:rsidRPr="004F0D88">
        <w:rPr>
          <w:rFonts w:asciiTheme="majorBidi" w:hAnsiTheme="majorBidi" w:cstheme="majorBidi"/>
          <w:sz w:val="32"/>
          <w:szCs w:val="32"/>
          <w:rtl/>
        </w:rPr>
        <w:t xml:space="preserve">التبليغ المباشر بواسطة محضر إعلام محرر طبقا لأحكام </w:t>
      </w:r>
      <w:r w:rsidRPr="004F0D88">
        <w:rPr>
          <w:rFonts w:asciiTheme="majorBidi" w:hAnsiTheme="majorBidi" w:cstheme="majorBidi"/>
          <w:sz w:val="32"/>
          <w:szCs w:val="32"/>
          <w:rtl/>
          <w:lang w:bidi="ar-TN"/>
        </w:rPr>
        <w:t xml:space="preserve">مجلّة </w:t>
      </w:r>
      <w:r w:rsidR="004F0D88">
        <w:rPr>
          <w:rFonts w:asciiTheme="majorBidi" w:hAnsiTheme="majorBidi" w:cstheme="majorBidi" w:hint="cs"/>
          <w:sz w:val="32"/>
          <w:szCs w:val="32"/>
          <w:rtl/>
          <w:lang w:bidi="ar-TN"/>
        </w:rPr>
        <w:t xml:space="preserve">م.م.م.ت         </w:t>
      </w:r>
      <w:r w:rsidR="000B4BCC">
        <w:rPr>
          <w:rFonts w:asciiTheme="majorBidi" w:hAnsiTheme="majorBidi" w:cstheme="majorBidi" w:hint="cs"/>
          <w:sz w:val="32"/>
          <w:szCs w:val="32"/>
          <w:rtl/>
          <w:lang w:bidi="ar-TN"/>
        </w:rPr>
        <w:t xml:space="preserve">    </w:t>
      </w:r>
      <w:r w:rsidRPr="004F0D88">
        <w:rPr>
          <w:rFonts w:asciiTheme="majorBidi" w:hAnsiTheme="majorBidi" w:cstheme="majorBidi"/>
          <w:sz w:val="32"/>
          <w:szCs w:val="32"/>
          <w:rtl/>
        </w:rPr>
        <w:t>من</w:t>
      </w:r>
      <w:r w:rsidR="00D21A46" w:rsidRPr="004F0D88">
        <w:rPr>
          <w:rFonts w:asciiTheme="majorBidi" w:hAnsiTheme="majorBidi" w:cstheme="majorBidi"/>
          <w:sz w:val="32"/>
          <w:szCs w:val="32"/>
        </w:rPr>
        <w:t xml:space="preserve"> </w:t>
      </w:r>
      <w:r w:rsidR="00D21A46" w:rsidRPr="004F0D88">
        <w:rPr>
          <w:rFonts w:asciiTheme="majorBidi" w:hAnsiTheme="majorBidi" w:cstheme="majorBidi"/>
          <w:sz w:val="32"/>
          <w:szCs w:val="32"/>
          <w:rtl/>
          <w:lang w:bidi="ar-TN"/>
        </w:rPr>
        <w:t xml:space="preserve">قبل </w:t>
      </w:r>
      <w:r w:rsidRPr="004F0D88">
        <w:rPr>
          <w:rFonts w:asciiTheme="majorBidi" w:hAnsiTheme="majorBidi" w:cstheme="majorBidi"/>
          <w:sz w:val="32"/>
          <w:szCs w:val="32"/>
          <w:rtl/>
        </w:rPr>
        <w:t>أعوان مصالح الجباية</w:t>
      </w:r>
      <w:r w:rsidR="00D21A46" w:rsidRPr="004F0D88">
        <w:rPr>
          <w:rFonts w:asciiTheme="majorBidi" w:hAnsiTheme="majorBidi" w:cstheme="majorBidi"/>
          <w:sz w:val="32"/>
          <w:szCs w:val="32"/>
          <w:rtl/>
        </w:rPr>
        <w:t xml:space="preserve"> أو</w:t>
      </w:r>
      <w:r w:rsidR="00457A1C">
        <w:rPr>
          <w:rFonts w:asciiTheme="majorBidi" w:hAnsiTheme="majorBidi" w:cstheme="majorBidi" w:hint="cs"/>
          <w:sz w:val="32"/>
          <w:szCs w:val="32"/>
          <w:rtl/>
        </w:rPr>
        <w:t xml:space="preserve"> </w:t>
      </w:r>
      <w:r w:rsidRPr="004F0D88">
        <w:rPr>
          <w:rFonts w:asciiTheme="majorBidi" w:hAnsiTheme="majorBidi" w:cstheme="majorBidi"/>
          <w:sz w:val="32"/>
          <w:szCs w:val="32"/>
          <w:rtl/>
        </w:rPr>
        <w:t xml:space="preserve">عدول </w:t>
      </w:r>
      <w:r w:rsidR="00CC6776" w:rsidRPr="004F0D88">
        <w:rPr>
          <w:rFonts w:asciiTheme="majorBidi" w:hAnsiTheme="majorBidi" w:cstheme="majorBidi" w:hint="cs"/>
          <w:sz w:val="32"/>
          <w:szCs w:val="32"/>
          <w:rtl/>
        </w:rPr>
        <w:t xml:space="preserve"> </w:t>
      </w:r>
      <w:r w:rsidRPr="004F0D88">
        <w:rPr>
          <w:rFonts w:asciiTheme="majorBidi" w:hAnsiTheme="majorBidi" w:cstheme="majorBidi"/>
          <w:sz w:val="32"/>
          <w:szCs w:val="32"/>
          <w:rtl/>
        </w:rPr>
        <w:t xml:space="preserve">الخزينة </w:t>
      </w:r>
      <w:r w:rsidR="00D21A46" w:rsidRPr="004F0D88">
        <w:rPr>
          <w:rFonts w:asciiTheme="majorBidi" w:hAnsiTheme="majorBidi" w:cstheme="majorBidi"/>
          <w:sz w:val="32"/>
          <w:szCs w:val="32"/>
          <w:rtl/>
        </w:rPr>
        <w:t>أو</w:t>
      </w:r>
      <w:r w:rsidR="00457A1C">
        <w:rPr>
          <w:rFonts w:asciiTheme="majorBidi" w:hAnsiTheme="majorBidi" w:cstheme="majorBidi" w:hint="cs"/>
          <w:sz w:val="32"/>
          <w:szCs w:val="32"/>
          <w:rtl/>
        </w:rPr>
        <w:t xml:space="preserve"> </w:t>
      </w:r>
      <w:r w:rsidRPr="004F0D88">
        <w:rPr>
          <w:rFonts w:asciiTheme="majorBidi" w:hAnsiTheme="majorBidi" w:cstheme="majorBidi"/>
          <w:sz w:val="32"/>
          <w:szCs w:val="32"/>
          <w:rtl/>
        </w:rPr>
        <w:t>عدول التنفيذ</w:t>
      </w:r>
      <w:r w:rsidRPr="004F0D88">
        <w:rPr>
          <w:rFonts w:asciiTheme="majorBidi" w:hAnsiTheme="majorBidi" w:cstheme="majorBidi"/>
          <w:sz w:val="32"/>
          <w:szCs w:val="32"/>
          <w:rtl/>
          <w:lang w:bidi="ar-TN"/>
        </w:rPr>
        <w:t>.</w:t>
      </w:r>
    </w:p>
    <w:p w:rsidR="00D46177" w:rsidRDefault="002862E0" w:rsidP="009D1591">
      <w:pPr>
        <w:bidi/>
        <w:ind w:left="-113" w:right="-113" w:firstLine="567"/>
        <w:contextualSpacing/>
        <w:jc w:val="left"/>
        <w:rPr>
          <w:rFonts w:asciiTheme="majorBidi" w:hAnsiTheme="majorBidi" w:cstheme="majorBidi"/>
          <w:sz w:val="32"/>
          <w:szCs w:val="32"/>
          <w:lang w:bidi="ar-TN"/>
        </w:rPr>
      </w:pPr>
      <w:r>
        <w:rPr>
          <w:rFonts w:asciiTheme="majorBidi" w:hAnsiTheme="majorBidi" w:cstheme="majorBidi" w:hint="cs"/>
          <w:sz w:val="32"/>
          <w:szCs w:val="32"/>
          <w:rtl/>
        </w:rPr>
        <w:t xml:space="preserve">      </w:t>
      </w:r>
      <w:r w:rsidR="006E679A" w:rsidRPr="002862E0">
        <w:rPr>
          <w:rFonts w:asciiTheme="majorBidi" w:hAnsiTheme="majorBidi" w:cstheme="majorBidi"/>
          <w:sz w:val="32"/>
          <w:szCs w:val="32"/>
        </w:rPr>
        <w:t xml:space="preserve"> </w:t>
      </w:r>
      <w:r w:rsidR="00216111" w:rsidRPr="002862E0">
        <w:rPr>
          <w:rFonts w:asciiTheme="majorBidi" w:hAnsiTheme="majorBidi" w:cstheme="majorBidi"/>
          <w:sz w:val="32"/>
          <w:szCs w:val="32"/>
          <w:rtl/>
          <w:lang w:bidi="ar-TN"/>
        </w:rPr>
        <w:t xml:space="preserve">وبهذا يكون المشرع قد مكن الإدارة الجبائية من عدة وسائل لتبليغ الإعلام مراعيا في ذلك ظروف عمل إدارة الجباية التي لا </w:t>
      </w:r>
      <w:r w:rsidR="004F0D88">
        <w:rPr>
          <w:rFonts w:asciiTheme="majorBidi" w:hAnsiTheme="majorBidi" w:cstheme="majorBidi" w:hint="cs"/>
          <w:sz w:val="32"/>
          <w:szCs w:val="32"/>
          <w:rtl/>
          <w:lang w:bidi="ar-TN"/>
        </w:rPr>
        <w:t>ي</w:t>
      </w:r>
      <w:r w:rsidR="00216111" w:rsidRPr="002862E0">
        <w:rPr>
          <w:rFonts w:asciiTheme="majorBidi" w:hAnsiTheme="majorBidi" w:cstheme="majorBidi"/>
          <w:sz w:val="32"/>
          <w:szCs w:val="32"/>
          <w:rtl/>
          <w:lang w:bidi="ar-TN"/>
        </w:rPr>
        <w:t>توفر</w:t>
      </w:r>
      <w:r w:rsidR="004F0D88">
        <w:rPr>
          <w:rFonts w:asciiTheme="majorBidi" w:hAnsiTheme="majorBidi" w:cstheme="majorBidi" w:hint="cs"/>
          <w:sz w:val="32"/>
          <w:szCs w:val="32"/>
          <w:rtl/>
          <w:lang w:bidi="ar-TN"/>
        </w:rPr>
        <w:t xml:space="preserve"> فيها</w:t>
      </w:r>
      <w:r w:rsidR="00216111" w:rsidRPr="002862E0">
        <w:rPr>
          <w:rFonts w:asciiTheme="majorBidi" w:hAnsiTheme="majorBidi" w:cstheme="majorBidi"/>
          <w:sz w:val="32"/>
          <w:szCs w:val="32"/>
          <w:rtl/>
          <w:lang w:bidi="ar-TN"/>
        </w:rPr>
        <w:t xml:space="preserve"> أحيانا العدد الكافي من الأعوان للقيام بعمليات التبليغ نظرا للعدد الكبير للمطالبين الأداء، ففي هذا التعدد تيسير لعمل إدارة الجباية</w:t>
      </w:r>
      <w:r w:rsidR="005F4027">
        <w:rPr>
          <w:rFonts w:asciiTheme="majorBidi" w:hAnsiTheme="majorBidi" w:cstheme="majorBidi" w:hint="cs"/>
          <w:sz w:val="32"/>
          <w:szCs w:val="32"/>
          <w:rtl/>
          <w:lang w:bidi="ar-TN"/>
        </w:rPr>
        <w:t xml:space="preserve">  كما ل</w:t>
      </w:r>
      <w:r w:rsidR="005F4027" w:rsidRPr="002862E0">
        <w:rPr>
          <w:rFonts w:asciiTheme="majorBidi" w:hAnsiTheme="majorBidi" w:cstheme="majorBidi"/>
          <w:sz w:val="32"/>
          <w:szCs w:val="32"/>
          <w:rtl/>
          <w:lang w:bidi="ar-TN"/>
        </w:rPr>
        <w:t xml:space="preserve">م يرد </w:t>
      </w:r>
      <w:r w:rsidR="00BE00FD">
        <w:rPr>
          <w:rFonts w:asciiTheme="majorBidi" w:hAnsiTheme="majorBidi" w:cstheme="majorBidi" w:hint="cs"/>
          <w:sz w:val="32"/>
          <w:szCs w:val="32"/>
          <w:rtl/>
          <w:lang w:bidi="ar-TN"/>
        </w:rPr>
        <w:t>ال</w:t>
      </w:r>
      <w:r w:rsidR="005F4027" w:rsidRPr="002862E0">
        <w:rPr>
          <w:rFonts w:asciiTheme="majorBidi" w:hAnsiTheme="majorBidi" w:cstheme="majorBidi"/>
          <w:sz w:val="32"/>
          <w:szCs w:val="32"/>
          <w:rtl/>
          <w:lang w:bidi="ar-TN"/>
        </w:rPr>
        <w:t xml:space="preserve">مشرع التنصيص على رتبة الأعوان الإداريين المكلفين بالتبليغ </w:t>
      </w:r>
      <w:r w:rsidR="006E4CF8" w:rsidRPr="002862E0">
        <w:rPr>
          <w:rFonts w:asciiTheme="majorBidi" w:hAnsiTheme="majorBidi" w:cstheme="majorBidi"/>
          <w:sz w:val="32"/>
          <w:szCs w:val="32"/>
          <w:rtl/>
          <w:lang w:bidi="ar-TN"/>
        </w:rPr>
        <w:t xml:space="preserve">نظرا لما تمثله هذه العملية من </w:t>
      </w:r>
      <w:r w:rsidR="006E4CF8" w:rsidRPr="001E4A88">
        <w:rPr>
          <w:rFonts w:asciiTheme="majorBidi" w:hAnsiTheme="majorBidi" w:cstheme="majorBidi"/>
          <w:sz w:val="32"/>
          <w:szCs w:val="32"/>
          <w:rtl/>
          <w:lang w:bidi="ar-TN"/>
        </w:rPr>
        <w:t xml:space="preserve">عرقلة لسير </w:t>
      </w:r>
      <w:r w:rsidR="006E4CF8" w:rsidRPr="001E4A88">
        <w:rPr>
          <w:rFonts w:asciiTheme="majorBidi" w:hAnsiTheme="majorBidi" w:cstheme="majorBidi"/>
          <w:sz w:val="32"/>
          <w:szCs w:val="32"/>
          <w:rtl/>
          <w:lang w:bidi="ar-TN"/>
        </w:rPr>
        <w:lastRenderedPageBreak/>
        <w:t xml:space="preserve">عمل الإدارة </w:t>
      </w:r>
      <w:r w:rsidR="005F4027" w:rsidRPr="002862E0">
        <w:rPr>
          <w:rFonts w:asciiTheme="majorBidi" w:hAnsiTheme="majorBidi" w:cstheme="majorBidi"/>
          <w:sz w:val="32"/>
          <w:szCs w:val="32"/>
          <w:rtl/>
          <w:lang w:bidi="ar-TN"/>
        </w:rPr>
        <w:t xml:space="preserve">وترك ذلك إلى سلطة إدارة الجباية </w:t>
      </w:r>
      <w:r w:rsidR="004F0D88">
        <w:rPr>
          <w:rFonts w:asciiTheme="majorBidi" w:hAnsiTheme="majorBidi" w:cstheme="majorBidi" w:hint="cs"/>
          <w:sz w:val="32"/>
          <w:szCs w:val="32"/>
          <w:rtl/>
          <w:lang w:bidi="ar-TN"/>
        </w:rPr>
        <w:t>مع</w:t>
      </w:r>
      <w:r w:rsidR="00CB7520" w:rsidRPr="001E4A88">
        <w:rPr>
          <w:rFonts w:asciiTheme="majorBidi" w:hAnsiTheme="majorBidi" w:cstheme="majorBidi"/>
          <w:sz w:val="32"/>
          <w:szCs w:val="32"/>
          <w:rtl/>
          <w:lang w:bidi="ar-TN"/>
        </w:rPr>
        <w:t>تبرا أن عملية توزيع أعوان مصالح الجباية تتم حسب حاجيات مصالح الجباية الجهوية والمحلية(</w:t>
      </w:r>
      <w:r w:rsidR="00CB7520" w:rsidRPr="001E4A88">
        <w:rPr>
          <w:rStyle w:val="Appelnotedebasdep"/>
          <w:rFonts w:asciiTheme="majorBidi" w:hAnsiTheme="majorBidi" w:cstheme="majorBidi"/>
          <w:sz w:val="32"/>
          <w:szCs w:val="32"/>
          <w:rtl/>
          <w:lang w:bidi="ar-TN"/>
        </w:rPr>
        <w:footnoteReference w:id="3"/>
      </w:r>
      <w:r w:rsidR="00CB7520" w:rsidRPr="001E4A88">
        <w:rPr>
          <w:rFonts w:asciiTheme="majorBidi" w:hAnsiTheme="majorBidi" w:cstheme="majorBidi"/>
          <w:sz w:val="32"/>
          <w:szCs w:val="32"/>
          <w:rtl/>
          <w:lang w:bidi="ar-TN"/>
        </w:rPr>
        <w:t>)</w:t>
      </w:r>
      <w:r w:rsidR="009D1591">
        <w:rPr>
          <w:rFonts w:asciiTheme="majorBidi" w:hAnsiTheme="majorBidi" w:cstheme="majorBidi" w:hint="cs"/>
          <w:sz w:val="32"/>
          <w:szCs w:val="32"/>
          <w:rtl/>
          <w:lang w:bidi="ar-TN"/>
        </w:rPr>
        <w:t>،</w:t>
      </w:r>
    </w:p>
    <w:p w:rsidR="00216111" w:rsidRPr="001E4A88" w:rsidRDefault="00216111" w:rsidP="001E033C">
      <w:pPr>
        <w:bidi/>
        <w:ind w:left="0" w:right="0"/>
        <w:contextualSpacing/>
        <w:rPr>
          <w:rFonts w:asciiTheme="majorBidi" w:hAnsiTheme="majorBidi" w:cstheme="majorBidi"/>
          <w:sz w:val="32"/>
          <w:szCs w:val="32"/>
          <w:lang w:bidi="ar-TN"/>
        </w:rPr>
      </w:pPr>
    </w:p>
    <w:p w:rsidR="006E679A" w:rsidRPr="001E4A88" w:rsidRDefault="00EA21CC" w:rsidP="001E033C">
      <w:pPr>
        <w:bidi/>
        <w:ind w:left="0" w:right="0"/>
        <w:contextualSpacing/>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w:t>
      </w:r>
      <w:r w:rsidR="006E679A" w:rsidRPr="001E4A88">
        <w:rPr>
          <w:rFonts w:asciiTheme="majorBidi" w:hAnsiTheme="majorBidi" w:cstheme="majorBidi"/>
          <w:sz w:val="32"/>
          <w:szCs w:val="32"/>
          <w:rtl/>
          <w:lang w:bidi="ar-TN"/>
        </w:rPr>
        <w:t>أما الوثائق التي يشترط في تبليغها إعتماد إحدى الطريقتين</w:t>
      </w:r>
      <w:r w:rsidR="002A4E60" w:rsidRPr="001E4A88">
        <w:rPr>
          <w:rFonts w:asciiTheme="majorBidi" w:hAnsiTheme="majorBidi" w:cstheme="majorBidi"/>
          <w:sz w:val="32"/>
          <w:szCs w:val="32"/>
          <w:rtl/>
          <w:lang w:bidi="ar-TN"/>
        </w:rPr>
        <w:t xml:space="preserve"> المذكورتين أعلاه فإنها تتعلق وفق أحكام م ح إ ج</w:t>
      </w:r>
      <w:r w:rsidR="006E679A" w:rsidRPr="001E4A88">
        <w:rPr>
          <w:rFonts w:asciiTheme="majorBidi" w:hAnsiTheme="majorBidi" w:cstheme="majorBidi"/>
          <w:sz w:val="32"/>
          <w:szCs w:val="32"/>
          <w:rtl/>
          <w:lang w:bidi="ar-TN"/>
        </w:rPr>
        <w:t xml:space="preserve"> </w:t>
      </w:r>
      <w:r w:rsidR="002A4E60" w:rsidRPr="001E4A88">
        <w:rPr>
          <w:rFonts w:asciiTheme="majorBidi" w:hAnsiTheme="majorBidi" w:cstheme="majorBidi"/>
          <w:sz w:val="32"/>
          <w:szCs w:val="32"/>
          <w:rtl/>
          <w:lang w:bidi="ar-TN"/>
        </w:rPr>
        <w:t>بالطلبات  والاعلامات والتنابيه في طور المراقبة الجبائية</w:t>
      </w:r>
      <w:r w:rsidR="002A4E60" w:rsidRPr="001E4A88">
        <w:rPr>
          <w:rFonts w:asciiTheme="majorBidi" w:hAnsiTheme="majorBidi" w:cstheme="majorBidi" w:hint="cs"/>
          <w:sz w:val="32"/>
          <w:szCs w:val="32"/>
          <w:rtl/>
          <w:lang w:bidi="ar-TN"/>
        </w:rPr>
        <w:t xml:space="preserve"> والقرارات الصادرة عن الادارة </w:t>
      </w:r>
    </w:p>
    <w:p w:rsidR="006E679A" w:rsidRPr="001E4A88" w:rsidRDefault="00A47C18" w:rsidP="008E77D6">
      <w:pPr>
        <w:bidi/>
        <w:spacing w:line="360" w:lineRule="auto"/>
        <w:ind w:left="227"/>
        <w:contextualSpacing/>
        <w:jc w:val="left"/>
        <w:rPr>
          <w:rFonts w:asciiTheme="majorBidi" w:hAnsiTheme="majorBidi" w:cstheme="majorBidi"/>
          <w:b/>
          <w:bCs/>
          <w:sz w:val="32"/>
          <w:szCs w:val="32"/>
          <w:lang w:bidi="ar-TN"/>
        </w:rPr>
      </w:pPr>
      <w:r w:rsidRPr="001E4A88">
        <w:rPr>
          <w:rFonts w:asciiTheme="majorBidi" w:hAnsiTheme="majorBidi" w:cstheme="majorBidi"/>
          <w:b/>
          <w:bCs/>
          <w:sz w:val="32"/>
          <w:szCs w:val="32"/>
          <w:lang w:bidi="ar-TN"/>
        </w:rPr>
        <w:t xml:space="preserve">(1    </w:t>
      </w:r>
      <w:r w:rsidRPr="001E4A88">
        <w:rPr>
          <w:rFonts w:asciiTheme="majorBidi" w:hAnsiTheme="majorBidi" w:cstheme="majorBidi" w:hint="cs"/>
          <w:b/>
          <w:bCs/>
          <w:sz w:val="32"/>
          <w:szCs w:val="32"/>
          <w:rtl/>
          <w:lang w:bidi="ar-TN"/>
        </w:rPr>
        <w:t xml:space="preserve">- </w:t>
      </w:r>
      <w:r w:rsidR="006E679A" w:rsidRPr="001E4A88">
        <w:rPr>
          <w:rFonts w:asciiTheme="majorBidi" w:hAnsiTheme="majorBidi" w:cstheme="majorBidi"/>
          <w:b/>
          <w:bCs/>
          <w:sz w:val="32"/>
          <w:szCs w:val="32"/>
          <w:rtl/>
          <w:lang w:bidi="ar-TN"/>
        </w:rPr>
        <w:t>الطلبـــــــــــــــات</w:t>
      </w:r>
    </w:p>
    <w:p w:rsidR="006E679A" w:rsidRPr="001E4A88" w:rsidRDefault="006E679A" w:rsidP="004F0D88">
      <w:pPr>
        <w:pStyle w:val="Paragraphedeliste"/>
        <w:numPr>
          <w:ilvl w:val="3"/>
          <w:numId w:val="15"/>
        </w:numPr>
        <w:bidi/>
        <w:spacing w:before="100" w:beforeAutospacing="1"/>
        <w:ind w:left="794" w:firstLine="0"/>
        <w:rPr>
          <w:rFonts w:asciiTheme="majorBidi" w:hAnsiTheme="majorBidi" w:cstheme="majorBidi"/>
          <w:sz w:val="32"/>
          <w:szCs w:val="32"/>
        </w:rPr>
      </w:pPr>
      <w:r w:rsidRPr="001E4A88">
        <w:rPr>
          <w:rFonts w:asciiTheme="majorBidi" w:hAnsiTheme="majorBidi" w:cstheme="majorBidi"/>
          <w:sz w:val="32"/>
          <w:szCs w:val="32"/>
          <w:rtl/>
        </w:rPr>
        <w:t xml:space="preserve">طلب التوضيحات والمبررات حول الوضعية الجبائية للمطالب بالأداء </w:t>
      </w:r>
      <w:r w:rsidRPr="001E4A88">
        <w:rPr>
          <w:rFonts w:asciiTheme="majorBidi" w:hAnsiTheme="majorBidi" w:cstheme="majorBidi"/>
          <w:sz w:val="32"/>
          <w:szCs w:val="32"/>
        </w:rPr>
        <w:t xml:space="preserve"> </w:t>
      </w:r>
      <w:r w:rsidR="008E77D6" w:rsidRPr="001E4A88">
        <w:rPr>
          <w:rFonts w:asciiTheme="majorBidi" w:hAnsiTheme="majorBidi" w:cstheme="majorBidi" w:hint="cs"/>
          <w:sz w:val="32"/>
          <w:szCs w:val="32"/>
          <w:rtl/>
        </w:rPr>
        <w:t>(</w:t>
      </w:r>
      <w:r w:rsidRPr="001E4A88">
        <w:rPr>
          <w:rFonts w:asciiTheme="majorBidi" w:hAnsiTheme="majorBidi" w:cstheme="majorBidi"/>
          <w:sz w:val="32"/>
          <w:szCs w:val="32"/>
          <w:rtl/>
        </w:rPr>
        <w:t>الفصل 6 م.ح.إ.ج</w:t>
      </w:r>
      <w:r w:rsidRPr="001E4A88">
        <w:rPr>
          <w:rFonts w:asciiTheme="majorBidi" w:hAnsiTheme="majorBidi" w:cstheme="majorBidi"/>
          <w:sz w:val="32"/>
          <w:szCs w:val="32"/>
        </w:rPr>
        <w:t xml:space="preserve"> </w:t>
      </w:r>
      <w:r w:rsidRPr="001E4A88">
        <w:rPr>
          <w:rFonts w:asciiTheme="majorBidi" w:hAnsiTheme="majorBidi" w:cstheme="majorBidi"/>
          <w:sz w:val="32"/>
          <w:szCs w:val="32"/>
          <w:rtl/>
        </w:rPr>
        <w:t>)</w:t>
      </w:r>
    </w:p>
    <w:p w:rsidR="006E679A" w:rsidRPr="001E4A88" w:rsidRDefault="006E679A" w:rsidP="00CE67E2">
      <w:pPr>
        <w:pStyle w:val="Paragraphedeliste"/>
        <w:numPr>
          <w:ilvl w:val="3"/>
          <w:numId w:val="15"/>
        </w:numPr>
        <w:bidi/>
        <w:spacing w:before="100" w:beforeAutospacing="1"/>
        <w:ind w:left="794" w:right="0" w:firstLine="0"/>
        <w:contextualSpacing w:val="0"/>
        <w:jc w:val="left"/>
        <w:rPr>
          <w:rFonts w:asciiTheme="majorBidi" w:hAnsiTheme="majorBidi" w:cstheme="majorBidi"/>
          <w:sz w:val="32"/>
          <w:szCs w:val="32"/>
        </w:rPr>
      </w:pPr>
      <w:r w:rsidRPr="001E4A88">
        <w:rPr>
          <w:rFonts w:asciiTheme="majorBidi" w:hAnsiTheme="majorBidi" w:cstheme="majorBidi"/>
          <w:sz w:val="32"/>
          <w:szCs w:val="32"/>
          <w:rtl/>
        </w:rPr>
        <w:t xml:space="preserve">طلب كشف مفصل لمكاسب وعناصر مستوى العيش ( الفصل 7 .ح.إ.ج </w:t>
      </w:r>
      <w:r w:rsidR="008E77D6" w:rsidRPr="001E4A88">
        <w:rPr>
          <w:rFonts w:asciiTheme="majorBidi" w:hAnsiTheme="majorBidi" w:cstheme="majorBidi" w:hint="cs"/>
          <w:sz w:val="32"/>
          <w:szCs w:val="32"/>
          <w:rtl/>
        </w:rPr>
        <w:t>)</w:t>
      </w:r>
      <w:r w:rsidRPr="001E4A88">
        <w:rPr>
          <w:rFonts w:asciiTheme="majorBidi" w:hAnsiTheme="majorBidi" w:cstheme="majorBidi"/>
          <w:sz w:val="32"/>
          <w:szCs w:val="32"/>
          <w:rtl/>
        </w:rPr>
        <w:t xml:space="preserve">  </w:t>
      </w:r>
      <w:r w:rsidRPr="001E4A88">
        <w:rPr>
          <w:rFonts w:asciiTheme="majorBidi" w:hAnsiTheme="majorBidi" w:cstheme="majorBidi"/>
          <w:sz w:val="32"/>
          <w:szCs w:val="32"/>
        </w:rPr>
        <w:t xml:space="preserve"> </w:t>
      </w:r>
    </w:p>
    <w:p w:rsidR="006E679A" w:rsidRPr="001E4A88" w:rsidRDefault="006E679A" w:rsidP="00CE67E2">
      <w:pPr>
        <w:pStyle w:val="Paragraphedeliste"/>
        <w:numPr>
          <w:ilvl w:val="3"/>
          <w:numId w:val="15"/>
        </w:numPr>
        <w:bidi/>
        <w:spacing w:before="100" w:beforeAutospacing="1"/>
        <w:ind w:left="794" w:right="0" w:firstLine="0"/>
        <w:jc w:val="mediumKashida"/>
        <w:rPr>
          <w:rFonts w:asciiTheme="majorBidi" w:hAnsiTheme="majorBidi" w:cstheme="majorBidi"/>
          <w:b/>
          <w:bCs/>
          <w:sz w:val="32"/>
          <w:szCs w:val="32"/>
        </w:rPr>
      </w:pPr>
      <w:r w:rsidRPr="001E4A88">
        <w:rPr>
          <w:rFonts w:asciiTheme="majorBidi" w:hAnsiTheme="majorBidi" w:cstheme="majorBidi"/>
          <w:sz w:val="32"/>
          <w:szCs w:val="32"/>
          <w:rtl/>
        </w:rPr>
        <w:t>طلب قائمات اسمية في الحرفاء والمزودين</w:t>
      </w:r>
      <w:r w:rsidR="00D21A46" w:rsidRPr="001E4A88">
        <w:rPr>
          <w:rFonts w:asciiTheme="majorBidi" w:hAnsiTheme="majorBidi" w:cstheme="majorBidi"/>
          <w:sz w:val="32"/>
          <w:szCs w:val="32"/>
          <w:rtl/>
        </w:rPr>
        <w:t xml:space="preserve"> (</w:t>
      </w:r>
      <w:r w:rsidRPr="001E4A88">
        <w:rPr>
          <w:rFonts w:asciiTheme="majorBidi" w:hAnsiTheme="majorBidi" w:cstheme="majorBidi"/>
          <w:sz w:val="32"/>
          <w:szCs w:val="32"/>
          <w:rtl/>
        </w:rPr>
        <w:t xml:space="preserve"> الفصل 16 م.ح.إ.ج </w:t>
      </w:r>
      <w:r w:rsidR="00D21A46" w:rsidRPr="001E4A88">
        <w:rPr>
          <w:rFonts w:asciiTheme="majorBidi" w:hAnsiTheme="majorBidi" w:cstheme="majorBidi"/>
          <w:sz w:val="32"/>
          <w:szCs w:val="32"/>
          <w:rtl/>
        </w:rPr>
        <w:t>)</w:t>
      </w:r>
      <w:r w:rsidRPr="001E4A88">
        <w:rPr>
          <w:rFonts w:asciiTheme="majorBidi" w:hAnsiTheme="majorBidi" w:cstheme="majorBidi"/>
          <w:b/>
          <w:bCs/>
          <w:sz w:val="32"/>
          <w:szCs w:val="32"/>
          <w:rtl/>
        </w:rPr>
        <w:t xml:space="preserve">       </w:t>
      </w:r>
      <w:r w:rsidRPr="001E4A88">
        <w:rPr>
          <w:rFonts w:asciiTheme="majorBidi" w:hAnsiTheme="majorBidi" w:cstheme="majorBidi"/>
          <w:b/>
          <w:bCs/>
          <w:sz w:val="32"/>
          <w:szCs w:val="32"/>
        </w:rPr>
        <w:t xml:space="preserve"> </w:t>
      </w:r>
      <w:r w:rsidRPr="001E4A88">
        <w:rPr>
          <w:rFonts w:asciiTheme="majorBidi" w:hAnsiTheme="majorBidi" w:cstheme="majorBidi"/>
          <w:b/>
          <w:bCs/>
          <w:sz w:val="32"/>
          <w:szCs w:val="32"/>
          <w:rtl/>
        </w:rPr>
        <w:t xml:space="preserve">       </w:t>
      </w:r>
    </w:p>
    <w:p w:rsidR="006E679A" w:rsidRPr="001E4A88" w:rsidRDefault="006E679A" w:rsidP="00CE67E2">
      <w:pPr>
        <w:pStyle w:val="Paragraphedeliste"/>
        <w:numPr>
          <w:ilvl w:val="3"/>
          <w:numId w:val="15"/>
        </w:numPr>
        <w:bidi/>
        <w:spacing w:before="100" w:beforeAutospacing="1"/>
        <w:ind w:left="794" w:firstLine="0"/>
        <w:jc w:val="mediumKashida"/>
        <w:rPr>
          <w:rFonts w:asciiTheme="majorBidi" w:hAnsiTheme="majorBidi" w:cstheme="majorBidi"/>
          <w:sz w:val="32"/>
          <w:szCs w:val="32"/>
          <w:rtl/>
        </w:rPr>
      </w:pPr>
      <w:r w:rsidRPr="001E4A88">
        <w:rPr>
          <w:rFonts w:asciiTheme="majorBidi" w:hAnsiTheme="majorBidi" w:cstheme="majorBidi"/>
          <w:sz w:val="32"/>
          <w:szCs w:val="32"/>
          <w:rtl/>
        </w:rPr>
        <w:t xml:space="preserve">طلب الإدلاء بالمعلومات المسموح بالإطلاع عليها حول الحسابات البنكية </w:t>
      </w:r>
      <w:r w:rsidR="00B926E7" w:rsidRPr="001E4A88">
        <w:rPr>
          <w:rFonts w:asciiTheme="majorBidi" w:hAnsiTheme="majorBidi" w:cstheme="majorBidi" w:hint="cs"/>
          <w:sz w:val="32"/>
          <w:szCs w:val="32"/>
          <w:rtl/>
        </w:rPr>
        <w:t xml:space="preserve"> </w:t>
      </w:r>
      <w:r w:rsidRPr="001E4A88">
        <w:rPr>
          <w:rFonts w:asciiTheme="majorBidi" w:hAnsiTheme="majorBidi" w:cstheme="majorBidi"/>
          <w:sz w:val="32"/>
          <w:szCs w:val="32"/>
          <w:rtl/>
        </w:rPr>
        <w:t xml:space="preserve">والبريدية </w:t>
      </w:r>
      <w:r w:rsidR="00D21A46" w:rsidRPr="001E4A88">
        <w:rPr>
          <w:rFonts w:asciiTheme="majorBidi" w:hAnsiTheme="majorBidi" w:cstheme="majorBidi"/>
          <w:sz w:val="32"/>
          <w:szCs w:val="32"/>
          <w:rtl/>
        </w:rPr>
        <w:t xml:space="preserve"> </w:t>
      </w:r>
      <w:r w:rsidR="00B926E7" w:rsidRPr="001E4A88">
        <w:rPr>
          <w:rFonts w:asciiTheme="majorBidi" w:hAnsiTheme="majorBidi" w:cstheme="majorBidi" w:hint="cs"/>
          <w:sz w:val="32"/>
          <w:szCs w:val="32"/>
          <w:rtl/>
        </w:rPr>
        <w:t xml:space="preserve">   </w:t>
      </w:r>
      <w:r w:rsidRPr="001E4A88">
        <w:rPr>
          <w:rFonts w:asciiTheme="majorBidi" w:hAnsiTheme="majorBidi" w:cstheme="majorBidi"/>
          <w:sz w:val="32"/>
          <w:szCs w:val="32"/>
          <w:rtl/>
        </w:rPr>
        <w:t>(</w:t>
      </w:r>
      <w:r w:rsidRPr="001E4A88">
        <w:rPr>
          <w:rFonts w:asciiTheme="majorBidi" w:hAnsiTheme="majorBidi" w:cstheme="majorBidi"/>
          <w:sz w:val="32"/>
          <w:szCs w:val="32"/>
          <w:rtl/>
          <w:lang w:bidi="ar-TN"/>
        </w:rPr>
        <w:t>ال</w:t>
      </w:r>
      <w:r w:rsidRPr="001E4A88">
        <w:rPr>
          <w:rFonts w:asciiTheme="majorBidi" w:hAnsiTheme="majorBidi" w:cstheme="majorBidi"/>
          <w:sz w:val="32"/>
          <w:szCs w:val="32"/>
          <w:rtl/>
        </w:rPr>
        <w:t>فصل</w:t>
      </w:r>
      <w:r w:rsidRPr="001E4A88">
        <w:rPr>
          <w:rFonts w:asciiTheme="majorBidi" w:hAnsiTheme="majorBidi" w:cstheme="majorBidi"/>
          <w:sz w:val="32"/>
          <w:szCs w:val="32"/>
        </w:rPr>
        <w:t xml:space="preserve">17 </w:t>
      </w:r>
      <w:r w:rsidRPr="001E4A88">
        <w:rPr>
          <w:rFonts w:asciiTheme="majorBidi" w:hAnsiTheme="majorBidi" w:cstheme="majorBidi"/>
          <w:sz w:val="32"/>
          <w:szCs w:val="32"/>
          <w:rtl/>
        </w:rPr>
        <w:t xml:space="preserve"> م.ح.إ.ج)</w:t>
      </w:r>
    </w:p>
    <w:p w:rsidR="006E679A" w:rsidRPr="001E4A88" w:rsidRDefault="00A47C18" w:rsidP="004F0D88">
      <w:pPr>
        <w:bidi/>
        <w:spacing w:before="100" w:beforeAutospacing="1"/>
        <w:jc w:val="left"/>
        <w:rPr>
          <w:rFonts w:asciiTheme="majorBidi" w:hAnsiTheme="majorBidi" w:cstheme="majorBidi"/>
          <w:b/>
          <w:bCs/>
          <w:sz w:val="32"/>
          <w:szCs w:val="32"/>
          <w:rtl/>
        </w:rPr>
      </w:pPr>
      <w:r w:rsidRPr="001E4A88">
        <w:rPr>
          <w:rFonts w:asciiTheme="majorBidi" w:hAnsiTheme="majorBidi" w:cstheme="majorBidi" w:hint="cs"/>
          <w:b/>
          <w:bCs/>
          <w:sz w:val="32"/>
          <w:szCs w:val="32"/>
          <w:rtl/>
        </w:rPr>
        <w:t>2)-</w:t>
      </w:r>
      <w:r w:rsidR="006E679A" w:rsidRPr="001E4A88">
        <w:rPr>
          <w:rFonts w:asciiTheme="majorBidi" w:hAnsiTheme="majorBidi" w:cstheme="majorBidi"/>
          <w:b/>
          <w:bCs/>
          <w:sz w:val="32"/>
          <w:szCs w:val="32"/>
          <w:rtl/>
        </w:rPr>
        <w:t xml:space="preserve">الاعلامــــــات والتنابيه  في طور المراقبة الجبائية    </w:t>
      </w:r>
      <w:r w:rsidR="00F96295">
        <w:rPr>
          <w:rFonts w:asciiTheme="majorBidi" w:hAnsiTheme="majorBidi" w:cstheme="majorBidi" w:hint="cs"/>
          <w:b/>
          <w:bCs/>
          <w:sz w:val="32"/>
          <w:szCs w:val="32"/>
          <w:rtl/>
        </w:rPr>
        <w:t>(</w:t>
      </w:r>
      <w:r w:rsidR="00F96295">
        <w:rPr>
          <w:rStyle w:val="Appelnotedebasdep"/>
          <w:rFonts w:asciiTheme="majorBidi" w:hAnsiTheme="majorBidi" w:cstheme="majorBidi"/>
          <w:b/>
          <w:bCs/>
          <w:sz w:val="32"/>
          <w:szCs w:val="32"/>
          <w:rtl/>
        </w:rPr>
        <w:footnoteReference w:id="4"/>
      </w:r>
      <w:r w:rsidR="00F96295">
        <w:rPr>
          <w:rFonts w:asciiTheme="majorBidi" w:hAnsiTheme="majorBidi" w:cstheme="majorBidi" w:hint="cs"/>
          <w:b/>
          <w:bCs/>
          <w:sz w:val="32"/>
          <w:szCs w:val="32"/>
          <w:rtl/>
        </w:rPr>
        <w:t>)</w:t>
      </w:r>
    </w:p>
    <w:p w:rsidR="006E679A" w:rsidRPr="001E4A88" w:rsidRDefault="006E679A" w:rsidP="00CE67E2">
      <w:pPr>
        <w:pStyle w:val="Paragraphedeliste"/>
        <w:numPr>
          <w:ilvl w:val="1"/>
          <w:numId w:val="16"/>
        </w:numPr>
        <w:bidi/>
        <w:ind w:left="794" w:right="0" w:firstLine="0"/>
        <w:rPr>
          <w:rFonts w:asciiTheme="majorBidi" w:hAnsiTheme="majorBidi" w:cstheme="majorBidi"/>
          <w:sz w:val="32"/>
          <w:szCs w:val="32"/>
        </w:rPr>
      </w:pPr>
      <w:r w:rsidRPr="001E4A88">
        <w:rPr>
          <w:rFonts w:asciiTheme="majorBidi" w:hAnsiTheme="majorBidi" w:cstheme="majorBidi"/>
          <w:sz w:val="32"/>
          <w:szCs w:val="32"/>
          <w:rtl/>
        </w:rPr>
        <w:t>الإعلام المسبق بعملية المراجعة المعمقة الفصل ( 39 م.ح.إ.ج)</w:t>
      </w:r>
      <w:r w:rsidRPr="001E4A88">
        <w:rPr>
          <w:rFonts w:asciiTheme="majorBidi" w:hAnsiTheme="majorBidi" w:cstheme="majorBidi"/>
          <w:sz w:val="32"/>
          <w:szCs w:val="32"/>
        </w:rPr>
        <w:t xml:space="preserve"> </w:t>
      </w:r>
    </w:p>
    <w:p w:rsidR="006E679A" w:rsidRPr="001E4A88" w:rsidRDefault="006E679A" w:rsidP="00CE67E2">
      <w:pPr>
        <w:pStyle w:val="Paragraphedeliste"/>
        <w:numPr>
          <w:ilvl w:val="1"/>
          <w:numId w:val="16"/>
        </w:numPr>
        <w:bidi/>
        <w:ind w:left="794" w:right="0" w:firstLine="0"/>
        <w:jc w:val="left"/>
        <w:rPr>
          <w:rFonts w:asciiTheme="majorBidi" w:hAnsiTheme="majorBidi" w:cstheme="majorBidi"/>
          <w:sz w:val="32"/>
          <w:szCs w:val="32"/>
        </w:rPr>
      </w:pPr>
      <w:r w:rsidRPr="001E4A88">
        <w:rPr>
          <w:rFonts w:asciiTheme="majorBidi" w:hAnsiTheme="majorBidi" w:cstheme="majorBidi"/>
          <w:sz w:val="32"/>
          <w:szCs w:val="32"/>
          <w:rtl/>
        </w:rPr>
        <w:t xml:space="preserve">الإعلام بنتائج المراجعة الجبائية الأولية أو المعمقة  (الفصل 43 م.ح.إ.ج </w:t>
      </w:r>
      <w:r w:rsidR="008E77D6" w:rsidRPr="001E4A88">
        <w:rPr>
          <w:rFonts w:asciiTheme="majorBidi" w:hAnsiTheme="majorBidi" w:cstheme="majorBidi" w:hint="cs"/>
          <w:sz w:val="32"/>
          <w:szCs w:val="32"/>
          <w:rtl/>
        </w:rPr>
        <w:t>)</w:t>
      </w:r>
      <w:r w:rsidRPr="001E4A88">
        <w:rPr>
          <w:rFonts w:asciiTheme="majorBidi" w:hAnsiTheme="majorBidi" w:cstheme="majorBidi"/>
          <w:sz w:val="32"/>
          <w:szCs w:val="32"/>
          <w:rtl/>
        </w:rPr>
        <w:t xml:space="preserve">    </w:t>
      </w:r>
      <w:r w:rsidRPr="001E4A88">
        <w:rPr>
          <w:rFonts w:asciiTheme="majorBidi" w:hAnsiTheme="majorBidi" w:cstheme="majorBidi"/>
          <w:sz w:val="32"/>
          <w:szCs w:val="32"/>
        </w:rPr>
        <w:t xml:space="preserve"> </w:t>
      </w:r>
      <w:r w:rsidRPr="001E4A88">
        <w:rPr>
          <w:rFonts w:asciiTheme="majorBidi" w:hAnsiTheme="majorBidi" w:cstheme="majorBidi"/>
          <w:sz w:val="32"/>
          <w:szCs w:val="32"/>
          <w:rtl/>
        </w:rPr>
        <w:t xml:space="preserve">    </w:t>
      </w:r>
    </w:p>
    <w:p w:rsidR="006E679A" w:rsidRPr="001E4A88" w:rsidRDefault="006E679A" w:rsidP="001001D8">
      <w:pPr>
        <w:pStyle w:val="Paragraphedeliste"/>
        <w:numPr>
          <w:ilvl w:val="1"/>
          <w:numId w:val="16"/>
        </w:numPr>
        <w:bidi/>
        <w:ind w:left="794" w:right="0" w:firstLine="0"/>
        <w:rPr>
          <w:rFonts w:asciiTheme="majorBidi" w:hAnsiTheme="majorBidi" w:cstheme="majorBidi"/>
          <w:sz w:val="32"/>
          <w:szCs w:val="32"/>
        </w:rPr>
      </w:pPr>
      <w:r w:rsidRPr="001E4A88">
        <w:rPr>
          <w:rFonts w:asciiTheme="majorBidi" w:hAnsiTheme="majorBidi" w:cstheme="majorBidi"/>
          <w:sz w:val="32"/>
          <w:szCs w:val="32"/>
          <w:rtl/>
        </w:rPr>
        <w:t xml:space="preserve">رد مصالح الجباية على اعتراض المطالب بالأداء على نتائج المراجعة الجبائية  </w:t>
      </w:r>
      <w:r w:rsidR="002862E0" w:rsidRPr="001E4A88">
        <w:rPr>
          <w:rFonts w:asciiTheme="majorBidi" w:hAnsiTheme="majorBidi" w:cstheme="majorBidi" w:hint="cs"/>
          <w:sz w:val="32"/>
          <w:szCs w:val="32"/>
          <w:rtl/>
        </w:rPr>
        <w:t>(</w:t>
      </w:r>
      <w:r w:rsidR="00D03296" w:rsidRPr="001E4A88">
        <w:rPr>
          <w:rFonts w:asciiTheme="majorBidi" w:hAnsiTheme="majorBidi" w:cstheme="majorBidi" w:hint="cs"/>
          <w:sz w:val="32"/>
          <w:szCs w:val="32"/>
          <w:rtl/>
          <w:lang w:bidi="ar-TN"/>
        </w:rPr>
        <w:t>ا</w:t>
      </w:r>
      <w:r w:rsidRPr="001E4A88">
        <w:rPr>
          <w:rFonts w:asciiTheme="majorBidi" w:hAnsiTheme="majorBidi" w:cstheme="majorBidi"/>
          <w:sz w:val="32"/>
          <w:szCs w:val="32"/>
          <w:rtl/>
        </w:rPr>
        <w:t>لفصل 44 مكرر م.ح.إ.ج )</w:t>
      </w:r>
    </w:p>
    <w:p w:rsidR="006E679A" w:rsidRPr="001E4A88" w:rsidRDefault="006E679A" w:rsidP="00EA21CC">
      <w:pPr>
        <w:pStyle w:val="Paragraphedeliste"/>
        <w:numPr>
          <w:ilvl w:val="0"/>
          <w:numId w:val="3"/>
        </w:numPr>
        <w:bidi/>
        <w:ind w:left="794" w:right="0" w:firstLine="0"/>
        <w:rPr>
          <w:rFonts w:asciiTheme="majorBidi" w:hAnsiTheme="majorBidi" w:cstheme="majorBidi"/>
          <w:sz w:val="32"/>
          <w:szCs w:val="32"/>
        </w:rPr>
      </w:pPr>
      <w:r w:rsidRPr="001E4A88">
        <w:rPr>
          <w:rFonts w:asciiTheme="majorBidi" w:hAnsiTheme="majorBidi" w:cstheme="majorBidi"/>
          <w:sz w:val="32"/>
          <w:szCs w:val="32"/>
          <w:rtl/>
        </w:rPr>
        <w:t xml:space="preserve">التنبيه على المطالب بالأداء بإيداع التصاريح الجبائية والعقود التي اقتضاها القانون لتوظيف الأداء </w:t>
      </w:r>
      <w:r w:rsidRPr="001E4A88">
        <w:rPr>
          <w:rFonts w:asciiTheme="majorBidi" w:hAnsiTheme="majorBidi" w:cstheme="majorBidi"/>
          <w:sz w:val="32"/>
          <w:szCs w:val="32"/>
          <w:rtl/>
          <w:lang w:bidi="ar-TN"/>
        </w:rPr>
        <w:t xml:space="preserve"> أو لتسوية وضعيته  بعنوان الخطايا الجبائية الإدارية المنصوص عليها بالفصول </w:t>
      </w:r>
      <w:r w:rsidRPr="001E4A88">
        <w:rPr>
          <w:rFonts w:asciiTheme="majorBidi" w:hAnsiTheme="majorBidi" w:cstheme="majorBidi"/>
          <w:sz w:val="32"/>
          <w:szCs w:val="32"/>
        </w:rPr>
        <w:t xml:space="preserve"> </w:t>
      </w:r>
      <w:r w:rsidRPr="001E4A88">
        <w:rPr>
          <w:rFonts w:asciiTheme="majorBidi" w:hAnsiTheme="majorBidi" w:cstheme="majorBidi"/>
          <w:sz w:val="32"/>
          <w:szCs w:val="32"/>
          <w:rtl/>
          <w:lang w:bidi="ar-TN"/>
        </w:rPr>
        <w:t xml:space="preserve"> من 84 مكرر إلى 85 من م.ح.إ.ج  </w:t>
      </w:r>
      <w:r w:rsidRPr="001E4A88">
        <w:rPr>
          <w:rFonts w:asciiTheme="majorBidi" w:hAnsiTheme="majorBidi" w:cstheme="majorBidi"/>
          <w:sz w:val="32"/>
          <w:szCs w:val="32"/>
        </w:rPr>
        <w:t>)</w:t>
      </w:r>
      <w:r w:rsidRPr="001E4A88">
        <w:rPr>
          <w:rFonts w:asciiTheme="majorBidi" w:hAnsiTheme="majorBidi" w:cstheme="majorBidi"/>
          <w:sz w:val="32"/>
          <w:szCs w:val="32"/>
          <w:rtl/>
        </w:rPr>
        <w:t>الفقرة 2 </w:t>
      </w:r>
      <w:r w:rsidRPr="001E4A88">
        <w:rPr>
          <w:rFonts w:asciiTheme="majorBidi" w:hAnsiTheme="majorBidi" w:cstheme="majorBidi"/>
          <w:sz w:val="32"/>
          <w:szCs w:val="32"/>
          <w:rtl/>
          <w:lang w:bidi="ar-TN"/>
        </w:rPr>
        <w:t>و</w:t>
      </w:r>
      <w:r w:rsidRPr="001E4A88">
        <w:rPr>
          <w:rFonts w:asciiTheme="majorBidi" w:hAnsiTheme="majorBidi" w:cstheme="majorBidi"/>
          <w:sz w:val="32"/>
          <w:szCs w:val="32"/>
          <w:lang w:bidi="ar-TN"/>
        </w:rPr>
        <w:t xml:space="preserve"> 3</w:t>
      </w:r>
      <w:r w:rsidRPr="001E4A88">
        <w:rPr>
          <w:rFonts w:asciiTheme="majorBidi" w:hAnsiTheme="majorBidi" w:cstheme="majorBidi"/>
          <w:sz w:val="32"/>
          <w:szCs w:val="32"/>
          <w:rtl/>
          <w:lang w:bidi="ar-TN"/>
        </w:rPr>
        <w:t xml:space="preserve">من </w:t>
      </w:r>
      <w:r w:rsidRPr="001E4A88">
        <w:rPr>
          <w:rFonts w:asciiTheme="majorBidi" w:hAnsiTheme="majorBidi" w:cstheme="majorBidi"/>
          <w:sz w:val="32"/>
          <w:szCs w:val="32"/>
          <w:rtl/>
        </w:rPr>
        <w:t>الفصل 47 م.ح.إ.ج</w:t>
      </w:r>
      <w:r w:rsidRPr="001E4A88">
        <w:rPr>
          <w:rFonts w:asciiTheme="majorBidi" w:hAnsiTheme="majorBidi" w:cstheme="majorBidi"/>
          <w:sz w:val="32"/>
          <w:szCs w:val="32"/>
          <w:rtl/>
          <w:lang w:bidi="ar-TN"/>
        </w:rPr>
        <w:t xml:space="preserve"> )</w:t>
      </w:r>
    </w:p>
    <w:p w:rsidR="006E679A" w:rsidRPr="001E4A88" w:rsidRDefault="006E679A" w:rsidP="00CE67E2">
      <w:pPr>
        <w:pStyle w:val="Paragraphedeliste"/>
        <w:numPr>
          <w:ilvl w:val="8"/>
          <w:numId w:val="17"/>
        </w:numPr>
        <w:bidi/>
        <w:ind w:left="794" w:right="0" w:firstLine="0"/>
        <w:jc w:val="left"/>
        <w:rPr>
          <w:rFonts w:asciiTheme="majorBidi" w:hAnsiTheme="majorBidi" w:cstheme="majorBidi"/>
          <w:sz w:val="32"/>
          <w:szCs w:val="32"/>
        </w:rPr>
      </w:pPr>
      <w:r w:rsidRPr="001E4A88">
        <w:rPr>
          <w:rFonts w:asciiTheme="majorBidi" w:hAnsiTheme="majorBidi" w:cstheme="majorBidi"/>
          <w:sz w:val="32"/>
          <w:szCs w:val="32"/>
          <w:rtl/>
        </w:rPr>
        <w:t>التنبيه على المطالب بالأداء بتقديم محاسبته في إطار المراجعة المعمقة الفصل (38</w:t>
      </w:r>
      <w:r w:rsidR="002862E0" w:rsidRPr="001E4A88">
        <w:rPr>
          <w:rFonts w:asciiTheme="majorBidi" w:hAnsiTheme="majorBidi" w:cstheme="majorBidi"/>
          <w:sz w:val="32"/>
          <w:szCs w:val="32"/>
          <w:rtl/>
        </w:rPr>
        <w:t xml:space="preserve"> م.ح.إ.ج</w:t>
      </w:r>
      <w:r w:rsidR="00E62BCD" w:rsidRPr="001E4A88">
        <w:rPr>
          <w:rFonts w:asciiTheme="majorBidi" w:hAnsiTheme="majorBidi" w:cstheme="majorBidi"/>
          <w:sz w:val="32"/>
          <w:szCs w:val="32"/>
          <w:rtl/>
        </w:rPr>
        <w:t>)</w:t>
      </w:r>
      <w:r w:rsidRPr="001E4A88">
        <w:rPr>
          <w:rFonts w:asciiTheme="majorBidi" w:hAnsiTheme="majorBidi" w:cstheme="majorBidi"/>
          <w:sz w:val="32"/>
          <w:szCs w:val="32"/>
        </w:rPr>
        <w:t xml:space="preserve"> </w:t>
      </w:r>
      <w:r w:rsidRPr="001E4A88">
        <w:rPr>
          <w:rFonts w:asciiTheme="majorBidi" w:hAnsiTheme="majorBidi" w:cstheme="majorBidi"/>
          <w:sz w:val="32"/>
          <w:szCs w:val="32"/>
          <w:rtl/>
        </w:rPr>
        <w:t xml:space="preserve">    </w:t>
      </w:r>
    </w:p>
    <w:p w:rsidR="006E679A" w:rsidRPr="001E4A88" w:rsidRDefault="006E679A" w:rsidP="00CE67E2">
      <w:pPr>
        <w:pStyle w:val="Paragraphedeliste"/>
        <w:numPr>
          <w:ilvl w:val="0"/>
          <w:numId w:val="18"/>
        </w:numPr>
        <w:bidi/>
        <w:ind w:left="794" w:right="0" w:firstLine="0"/>
        <w:contextualSpacing w:val="0"/>
        <w:rPr>
          <w:rFonts w:asciiTheme="majorBidi" w:hAnsiTheme="majorBidi" w:cstheme="majorBidi"/>
          <w:sz w:val="32"/>
          <w:szCs w:val="32"/>
        </w:rPr>
      </w:pPr>
      <w:r w:rsidRPr="001E4A88">
        <w:rPr>
          <w:rFonts w:asciiTheme="majorBidi" w:hAnsiTheme="majorBidi" w:cstheme="majorBidi"/>
          <w:sz w:val="32"/>
          <w:szCs w:val="32"/>
          <w:rtl/>
        </w:rPr>
        <w:lastRenderedPageBreak/>
        <w:t>التنبيه على ورثة المطالب بالأداء بتقديم حجة وفاة مورثهم  (الفصل 10 م.ح.إ.ج</w:t>
      </w:r>
      <w:r w:rsidRPr="001E4A88">
        <w:rPr>
          <w:rFonts w:asciiTheme="majorBidi" w:hAnsiTheme="majorBidi" w:cstheme="majorBidi"/>
          <w:sz w:val="32"/>
          <w:szCs w:val="32"/>
        </w:rPr>
        <w:t xml:space="preserve"> </w:t>
      </w:r>
      <w:r w:rsidRPr="001E4A88">
        <w:rPr>
          <w:rFonts w:asciiTheme="majorBidi" w:hAnsiTheme="majorBidi" w:cstheme="majorBidi"/>
          <w:sz w:val="32"/>
          <w:szCs w:val="32"/>
          <w:rtl/>
        </w:rPr>
        <w:t>)</w:t>
      </w:r>
    </w:p>
    <w:p w:rsidR="006E679A" w:rsidRPr="001E4A88" w:rsidRDefault="00A47C18" w:rsidP="00A47C18">
      <w:pPr>
        <w:bidi/>
        <w:rPr>
          <w:rFonts w:asciiTheme="majorBidi" w:hAnsiTheme="majorBidi" w:cstheme="majorBidi"/>
          <w:b/>
          <w:bCs/>
          <w:sz w:val="32"/>
          <w:szCs w:val="32"/>
        </w:rPr>
      </w:pPr>
      <w:r w:rsidRPr="001E4A88">
        <w:rPr>
          <w:rFonts w:asciiTheme="majorBidi" w:hAnsiTheme="majorBidi" w:cstheme="majorBidi" w:hint="cs"/>
          <w:b/>
          <w:bCs/>
          <w:sz w:val="32"/>
          <w:szCs w:val="32"/>
          <w:rtl/>
        </w:rPr>
        <w:t>3)-</w:t>
      </w:r>
      <w:r w:rsidR="006E679A" w:rsidRPr="001E4A88">
        <w:rPr>
          <w:rFonts w:asciiTheme="majorBidi" w:hAnsiTheme="majorBidi" w:cstheme="majorBidi"/>
          <w:b/>
          <w:bCs/>
          <w:sz w:val="32"/>
          <w:szCs w:val="32"/>
          <w:rtl/>
        </w:rPr>
        <w:t>القــــــــــــرارات</w:t>
      </w:r>
    </w:p>
    <w:p w:rsidR="006E679A" w:rsidRPr="002862E0" w:rsidRDefault="006E679A" w:rsidP="00CE67E2">
      <w:pPr>
        <w:pStyle w:val="Paragraphedeliste"/>
        <w:numPr>
          <w:ilvl w:val="0"/>
          <w:numId w:val="19"/>
        </w:numPr>
        <w:bidi/>
        <w:ind w:left="1264" w:hanging="357"/>
        <w:jc w:val="left"/>
        <w:rPr>
          <w:rFonts w:asciiTheme="majorBidi" w:hAnsiTheme="majorBidi" w:cstheme="majorBidi"/>
          <w:sz w:val="32"/>
          <w:szCs w:val="32"/>
        </w:rPr>
      </w:pPr>
      <w:r w:rsidRPr="001E4A88">
        <w:rPr>
          <w:rFonts w:asciiTheme="majorBidi" w:hAnsiTheme="majorBidi" w:cstheme="majorBidi"/>
          <w:sz w:val="32"/>
          <w:szCs w:val="32"/>
          <w:rtl/>
        </w:rPr>
        <w:t>قرارات التوظيف الإجباري للأداء ( ال</w:t>
      </w:r>
      <w:r w:rsidRPr="002862E0">
        <w:rPr>
          <w:rFonts w:asciiTheme="majorBidi" w:hAnsiTheme="majorBidi" w:cstheme="majorBidi"/>
          <w:sz w:val="32"/>
          <w:szCs w:val="32"/>
          <w:rtl/>
        </w:rPr>
        <w:t>فصل 51 م.ح.إ.ج  )</w:t>
      </w:r>
      <w:r w:rsidRPr="002862E0">
        <w:rPr>
          <w:rFonts w:asciiTheme="majorBidi" w:hAnsiTheme="majorBidi" w:cstheme="majorBidi"/>
          <w:sz w:val="32"/>
          <w:szCs w:val="32"/>
        </w:rPr>
        <w:t xml:space="preserve"> </w:t>
      </w:r>
      <w:r w:rsidRPr="002862E0">
        <w:rPr>
          <w:rFonts w:asciiTheme="majorBidi" w:hAnsiTheme="majorBidi" w:cstheme="majorBidi"/>
          <w:sz w:val="32"/>
          <w:szCs w:val="32"/>
          <w:rtl/>
        </w:rPr>
        <w:t xml:space="preserve">    </w:t>
      </w:r>
    </w:p>
    <w:p w:rsidR="006E679A" w:rsidRPr="002862E0" w:rsidRDefault="006E679A" w:rsidP="00CE67E2">
      <w:pPr>
        <w:pStyle w:val="Paragraphedeliste"/>
        <w:numPr>
          <w:ilvl w:val="1"/>
          <w:numId w:val="20"/>
        </w:numPr>
        <w:bidi/>
        <w:ind w:left="1264" w:hanging="357"/>
        <w:jc w:val="left"/>
        <w:rPr>
          <w:rFonts w:asciiTheme="majorBidi" w:hAnsiTheme="majorBidi" w:cstheme="majorBidi"/>
          <w:sz w:val="32"/>
          <w:szCs w:val="32"/>
        </w:rPr>
      </w:pPr>
      <w:r w:rsidRPr="002862E0">
        <w:rPr>
          <w:rFonts w:asciiTheme="majorBidi" w:hAnsiTheme="majorBidi" w:cstheme="majorBidi"/>
          <w:sz w:val="32"/>
          <w:szCs w:val="32"/>
          <w:rtl/>
        </w:rPr>
        <w:t xml:space="preserve">مقررات سحب النظام التقديري (الفصل 44 </w:t>
      </w:r>
      <w:r w:rsidRPr="002862E0">
        <w:rPr>
          <w:rFonts w:asciiTheme="majorBidi" w:hAnsiTheme="majorBidi" w:cstheme="majorBidi"/>
          <w:sz w:val="32"/>
          <w:szCs w:val="32"/>
        </w:rPr>
        <w:t>–</w:t>
      </w:r>
      <w:r w:rsidRPr="002862E0">
        <w:rPr>
          <w:rFonts w:asciiTheme="majorBidi" w:hAnsiTheme="majorBidi" w:cstheme="majorBidi"/>
          <w:sz w:val="32"/>
          <w:szCs w:val="32"/>
          <w:rtl/>
          <w:lang w:bidi="ar-TN"/>
        </w:rPr>
        <w:t>سادسا</w:t>
      </w:r>
      <w:r w:rsidRPr="002862E0">
        <w:rPr>
          <w:rFonts w:asciiTheme="majorBidi" w:hAnsiTheme="majorBidi" w:cstheme="majorBidi"/>
          <w:sz w:val="32"/>
          <w:szCs w:val="32"/>
          <w:lang w:bidi="ar-TN"/>
        </w:rPr>
        <w:t xml:space="preserve"> 2 </w:t>
      </w:r>
      <w:r w:rsidRPr="002862E0">
        <w:rPr>
          <w:rFonts w:asciiTheme="majorBidi" w:hAnsiTheme="majorBidi" w:cstheme="majorBidi"/>
          <w:sz w:val="32"/>
          <w:szCs w:val="32"/>
          <w:rtl/>
          <w:lang w:bidi="ar-TN"/>
        </w:rPr>
        <w:t xml:space="preserve"> </w:t>
      </w:r>
      <w:r w:rsidRPr="002862E0">
        <w:rPr>
          <w:rFonts w:asciiTheme="majorBidi" w:hAnsiTheme="majorBidi" w:cstheme="majorBidi"/>
          <w:sz w:val="32"/>
          <w:szCs w:val="32"/>
          <w:rtl/>
        </w:rPr>
        <w:t>م.ض.د.أ.ط.ض.ش</w:t>
      </w:r>
      <w:r w:rsidRPr="002862E0">
        <w:rPr>
          <w:rFonts w:asciiTheme="majorBidi" w:hAnsiTheme="majorBidi" w:cstheme="majorBidi"/>
          <w:sz w:val="32"/>
          <w:szCs w:val="32"/>
        </w:rPr>
        <w:t xml:space="preserve"> </w:t>
      </w:r>
      <w:r w:rsidRPr="002862E0">
        <w:rPr>
          <w:rFonts w:asciiTheme="majorBidi" w:hAnsiTheme="majorBidi" w:cstheme="majorBidi"/>
          <w:sz w:val="32"/>
          <w:szCs w:val="32"/>
          <w:rtl/>
        </w:rPr>
        <w:t>)</w:t>
      </w:r>
    </w:p>
    <w:p w:rsidR="006E679A" w:rsidRDefault="006E679A" w:rsidP="00A47C18">
      <w:pPr>
        <w:bidi/>
        <w:rPr>
          <w:rFonts w:asciiTheme="majorBidi" w:hAnsiTheme="majorBidi" w:cstheme="majorBidi"/>
          <w:b/>
          <w:bCs/>
          <w:sz w:val="36"/>
          <w:szCs w:val="36"/>
          <w:rtl/>
        </w:rPr>
      </w:pPr>
      <w:r w:rsidRPr="007B6CEC">
        <w:rPr>
          <w:rFonts w:asciiTheme="majorBidi" w:hAnsiTheme="majorBidi" w:cstheme="majorBidi"/>
          <w:b/>
          <w:bCs/>
          <w:sz w:val="36"/>
          <w:szCs w:val="36"/>
        </w:rPr>
        <w:t>II</w:t>
      </w:r>
      <w:r w:rsidRPr="007B6CEC">
        <w:rPr>
          <w:rFonts w:asciiTheme="majorBidi" w:hAnsiTheme="majorBidi" w:cstheme="majorBidi"/>
          <w:b/>
          <w:bCs/>
          <w:sz w:val="36"/>
          <w:szCs w:val="36"/>
          <w:rtl/>
          <w:lang w:bidi="ar-TN"/>
        </w:rPr>
        <w:t xml:space="preserve"> وسائل التبليغ المشترط اعتمادها خلال طور النّزاع</w:t>
      </w:r>
      <w:r w:rsidRPr="007B6CEC">
        <w:rPr>
          <w:rFonts w:asciiTheme="majorBidi" w:hAnsiTheme="majorBidi" w:cstheme="majorBidi"/>
          <w:b/>
          <w:bCs/>
          <w:sz w:val="36"/>
          <w:szCs w:val="36"/>
        </w:rPr>
        <w:t xml:space="preserve"> </w:t>
      </w:r>
    </w:p>
    <w:p w:rsidR="000B4BCC" w:rsidRDefault="00ED565C" w:rsidP="001E033C">
      <w:pPr>
        <w:bidi/>
        <w:spacing w:before="120"/>
        <w:ind w:left="0" w:right="0" w:firstLine="709"/>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w:t>
      </w:r>
      <w:r w:rsidR="008671BA" w:rsidRPr="00355AC0">
        <w:rPr>
          <w:rFonts w:asciiTheme="majorBidi" w:hAnsiTheme="majorBidi" w:cstheme="majorBidi"/>
          <w:sz w:val="32"/>
          <w:szCs w:val="32"/>
          <w:rtl/>
          <w:lang w:bidi="ar-TN"/>
        </w:rPr>
        <w:t xml:space="preserve">يمكن القول وربما الجزم أيضا أن أهم تجديد جاءت به م ح ا ج يخص تنظيم النزاع الجبائي ذلك أن المشرع عهد للقضاء اختصاصا مطلقا في مادة المنازعات الجبائية واضعا حدا للعمل باللجان الخاصة للتوظيف ذات التركيبة المزدوجة. </w:t>
      </w:r>
    </w:p>
    <w:p w:rsidR="008671BA" w:rsidRPr="00355AC0" w:rsidRDefault="008671BA" w:rsidP="000B4BCC">
      <w:pPr>
        <w:bidi/>
        <w:spacing w:before="120"/>
        <w:ind w:left="0" w:right="0" w:firstLine="709"/>
        <w:rPr>
          <w:rFonts w:asciiTheme="majorBidi" w:hAnsiTheme="majorBidi" w:cstheme="majorBidi"/>
          <w:sz w:val="32"/>
          <w:szCs w:val="32"/>
          <w:rtl/>
          <w:lang w:bidi="ar-TN"/>
        </w:rPr>
      </w:pPr>
      <w:r w:rsidRPr="00355AC0">
        <w:rPr>
          <w:rFonts w:asciiTheme="majorBidi" w:hAnsiTheme="majorBidi" w:cstheme="majorBidi"/>
          <w:sz w:val="32"/>
          <w:szCs w:val="32"/>
          <w:rtl/>
          <w:lang w:bidi="ar-TN"/>
        </w:rPr>
        <w:t xml:space="preserve">من جهة ثانية </w:t>
      </w:r>
      <w:r w:rsidR="000B4BCC">
        <w:rPr>
          <w:rFonts w:asciiTheme="majorBidi" w:hAnsiTheme="majorBidi" w:cstheme="majorBidi" w:hint="cs"/>
          <w:sz w:val="32"/>
          <w:szCs w:val="32"/>
          <w:rtl/>
          <w:lang w:bidi="ar-TN"/>
        </w:rPr>
        <w:t>،</w:t>
      </w:r>
      <w:r w:rsidRPr="00355AC0">
        <w:rPr>
          <w:rFonts w:asciiTheme="majorBidi" w:hAnsiTheme="majorBidi" w:cstheme="majorBidi"/>
          <w:sz w:val="32"/>
          <w:szCs w:val="32"/>
          <w:rtl/>
          <w:lang w:bidi="ar-TN"/>
        </w:rPr>
        <w:t>أرست المجلة نظام التقاضي على درجتين ابتدائيا أمام المحكمة الابتدائية واستئنافيا أمام محكمة الاستئناف حسب قواعد الاختصاص المحددة، وبالمقابل أبقت المجلة للمحكمة الإدارية النظر تعقيبا في القرارات الصادرة عن محاكم الاستئناف.</w:t>
      </w:r>
    </w:p>
    <w:p w:rsidR="00307E43" w:rsidRPr="00307E43" w:rsidRDefault="00307E43" w:rsidP="000B4BCC">
      <w:pPr>
        <w:bidi/>
        <w:spacing w:before="120"/>
        <w:ind w:left="0" w:right="0" w:firstLine="709"/>
        <w:contextualSpacing/>
        <w:rPr>
          <w:rFonts w:asciiTheme="majorBidi" w:hAnsiTheme="majorBidi" w:cstheme="majorBidi"/>
          <w:sz w:val="32"/>
          <w:szCs w:val="32"/>
          <w:rtl/>
          <w:lang w:bidi="ar-TN"/>
        </w:rPr>
      </w:pPr>
      <w:r w:rsidRPr="00307E43">
        <w:rPr>
          <w:rFonts w:asciiTheme="majorBidi" w:hAnsiTheme="majorBidi" w:cstheme="majorBidi"/>
          <w:sz w:val="32"/>
          <w:szCs w:val="32"/>
          <w:rtl/>
          <w:lang w:bidi="ar-TN"/>
        </w:rPr>
        <w:t xml:space="preserve">إن الدعوى  الجبائية تبقى خاضعة </w:t>
      </w:r>
      <w:r w:rsidR="000B4BCC">
        <w:rPr>
          <w:rFonts w:asciiTheme="majorBidi" w:hAnsiTheme="majorBidi" w:cstheme="majorBidi" w:hint="cs"/>
          <w:sz w:val="32"/>
          <w:szCs w:val="32"/>
          <w:rtl/>
          <w:lang w:bidi="ar-TN"/>
        </w:rPr>
        <w:t>أساسا</w:t>
      </w:r>
      <w:r w:rsidRPr="00307E43">
        <w:rPr>
          <w:rFonts w:asciiTheme="majorBidi" w:hAnsiTheme="majorBidi" w:cstheme="majorBidi"/>
          <w:sz w:val="32"/>
          <w:szCs w:val="32"/>
          <w:rtl/>
          <w:lang w:bidi="ar-TN"/>
        </w:rPr>
        <w:t xml:space="preserve"> لمجلة الحقوق والاجراءات الجبائية التي تشكل النص الخاص المنطبق على الدعوى الجبائية في حين تمثل مجلة المرافعات المدنية والتجارية النص العام الذي يتكفل بسد الثغرات الإجرائية التي تشوب النص الخاص(</w:t>
      </w:r>
      <w:r w:rsidRPr="00307E43">
        <w:rPr>
          <w:rStyle w:val="Appelnotedebasdep"/>
          <w:rFonts w:asciiTheme="majorBidi" w:hAnsiTheme="majorBidi" w:cstheme="majorBidi"/>
          <w:sz w:val="32"/>
          <w:szCs w:val="32"/>
          <w:rtl/>
          <w:lang w:bidi="ar-TN"/>
        </w:rPr>
        <w:footnoteReference w:id="5"/>
      </w:r>
      <w:r w:rsidRPr="00307E43">
        <w:rPr>
          <w:rFonts w:asciiTheme="majorBidi" w:hAnsiTheme="majorBidi" w:cstheme="majorBidi"/>
          <w:sz w:val="32"/>
          <w:szCs w:val="32"/>
          <w:rtl/>
          <w:lang w:bidi="ar-TN"/>
        </w:rPr>
        <w:t>).</w:t>
      </w:r>
    </w:p>
    <w:p w:rsidR="006E679A" w:rsidRPr="002862E0" w:rsidRDefault="002862E0" w:rsidP="00355AC0">
      <w:pPr>
        <w:bidi/>
        <w:ind w:left="0" w:right="0"/>
        <w:contextualSpacing/>
        <w:rPr>
          <w:rFonts w:asciiTheme="majorBidi" w:hAnsiTheme="majorBidi" w:cstheme="majorBidi"/>
          <w:sz w:val="32"/>
          <w:szCs w:val="32"/>
        </w:rPr>
      </w:pPr>
      <w:r>
        <w:rPr>
          <w:rFonts w:asciiTheme="majorBidi" w:hAnsiTheme="majorBidi" w:cstheme="majorBidi" w:hint="cs"/>
          <w:sz w:val="32"/>
          <w:szCs w:val="32"/>
          <w:rtl/>
        </w:rPr>
        <w:t xml:space="preserve">     </w:t>
      </w:r>
      <w:r w:rsidR="00ED565C">
        <w:rPr>
          <w:rFonts w:asciiTheme="majorBidi" w:hAnsiTheme="majorBidi" w:cstheme="majorBidi" w:hint="cs"/>
          <w:sz w:val="32"/>
          <w:szCs w:val="32"/>
          <w:rtl/>
        </w:rPr>
        <w:t xml:space="preserve">   </w:t>
      </w:r>
      <w:r>
        <w:rPr>
          <w:rFonts w:asciiTheme="majorBidi" w:hAnsiTheme="majorBidi" w:cstheme="majorBidi" w:hint="cs"/>
          <w:sz w:val="32"/>
          <w:szCs w:val="32"/>
          <w:rtl/>
        </w:rPr>
        <w:t xml:space="preserve"> </w:t>
      </w:r>
      <w:r w:rsidR="00355AC0">
        <w:rPr>
          <w:rFonts w:asciiTheme="majorBidi" w:hAnsiTheme="majorBidi" w:cstheme="majorBidi" w:hint="cs"/>
          <w:sz w:val="32"/>
          <w:szCs w:val="32"/>
          <w:rtl/>
        </w:rPr>
        <w:t>في هذا الاطار،</w:t>
      </w:r>
      <w:r w:rsidR="006E679A" w:rsidRPr="002862E0">
        <w:rPr>
          <w:rFonts w:asciiTheme="majorBidi" w:hAnsiTheme="majorBidi" w:cstheme="majorBidi"/>
          <w:sz w:val="32"/>
          <w:szCs w:val="32"/>
          <w:rtl/>
        </w:rPr>
        <w:t>يتم وجوبا تبليغ الإستدعاءات</w:t>
      </w:r>
      <w:r w:rsidR="006E679A" w:rsidRPr="002862E0">
        <w:rPr>
          <w:rFonts w:asciiTheme="majorBidi" w:hAnsiTheme="majorBidi" w:cstheme="majorBidi"/>
          <w:sz w:val="32"/>
          <w:szCs w:val="32"/>
          <w:rtl/>
          <w:lang w:bidi="ar-TN"/>
        </w:rPr>
        <w:t xml:space="preserve"> </w:t>
      </w:r>
      <w:r w:rsidR="006E679A" w:rsidRPr="002862E0">
        <w:rPr>
          <w:rFonts w:asciiTheme="majorBidi" w:hAnsiTheme="majorBidi" w:cstheme="majorBidi"/>
          <w:sz w:val="32"/>
          <w:szCs w:val="32"/>
          <w:rtl/>
        </w:rPr>
        <w:t>والإعلامات</w:t>
      </w:r>
      <w:r w:rsidR="006E679A" w:rsidRPr="002862E0">
        <w:rPr>
          <w:rFonts w:asciiTheme="majorBidi" w:hAnsiTheme="majorBidi" w:cstheme="majorBidi"/>
          <w:sz w:val="32"/>
          <w:szCs w:val="32"/>
          <w:rtl/>
          <w:lang w:bidi="ar-TN"/>
        </w:rPr>
        <w:t xml:space="preserve"> </w:t>
      </w:r>
      <w:r w:rsidR="006E679A" w:rsidRPr="002862E0">
        <w:rPr>
          <w:rFonts w:asciiTheme="majorBidi" w:hAnsiTheme="majorBidi" w:cstheme="majorBidi"/>
          <w:sz w:val="32"/>
          <w:szCs w:val="32"/>
          <w:rtl/>
        </w:rPr>
        <w:t>المتصلة بالدعاوى المتعلقة بأساس الأداء</w:t>
      </w:r>
      <w:r w:rsidR="006E679A" w:rsidRPr="002862E0">
        <w:rPr>
          <w:rFonts w:asciiTheme="majorBidi" w:hAnsiTheme="majorBidi" w:cstheme="majorBidi"/>
          <w:sz w:val="32"/>
          <w:szCs w:val="32"/>
          <w:rtl/>
          <w:lang w:bidi="ar-TN"/>
        </w:rPr>
        <w:t xml:space="preserve"> </w:t>
      </w:r>
      <w:r w:rsidR="006E679A" w:rsidRPr="002862E0">
        <w:rPr>
          <w:rFonts w:asciiTheme="majorBidi" w:hAnsiTheme="majorBidi" w:cstheme="majorBidi"/>
          <w:sz w:val="32"/>
          <w:szCs w:val="32"/>
          <w:rtl/>
        </w:rPr>
        <w:t>طبقا للإجراءات المنصوص عليها بمجلة المرافعات المدنية والتجارية</w:t>
      </w:r>
      <w:r w:rsidR="006E679A" w:rsidRPr="002862E0">
        <w:rPr>
          <w:rFonts w:asciiTheme="majorBidi" w:hAnsiTheme="majorBidi" w:cstheme="majorBidi"/>
          <w:sz w:val="32"/>
          <w:szCs w:val="32"/>
          <w:rtl/>
          <w:lang w:bidi="ar-TN"/>
        </w:rPr>
        <w:t xml:space="preserve"> </w:t>
      </w:r>
      <w:r w:rsidR="006E679A" w:rsidRPr="002862E0">
        <w:rPr>
          <w:rFonts w:asciiTheme="majorBidi" w:hAnsiTheme="majorBidi" w:cstheme="majorBidi"/>
          <w:sz w:val="32"/>
          <w:szCs w:val="32"/>
          <w:rtl/>
        </w:rPr>
        <w:t>عن طريق أعوان مصالح الجباية أو</w:t>
      </w:r>
      <w:r w:rsidR="006E679A" w:rsidRPr="002862E0">
        <w:rPr>
          <w:rFonts w:asciiTheme="majorBidi" w:hAnsiTheme="majorBidi" w:cstheme="majorBidi"/>
          <w:sz w:val="32"/>
          <w:szCs w:val="32"/>
        </w:rPr>
        <w:t xml:space="preserve"> </w:t>
      </w:r>
      <w:r w:rsidR="006E679A" w:rsidRPr="002862E0">
        <w:rPr>
          <w:rFonts w:asciiTheme="majorBidi" w:hAnsiTheme="majorBidi" w:cstheme="majorBidi"/>
          <w:sz w:val="32"/>
          <w:szCs w:val="32"/>
          <w:rtl/>
        </w:rPr>
        <w:t>عدول الخزينة</w:t>
      </w:r>
      <w:r w:rsidR="000D3CB0" w:rsidRPr="002862E0">
        <w:rPr>
          <w:rFonts w:asciiTheme="majorBidi" w:hAnsiTheme="majorBidi" w:cstheme="majorBidi"/>
          <w:sz w:val="32"/>
          <w:szCs w:val="32"/>
          <w:rtl/>
        </w:rPr>
        <w:t xml:space="preserve"> </w:t>
      </w:r>
      <w:r w:rsidR="006E679A" w:rsidRPr="002862E0">
        <w:rPr>
          <w:rFonts w:asciiTheme="majorBidi" w:hAnsiTheme="majorBidi" w:cstheme="majorBidi"/>
          <w:sz w:val="32"/>
          <w:szCs w:val="32"/>
          <w:rtl/>
          <w:lang w:bidi="ar-TN"/>
        </w:rPr>
        <w:t>أو</w:t>
      </w:r>
      <w:r w:rsidR="006E679A" w:rsidRPr="002862E0">
        <w:rPr>
          <w:rFonts w:asciiTheme="majorBidi" w:hAnsiTheme="majorBidi" w:cstheme="majorBidi"/>
          <w:sz w:val="32"/>
          <w:szCs w:val="32"/>
          <w:rtl/>
        </w:rPr>
        <w:t xml:space="preserve"> عدول التنفيذ</w:t>
      </w:r>
      <w:r w:rsidR="006E679A" w:rsidRPr="002862E0">
        <w:rPr>
          <w:rFonts w:asciiTheme="majorBidi" w:hAnsiTheme="majorBidi" w:cstheme="majorBidi"/>
          <w:sz w:val="32"/>
          <w:szCs w:val="32"/>
          <w:rtl/>
          <w:lang w:bidi="ar-TN"/>
        </w:rPr>
        <w:t>.</w:t>
      </w:r>
      <w:r w:rsidRPr="002862E0">
        <w:rPr>
          <w:rFonts w:asciiTheme="majorBidi" w:hAnsiTheme="majorBidi" w:cstheme="majorBidi"/>
          <w:sz w:val="32"/>
          <w:szCs w:val="32"/>
          <w:rtl/>
          <w:lang w:bidi="ar-TN"/>
        </w:rPr>
        <w:t xml:space="preserve"> </w:t>
      </w:r>
      <w:r w:rsidR="006E679A" w:rsidRPr="002862E0">
        <w:rPr>
          <w:rFonts w:asciiTheme="majorBidi" w:hAnsiTheme="majorBidi" w:cstheme="majorBidi"/>
          <w:sz w:val="32"/>
          <w:szCs w:val="32"/>
          <w:rtl/>
          <w:lang w:bidi="ar-TN"/>
        </w:rPr>
        <w:t>و</w:t>
      </w:r>
      <w:r w:rsidR="006E679A" w:rsidRPr="002862E0">
        <w:rPr>
          <w:rFonts w:asciiTheme="majorBidi" w:hAnsiTheme="majorBidi" w:cstheme="majorBidi"/>
          <w:sz w:val="32"/>
          <w:szCs w:val="32"/>
          <w:rtl/>
        </w:rPr>
        <w:t>لا تعتمد الرسالة مضمونة الوصول مع الإعلام بالبلوغ خلال طور النزاع إلا إذا كان المقصود بالإعلام مقيما ومعلوم المقر بالخارج (الفصل 9 م.م.م.ت).</w:t>
      </w:r>
      <w:r w:rsidR="006E679A" w:rsidRPr="002862E0">
        <w:rPr>
          <w:rFonts w:asciiTheme="majorBidi" w:hAnsiTheme="majorBidi" w:cstheme="majorBidi"/>
          <w:sz w:val="32"/>
          <w:szCs w:val="32"/>
          <w:rtl/>
          <w:lang w:bidi="ar-TN"/>
        </w:rPr>
        <w:t xml:space="preserve"> </w:t>
      </w:r>
    </w:p>
    <w:p w:rsidR="006E679A" w:rsidRDefault="006E679A" w:rsidP="00355AC0">
      <w:pPr>
        <w:bidi/>
        <w:ind w:left="0" w:right="0"/>
        <w:contextualSpacing/>
        <w:rPr>
          <w:rFonts w:asciiTheme="majorBidi" w:hAnsiTheme="majorBidi" w:cstheme="majorBidi"/>
          <w:sz w:val="32"/>
          <w:szCs w:val="32"/>
          <w:rtl/>
        </w:rPr>
      </w:pPr>
      <w:r w:rsidRPr="002862E0">
        <w:rPr>
          <w:rFonts w:asciiTheme="majorBidi" w:hAnsiTheme="majorBidi" w:cstheme="majorBidi"/>
          <w:sz w:val="32"/>
          <w:szCs w:val="32"/>
          <w:rtl/>
          <w:lang w:bidi="ar-TN"/>
        </w:rPr>
        <w:t>ويشمل التبليغ خلال طور النزاع أساسا</w:t>
      </w:r>
      <w:r w:rsidRPr="002862E0">
        <w:rPr>
          <w:rFonts w:asciiTheme="majorBidi" w:hAnsiTheme="majorBidi" w:cstheme="majorBidi"/>
          <w:sz w:val="32"/>
          <w:szCs w:val="32"/>
          <w:rtl/>
        </w:rPr>
        <w:t xml:space="preserve"> </w:t>
      </w:r>
      <w:r w:rsidR="001A6C89">
        <w:rPr>
          <w:rFonts w:asciiTheme="majorBidi" w:hAnsiTheme="majorBidi" w:cstheme="majorBidi" w:hint="cs"/>
          <w:sz w:val="32"/>
          <w:szCs w:val="32"/>
          <w:rtl/>
        </w:rPr>
        <w:t>ا</w:t>
      </w:r>
      <w:r w:rsidR="001A6C89" w:rsidRPr="002862E0">
        <w:rPr>
          <w:rFonts w:asciiTheme="majorBidi" w:hAnsiTheme="majorBidi" w:cstheme="majorBidi"/>
          <w:sz w:val="32"/>
          <w:szCs w:val="32"/>
          <w:rtl/>
        </w:rPr>
        <w:t>لأحكام</w:t>
      </w:r>
      <w:r w:rsidRPr="002862E0">
        <w:rPr>
          <w:rFonts w:asciiTheme="majorBidi" w:hAnsiTheme="majorBidi" w:cstheme="majorBidi"/>
          <w:sz w:val="32"/>
          <w:szCs w:val="32"/>
          <w:rtl/>
        </w:rPr>
        <w:t xml:space="preserve"> </w:t>
      </w:r>
      <w:r w:rsidR="001A6C89">
        <w:rPr>
          <w:rFonts w:asciiTheme="majorBidi" w:hAnsiTheme="majorBidi" w:cstheme="majorBidi" w:hint="cs"/>
          <w:sz w:val="32"/>
          <w:szCs w:val="32"/>
          <w:rtl/>
        </w:rPr>
        <w:t>و</w:t>
      </w:r>
      <w:r w:rsidRPr="002862E0">
        <w:rPr>
          <w:rFonts w:asciiTheme="majorBidi" w:hAnsiTheme="majorBidi" w:cstheme="majorBidi"/>
          <w:sz w:val="32"/>
          <w:szCs w:val="32"/>
          <w:rtl/>
        </w:rPr>
        <w:t>مستندات الإستئناف ومستندات التعقيب،</w:t>
      </w:r>
      <w:r w:rsidRPr="002862E0">
        <w:rPr>
          <w:rFonts w:asciiTheme="majorBidi" w:hAnsiTheme="majorBidi" w:cstheme="majorBidi"/>
          <w:sz w:val="32"/>
          <w:szCs w:val="32"/>
        </w:rPr>
        <w:t xml:space="preserve"> </w:t>
      </w:r>
    </w:p>
    <w:p w:rsidR="005562C3" w:rsidRDefault="005562C3" w:rsidP="005562C3">
      <w:pPr>
        <w:bidi/>
        <w:ind w:left="0" w:right="0"/>
        <w:contextualSpacing/>
        <w:rPr>
          <w:rFonts w:asciiTheme="majorBidi" w:hAnsiTheme="majorBidi" w:cstheme="majorBidi"/>
          <w:sz w:val="32"/>
          <w:szCs w:val="32"/>
          <w:rtl/>
        </w:rPr>
      </w:pPr>
    </w:p>
    <w:p w:rsidR="005562C3" w:rsidRDefault="005562C3" w:rsidP="005562C3">
      <w:pPr>
        <w:bidi/>
        <w:ind w:left="0" w:right="0"/>
        <w:contextualSpacing/>
        <w:rPr>
          <w:rFonts w:asciiTheme="majorBidi" w:hAnsiTheme="majorBidi" w:cstheme="majorBidi"/>
          <w:sz w:val="32"/>
          <w:szCs w:val="32"/>
          <w:rtl/>
        </w:rPr>
      </w:pPr>
    </w:p>
    <w:p w:rsidR="005562C3" w:rsidRDefault="005562C3" w:rsidP="005562C3">
      <w:pPr>
        <w:bidi/>
        <w:ind w:left="0" w:right="0"/>
        <w:contextualSpacing/>
        <w:rPr>
          <w:rFonts w:asciiTheme="majorBidi" w:hAnsiTheme="majorBidi" w:cstheme="majorBidi"/>
          <w:sz w:val="32"/>
          <w:szCs w:val="32"/>
          <w:rtl/>
        </w:rPr>
      </w:pPr>
    </w:p>
    <w:p w:rsidR="005562C3" w:rsidRDefault="005562C3" w:rsidP="005562C3">
      <w:pPr>
        <w:bidi/>
        <w:ind w:left="0" w:right="0"/>
        <w:contextualSpacing/>
        <w:rPr>
          <w:rFonts w:asciiTheme="majorBidi" w:hAnsiTheme="majorBidi" w:cstheme="majorBidi"/>
          <w:sz w:val="32"/>
          <w:szCs w:val="32"/>
          <w:rtl/>
        </w:rPr>
      </w:pPr>
    </w:p>
    <w:p w:rsidR="00355AC0" w:rsidRDefault="00BB3FA1" w:rsidP="00CE67E2">
      <w:pPr>
        <w:pStyle w:val="Paragraphedeliste"/>
        <w:numPr>
          <w:ilvl w:val="0"/>
          <w:numId w:val="43"/>
        </w:numPr>
        <w:bidi/>
        <w:rPr>
          <w:rFonts w:asciiTheme="majorBidi" w:hAnsiTheme="majorBidi" w:cstheme="majorBidi"/>
          <w:b/>
          <w:bCs/>
          <w:sz w:val="32"/>
          <w:szCs w:val="32"/>
        </w:rPr>
      </w:pPr>
      <w:r w:rsidRPr="00BB3FA1">
        <w:rPr>
          <w:rFonts w:asciiTheme="majorBidi" w:hAnsiTheme="majorBidi" w:cstheme="majorBidi" w:hint="cs"/>
          <w:b/>
          <w:bCs/>
          <w:sz w:val="32"/>
          <w:szCs w:val="32"/>
          <w:rtl/>
        </w:rPr>
        <w:lastRenderedPageBreak/>
        <w:t>أمام المحاكم العدلية</w:t>
      </w:r>
    </w:p>
    <w:p w:rsidR="00355AC0" w:rsidRPr="00457A1C" w:rsidRDefault="00355AC0" w:rsidP="00A21237">
      <w:pPr>
        <w:bidi/>
        <w:spacing w:before="120"/>
        <w:ind w:left="0" w:right="0" w:firstLine="709"/>
        <w:rPr>
          <w:rFonts w:asciiTheme="majorBidi" w:hAnsiTheme="majorBidi" w:cstheme="majorBidi"/>
          <w:sz w:val="32"/>
          <w:szCs w:val="32"/>
          <w:rtl/>
          <w:lang w:bidi="ar-TN"/>
        </w:rPr>
      </w:pPr>
      <w:r w:rsidRPr="00457A1C">
        <w:rPr>
          <w:rFonts w:asciiTheme="majorBidi" w:hAnsiTheme="majorBidi" w:cstheme="majorBidi"/>
          <w:sz w:val="32"/>
          <w:szCs w:val="32"/>
          <w:rtl/>
          <w:lang w:bidi="ar-TN"/>
        </w:rPr>
        <w:t xml:space="preserve">جاء بالفصل 54 م </w:t>
      </w:r>
      <w:r w:rsidR="00653A88" w:rsidRPr="00457A1C">
        <w:rPr>
          <w:rFonts w:asciiTheme="majorBidi" w:hAnsiTheme="majorBidi" w:cstheme="majorBidi"/>
          <w:sz w:val="32"/>
          <w:szCs w:val="32"/>
          <w:rtl/>
          <w:lang w:bidi="ar-TN"/>
        </w:rPr>
        <w:t>.ح.</w:t>
      </w:r>
      <w:r w:rsidRPr="00457A1C">
        <w:rPr>
          <w:rFonts w:asciiTheme="majorBidi" w:hAnsiTheme="majorBidi" w:cstheme="majorBidi"/>
          <w:sz w:val="32"/>
          <w:szCs w:val="32"/>
          <w:rtl/>
          <w:lang w:bidi="ar-TN"/>
        </w:rPr>
        <w:t xml:space="preserve">ا </w:t>
      </w:r>
      <w:r w:rsidR="00653A88" w:rsidRPr="00457A1C">
        <w:rPr>
          <w:rFonts w:asciiTheme="majorBidi" w:hAnsiTheme="majorBidi" w:cstheme="majorBidi"/>
          <w:sz w:val="32"/>
          <w:szCs w:val="32"/>
          <w:rtl/>
          <w:lang w:bidi="ar-TN"/>
        </w:rPr>
        <w:t>.</w:t>
      </w:r>
      <w:r w:rsidRPr="00457A1C">
        <w:rPr>
          <w:rFonts w:asciiTheme="majorBidi" w:hAnsiTheme="majorBidi" w:cstheme="majorBidi"/>
          <w:sz w:val="32"/>
          <w:szCs w:val="32"/>
          <w:rtl/>
          <w:lang w:bidi="ar-TN"/>
        </w:rPr>
        <w:t>ج "تختص هذه المحاكم (المح</w:t>
      </w:r>
      <w:r w:rsidR="00A21237" w:rsidRPr="00457A1C">
        <w:rPr>
          <w:rFonts w:asciiTheme="majorBidi" w:hAnsiTheme="majorBidi" w:cstheme="majorBidi"/>
          <w:sz w:val="32"/>
          <w:szCs w:val="32"/>
          <w:rtl/>
          <w:lang w:bidi="ar-TN"/>
        </w:rPr>
        <w:t>ا</w:t>
      </w:r>
      <w:r w:rsidRPr="00457A1C">
        <w:rPr>
          <w:rFonts w:asciiTheme="majorBidi" w:hAnsiTheme="majorBidi" w:cstheme="majorBidi"/>
          <w:sz w:val="32"/>
          <w:szCs w:val="32"/>
          <w:rtl/>
          <w:lang w:bidi="ar-TN"/>
        </w:rPr>
        <w:t>كم الابتدائية) بالنظر في الطعون في أعمال التبليغ والاستدعاءات والإعلامات وغيرها من الإجراءات المتصلة بالتوظيف الإجباري للأداء أو باسترجاع الأداء وذلك في إطار الدعاوي المشار إليها بالفقرة الأولى من هذا الفصل".</w:t>
      </w:r>
    </w:p>
    <w:p w:rsidR="00436499" w:rsidRPr="00457A1C" w:rsidRDefault="00436499" w:rsidP="00436499">
      <w:pPr>
        <w:bidi/>
        <w:spacing w:before="120"/>
        <w:ind w:left="0" w:right="0" w:firstLine="709"/>
        <w:rPr>
          <w:rFonts w:asciiTheme="majorBidi" w:hAnsiTheme="majorBidi" w:cstheme="majorBidi"/>
          <w:sz w:val="30"/>
          <w:szCs w:val="30"/>
          <w:rtl/>
          <w:lang w:bidi="ar-TN"/>
        </w:rPr>
      </w:pPr>
      <w:r w:rsidRPr="00457A1C">
        <w:rPr>
          <w:rFonts w:asciiTheme="majorBidi" w:hAnsiTheme="majorBidi" w:cstheme="majorBidi"/>
          <w:sz w:val="30"/>
          <w:szCs w:val="30"/>
          <w:rtl/>
          <w:lang w:bidi="ar-TN"/>
        </w:rPr>
        <w:t xml:space="preserve">ويترتب عن إقرار اختصاص المحكمة الابتدائية في إطار الدعاوي المشار إليها بالفصل 54 م </w:t>
      </w:r>
      <w:r w:rsidR="00653A88" w:rsidRPr="00457A1C">
        <w:rPr>
          <w:rFonts w:asciiTheme="majorBidi" w:hAnsiTheme="majorBidi" w:cstheme="majorBidi"/>
          <w:sz w:val="30"/>
          <w:szCs w:val="30"/>
          <w:rtl/>
          <w:lang w:bidi="ar-TN"/>
        </w:rPr>
        <w:t>.</w:t>
      </w:r>
      <w:r w:rsidRPr="00457A1C">
        <w:rPr>
          <w:rFonts w:asciiTheme="majorBidi" w:hAnsiTheme="majorBidi" w:cstheme="majorBidi"/>
          <w:sz w:val="30"/>
          <w:szCs w:val="30"/>
          <w:rtl/>
          <w:lang w:bidi="ar-TN"/>
        </w:rPr>
        <w:t xml:space="preserve">ح ا </w:t>
      </w:r>
      <w:r w:rsidR="00653A88" w:rsidRPr="00457A1C">
        <w:rPr>
          <w:rFonts w:asciiTheme="majorBidi" w:hAnsiTheme="majorBidi" w:cstheme="majorBidi"/>
          <w:sz w:val="30"/>
          <w:szCs w:val="30"/>
          <w:rtl/>
          <w:lang w:bidi="ar-TN"/>
        </w:rPr>
        <w:t>.</w:t>
      </w:r>
      <w:r w:rsidRPr="00457A1C">
        <w:rPr>
          <w:rFonts w:asciiTheme="majorBidi" w:hAnsiTheme="majorBidi" w:cstheme="majorBidi"/>
          <w:sz w:val="30"/>
          <w:szCs w:val="30"/>
          <w:rtl/>
          <w:lang w:bidi="ar-TN"/>
        </w:rPr>
        <w:t>ج نفي الاختصاص عن أي جهة قضائية أخرى باعتبار أن كل اختصاص هو بطبيعته إقصائي</w:t>
      </w:r>
    </w:p>
    <w:p w:rsidR="00A21237" w:rsidRDefault="00436499" w:rsidP="00A21237">
      <w:pPr>
        <w:bidi/>
        <w:spacing w:before="100" w:beforeAutospacing="1"/>
        <w:ind w:left="0" w:right="0" w:firstLine="709"/>
        <w:rPr>
          <w:rFonts w:asciiTheme="majorBidi" w:hAnsiTheme="majorBidi" w:cstheme="majorBidi"/>
          <w:sz w:val="32"/>
          <w:szCs w:val="32"/>
          <w:rtl/>
          <w:lang w:bidi="ar-TN"/>
        </w:rPr>
      </w:pPr>
      <w:r w:rsidRPr="00436499">
        <w:rPr>
          <w:rFonts w:asciiTheme="majorBidi" w:hAnsiTheme="majorBidi" w:cstheme="majorBidi"/>
          <w:sz w:val="32"/>
          <w:szCs w:val="32"/>
          <w:rtl/>
          <w:lang w:bidi="ar-TN"/>
        </w:rPr>
        <w:t>أما بالنسبة للاعتراض على التوظيف الاجباري فيحتسب أجل 60 يوما من تاريخ تبليغ قرار التوظيف، أما بخصوص اجل الطعن بالاستئناف فقد حدده المشرع صلب فص</w:t>
      </w:r>
      <w:r w:rsidR="00653A88">
        <w:rPr>
          <w:rFonts w:asciiTheme="majorBidi" w:hAnsiTheme="majorBidi" w:cstheme="majorBidi" w:hint="cs"/>
          <w:sz w:val="32"/>
          <w:szCs w:val="32"/>
          <w:rtl/>
          <w:lang w:bidi="ar-TN"/>
        </w:rPr>
        <w:t>ـل</w:t>
      </w:r>
      <w:r w:rsidRPr="00436499">
        <w:rPr>
          <w:rFonts w:asciiTheme="majorBidi" w:hAnsiTheme="majorBidi" w:cstheme="majorBidi"/>
          <w:sz w:val="32"/>
          <w:szCs w:val="32"/>
          <w:rtl/>
          <w:lang w:bidi="ar-TN"/>
        </w:rPr>
        <w:t xml:space="preserve"> 67</w:t>
      </w:r>
      <w:r w:rsidR="00A61702">
        <w:rPr>
          <w:rFonts w:asciiTheme="majorBidi" w:hAnsiTheme="majorBidi" w:cstheme="majorBidi" w:hint="cs"/>
          <w:sz w:val="32"/>
          <w:szCs w:val="32"/>
          <w:rtl/>
          <w:lang w:bidi="ar-TN"/>
        </w:rPr>
        <w:t xml:space="preserve">  مــــن</w:t>
      </w:r>
      <w:r w:rsidRPr="00436499">
        <w:rPr>
          <w:rFonts w:asciiTheme="majorBidi" w:hAnsiTheme="majorBidi" w:cstheme="majorBidi"/>
          <w:sz w:val="32"/>
          <w:szCs w:val="32"/>
          <w:rtl/>
          <w:lang w:bidi="ar-TN"/>
        </w:rPr>
        <w:t xml:space="preserve"> </w:t>
      </w:r>
      <w:r w:rsidR="00A61702">
        <w:rPr>
          <w:rFonts w:asciiTheme="majorBidi" w:hAnsiTheme="majorBidi" w:cstheme="majorBidi" w:hint="cs"/>
          <w:sz w:val="32"/>
          <w:szCs w:val="32"/>
          <w:rtl/>
          <w:lang w:bidi="ar-TN"/>
        </w:rPr>
        <w:t xml:space="preserve"> </w:t>
      </w:r>
      <w:r w:rsidRPr="00436499">
        <w:rPr>
          <w:rFonts w:asciiTheme="majorBidi" w:hAnsiTheme="majorBidi" w:cstheme="majorBidi"/>
          <w:sz w:val="32"/>
          <w:szCs w:val="32"/>
          <w:rtl/>
          <w:lang w:bidi="ar-TN"/>
        </w:rPr>
        <w:t xml:space="preserve">م </w:t>
      </w:r>
      <w:r w:rsidR="00653A88">
        <w:rPr>
          <w:rFonts w:asciiTheme="majorBidi" w:hAnsiTheme="majorBidi" w:cstheme="majorBidi" w:hint="cs"/>
          <w:sz w:val="32"/>
          <w:szCs w:val="32"/>
          <w:rtl/>
          <w:lang w:bidi="ar-TN"/>
        </w:rPr>
        <w:t>.</w:t>
      </w:r>
      <w:r w:rsidRPr="00436499">
        <w:rPr>
          <w:rFonts w:asciiTheme="majorBidi" w:hAnsiTheme="majorBidi" w:cstheme="majorBidi"/>
          <w:sz w:val="32"/>
          <w:szCs w:val="32"/>
          <w:rtl/>
          <w:lang w:bidi="ar-TN"/>
        </w:rPr>
        <w:t xml:space="preserve">ح </w:t>
      </w:r>
      <w:r w:rsidR="00653A88">
        <w:rPr>
          <w:rFonts w:asciiTheme="majorBidi" w:hAnsiTheme="majorBidi" w:cstheme="majorBidi" w:hint="cs"/>
          <w:sz w:val="32"/>
          <w:szCs w:val="32"/>
          <w:rtl/>
          <w:lang w:bidi="ar-TN"/>
        </w:rPr>
        <w:t>.</w:t>
      </w:r>
      <w:r w:rsidRPr="00436499">
        <w:rPr>
          <w:rFonts w:asciiTheme="majorBidi" w:hAnsiTheme="majorBidi" w:cstheme="majorBidi"/>
          <w:sz w:val="32"/>
          <w:szCs w:val="32"/>
          <w:rtl/>
          <w:lang w:bidi="ar-TN"/>
        </w:rPr>
        <w:t xml:space="preserve">ا ج بثلاثين يوم بداية من تاريخ الإعلام. </w:t>
      </w:r>
      <w:r w:rsidR="00A21237">
        <w:rPr>
          <w:rFonts w:asciiTheme="majorBidi" w:hAnsiTheme="majorBidi" w:cstheme="majorBidi" w:hint="cs"/>
          <w:sz w:val="32"/>
          <w:szCs w:val="32"/>
          <w:rtl/>
          <w:lang w:bidi="ar-TN"/>
        </w:rPr>
        <w:t>و</w:t>
      </w:r>
      <w:r w:rsidRPr="00436499">
        <w:rPr>
          <w:rFonts w:asciiTheme="majorBidi" w:hAnsiTheme="majorBidi" w:cstheme="majorBidi"/>
          <w:sz w:val="32"/>
          <w:szCs w:val="32"/>
          <w:rtl/>
          <w:lang w:bidi="ar-TN"/>
        </w:rPr>
        <w:t xml:space="preserve">بذلك </w:t>
      </w:r>
      <w:r w:rsidR="00A21237">
        <w:rPr>
          <w:rFonts w:asciiTheme="majorBidi" w:hAnsiTheme="majorBidi" w:cstheme="majorBidi" w:hint="cs"/>
          <w:sz w:val="32"/>
          <w:szCs w:val="32"/>
          <w:rtl/>
          <w:lang w:bidi="ar-TN"/>
        </w:rPr>
        <w:t xml:space="preserve"> يكون </w:t>
      </w:r>
      <w:r w:rsidRPr="00436499">
        <w:rPr>
          <w:rFonts w:asciiTheme="majorBidi" w:hAnsiTheme="majorBidi" w:cstheme="majorBidi"/>
          <w:sz w:val="32"/>
          <w:szCs w:val="32"/>
          <w:rtl/>
          <w:lang w:bidi="ar-TN"/>
        </w:rPr>
        <w:t xml:space="preserve">المشرع </w:t>
      </w:r>
      <w:r w:rsidR="00A21237">
        <w:rPr>
          <w:rFonts w:asciiTheme="majorBidi" w:hAnsiTheme="majorBidi" w:cstheme="majorBidi" w:hint="cs"/>
          <w:sz w:val="32"/>
          <w:szCs w:val="32"/>
          <w:rtl/>
          <w:lang w:bidi="ar-TN"/>
        </w:rPr>
        <w:t xml:space="preserve">قد تخلص </w:t>
      </w:r>
      <w:r w:rsidRPr="00436499">
        <w:rPr>
          <w:rFonts w:asciiTheme="majorBidi" w:hAnsiTheme="majorBidi" w:cstheme="majorBidi"/>
          <w:sz w:val="32"/>
          <w:szCs w:val="32"/>
          <w:rtl/>
          <w:lang w:bidi="ar-TN"/>
        </w:rPr>
        <w:t xml:space="preserve">في هذا الإطار من شمولية قاعدة الأجل التي تحكم النزاعات الخاصة في الطور الاستئنافي، بأن كرس أجل محدد ومستقل صلب الفصل 67 </w:t>
      </w:r>
      <w:r w:rsidR="00A21237">
        <w:rPr>
          <w:rFonts w:asciiTheme="majorBidi" w:hAnsiTheme="majorBidi" w:cstheme="majorBidi" w:hint="cs"/>
          <w:sz w:val="32"/>
          <w:szCs w:val="32"/>
          <w:rtl/>
          <w:lang w:bidi="ar-TN"/>
        </w:rPr>
        <w:t xml:space="preserve"> من م.ح .</w:t>
      </w:r>
      <w:r w:rsidRPr="00436499">
        <w:rPr>
          <w:rFonts w:asciiTheme="majorBidi" w:hAnsiTheme="majorBidi" w:cstheme="majorBidi"/>
          <w:sz w:val="32"/>
          <w:szCs w:val="32"/>
          <w:rtl/>
          <w:lang w:bidi="ar-TN"/>
        </w:rPr>
        <w:t xml:space="preserve">ا </w:t>
      </w:r>
      <w:r w:rsidR="00A21237">
        <w:rPr>
          <w:rFonts w:asciiTheme="majorBidi" w:hAnsiTheme="majorBidi" w:cstheme="majorBidi" w:hint="cs"/>
          <w:sz w:val="32"/>
          <w:szCs w:val="32"/>
          <w:rtl/>
          <w:lang w:bidi="ar-TN"/>
        </w:rPr>
        <w:t>.</w:t>
      </w:r>
      <w:r w:rsidRPr="00436499">
        <w:rPr>
          <w:rFonts w:asciiTheme="majorBidi" w:hAnsiTheme="majorBidi" w:cstheme="majorBidi"/>
          <w:sz w:val="32"/>
          <w:szCs w:val="32"/>
          <w:rtl/>
          <w:lang w:bidi="ar-TN"/>
        </w:rPr>
        <w:t>ج وهو خروج عن المألوف في مجال الاستئناف واستقلال عن التشريع العام الذي يحكم إجراءات الطعن تكريسا منه لخصوصية واستقلال الدعوى الجبائية في مرحلة النزاع وأثناء ممارسة الطعون القضائية من قبل الإدارة أو الممول للأداء(</w:t>
      </w:r>
      <w:r w:rsidRPr="00436499">
        <w:rPr>
          <w:rStyle w:val="Appelnotedebasdep"/>
          <w:rFonts w:asciiTheme="majorBidi" w:hAnsiTheme="majorBidi" w:cstheme="majorBidi"/>
          <w:sz w:val="32"/>
          <w:szCs w:val="32"/>
          <w:rtl/>
          <w:lang w:bidi="ar-TN"/>
        </w:rPr>
        <w:footnoteReference w:id="6"/>
      </w:r>
      <w:r w:rsidRPr="00436499">
        <w:rPr>
          <w:rFonts w:asciiTheme="majorBidi" w:hAnsiTheme="majorBidi" w:cstheme="majorBidi"/>
          <w:sz w:val="32"/>
          <w:szCs w:val="32"/>
          <w:rtl/>
          <w:lang w:bidi="ar-TN"/>
        </w:rPr>
        <w:t>).</w:t>
      </w:r>
    </w:p>
    <w:p w:rsidR="00436499" w:rsidRPr="00436499" w:rsidRDefault="00436499" w:rsidP="007D1BDC">
      <w:pPr>
        <w:bidi/>
        <w:spacing w:before="100" w:beforeAutospacing="1"/>
        <w:ind w:left="0" w:right="0" w:firstLine="709"/>
        <w:rPr>
          <w:rFonts w:asciiTheme="majorBidi" w:hAnsiTheme="majorBidi" w:cstheme="majorBidi"/>
          <w:sz w:val="32"/>
          <w:szCs w:val="32"/>
          <w:rtl/>
          <w:lang w:bidi="ar-TN"/>
        </w:rPr>
      </w:pPr>
      <w:r w:rsidRPr="00436499">
        <w:rPr>
          <w:rFonts w:asciiTheme="majorBidi" w:hAnsiTheme="majorBidi" w:cstheme="majorBidi"/>
          <w:sz w:val="32"/>
          <w:szCs w:val="32"/>
          <w:rtl/>
          <w:lang w:bidi="ar-TN"/>
        </w:rPr>
        <w:t xml:space="preserve">أما تبليغ عريضة الدعوى فإن على المطالب بالأداء القائم بالدعوى استدعاء إدارة الجباية للجلسة وذلك بتبليغ نظير من عريضة الدعوى مصحوبا بنسخة من المؤيدات إليها عن طريق عدل منفذ وقد نص الفصل 59 م ح ا ج على أنه "لا يمكن أن يقل ميعاد الحضور بالجلسة المعنية لها القضية عن ثلاثين يوما من تاريخ تبليغ نظير من عريضة الدعوى للإدارة" ويعتبر الأجل المذكور استثناء للقاعدة العامة المنصوص عليها بالفصل 70 م م م ت الذي نص على أنه "لا يمكن أن يقل ميعاد الحضور عن واحد وعشرين يوما إذا كان للخصم مقر بالبلاد التونسية". </w:t>
      </w:r>
    </w:p>
    <w:p w:rsidR="006E679A" w:rsidRDefault="006E679A" w:rsidP="00F96295">
      <w:pPr>
        <w:bidi/>
        <w:contextualSpacing/>
        <w:rPr>
          <w:rFonts w:asciiTheme="majorBidi" w:hAnsiTheme="majorBidi" w:cstheme="majorBidi"/>
          <w:b/>
          <w:bCs/>
          <w:sz w:val="36"/>
          <w:szCs w:val="36"/>
          <w:rtl/>
        </w:rPr>
      </w:pPr>
      <w:r w:rsidRPr="002862E0">
        <w:rPr>
          <w:rFonts w:asciiTheme="majorBidi" w:hAnsiTheme="majorBidi" w:cstheme="majorBidi"/>
          <w:sz w:val="32"/>
          <w:szCs w:val="32"/>
          <w:rtl/>
          <w:lang w:bidi="ar-TN"/>
        </w:rPr>
        <w:tab/>
      </w:r>
      <w:r w:rsidR="00EA410A" w:rsidRPr="002862E0">
        <w:rPr>
          <w:rFonts w:asciiTheme="majorBidi" w:hAnsiTheme="majorBidi" w:cstheme="majorBidi" w:hint="cs"/>
          <w:sz w:val="32"/>
          <w:szCs w:val="32"/>
          <w:rtl/>
          <w:lang w:bidi="ar-TN"/>
        </w:rPr>
        <w:t xml:space="preserve">    </w:t>
      </w:r>
      <w:r w:rsidR="00790D4C">
        <w:rPr>
          <w:rFonts w:asciiTheme="majorBidi" w:hAnsiTheme="majorBidi" w:cstheme="majorBidi" w:hint="cs"/>
          <w:sz w:val="32"/>
          <w:szCs w:val="32"/>
          <w:rtl/>
          <w:lang w:bidi="ar-TN"/>
        </w:rPr>
        <w:t>2</w:t>
      </w:r>
      <w:r w:rsidR="00EA410A" w:rsidRPr="002862E0">
        <w:rPr>
          <w:rFonts w:asciiTheme="majorBidi" w:hAnsiTheme="majorBidi" w:cstheme="majorBidi" w:hint="cs"/>
          <w:sz w:val="32"/>
          <w:szCs w:val="32"/>
          <w:rtl/>
          <w:lang w:bidi="ar-TN"/>
        </w:rPr>
        <w:t xml:space="preserve"> </w:t>
      </w:r>
      <w:r w:rsidR="00731C8F">
        <w:rPr>
          <w:rFonts w:asciiTheme="majorBidi" w:hAnsiTheme="majorBidi" w:cstheme="majorBidi" w:hint="cs"/>
          <w:sz w:val="32"/>
          <w:szCs w:val="32"/>
          <w:rtl/>
          <w:lang w:bidi="ar-TN"/>
        </w:rPr>
        <w:t>)</w:t>
      </w:r>
      <w:r w:rsidR="00EA410A" w:rsidRPr="002862E0">
        <w:rPr>
          <w:rFonts w:asciiTheme="majorBidi" w:hAnsiTheme="majorBidi" w:cstheme="majorBidi" w:hint="cs"/>
          <w:sz w:val="32"/>
          <w:szCs w:val="32"/>
          <w:rtl/>
          <w:lang w:bidi="ar-TN"/>
        </w:rPr>
        <w:t xml:space="preserve"> </w:t>
      </w:r>
      <w:r w:rsidR="00B85203" w:rsidRPr="00731C8F">
        <w:rPr>
          <w:rFonts w:asciiTheme="majorBidi" w:hAnsiTheme="majorBidi" w:cstheme="majorBidi" w:hint="cs"/>
          <w:b/>
          <w:bCs/>
          <w:sz w:val="32"/>
          <w:szCs w:val="32"/>
          <w:rtl/>
        </w:rPr>
        <w:t>أمام محكمة التعقيب</w:t>
      </w:r>
      <w:r w:rsidR="00B85203" w:rsidRPr="00B85203">
        <w:rPr>
          <w:rFonts w:asciiTheme="majorBidi" w:hAnsiTheme="majorBidi" w:cstheme="majorBidi" w:hint="cs"/>
          <w:b/>
          <w:bCs/>
          <w:sz w:val="36"/>
          <w:szCs w:val="36"/>
          <w:rtl/>
        </w:rPr>
        <w:t xml:space="preserve"> </w:t>
      </w:r>
      <w:r w:rsidR="00F96295">
        <w:rPr>
          <w:rStyle w:val="Appelnotedebasdep"/>
          <w:rFonts w:asciiTheme="majorBidi" w:hAnsiTheme="majorBidi" w:cstheme="majorBidi"/>
          <w:b/>
          <w:bCs/>
          <w:sz w:val="36"/>
          <w:szCs w:val="36"/>
          <w:rtl/>
        </w:rPr>
        <w:footnoteReference w:id="7"/>
      </w:r>
    </w:p>
    <w:p w:rsidR="00716151" w:rsidRPr="005562C3" w:rsidRDefault="00716151" w:rsidP="00ED565C">
      <w:pPr>
        <w:bidi/>
        <w:ind w:left="0" w:right="0"/>
        <w:contextualSpacing/>
        <w:rPr>
          <w:rFonts w:asciiTheme="majorBidi" w:hAnsiTheme="majorBidi" w:cstheme="majorBidi"/>
          <w:sz w:val="32"/>
          <w:szCs w:val="32"/>
          <w:rtl/>
          <w:lang w:bidi="ar-TN"/>
        </w:rPr>
      </w:pPr>
      <w:r w:rsidRPr="005562C3">
        <w:rPr>
          <w:rFonts w:asciiTheme="majorBidi" w:hAnsiTheme="majorBidi" w:cstheme="majorBidi"/>
          <w:b/>
          <w:bCs/>
          <w:sz w:val="36"/>
          <w:szCs w:val="36"/>
          <w:rtl/>
        </w:rPr>
        <w:t xml:space="preserve">     </w:t>
      </w:r>
      <w:r w:rsidRPr="005562C3">
        <w:rPr>
          <w:rFonts w:asciiTheme="majorBidi" w:hAnsiTheme="majorBidi" w:cstheme="majorBidi"/>
          <w:sz w:val="32"/>
          <w:szCs w:val="32"/>
          <w:rtl/>
        </w:rPr>
        <w:t xml:space="preserve">قبل التطرق إلى إجراءات التبليغ أمام محكمة التعقيب ،تجدر </w:t>
      </w:r>
      <w:r w:rsidR="008661BE" w:rsidRPr="005562C3">
        <w:rPr>
          <w:rFonts w:asciiTheme="majorBidi" w:hAnsiTheme="majorBidi" w:cstheme="majorBidi"/>
          <w:sz w:val="32"/>
          <w:szCs w:val="32"/>
          <w:rtl/>
        </w:rPr>
        <w:t>الإشارة</w:t>
      </w:r>
      <w:r w:rsidRPr="005562C3">
        <w:rPr>
          <w:rFonts w:asciiTheme="majorBidi" w:hAnsiTheme="majorBidi" w:cstheme="majorBidi"/>
          <w:sz w:val="32"/>
          <w:szCs w:val="32"/>
          <w:rtl/>
        </w:rPr>
        <w:t xml:space="preserve"> أنه بهدف تجميع </w:t>
      </w:r>
      <w:r w:rsidR="00731C8F" w:rsidRPr="005562C3">
        <w:rPr>
          <w:rFonts w:asciiTheme="majorBidi" w:hAnsiTheme="majorBidi" w:cstheme="majorBidi"/>
          <w:sz w:val="32"/>
          <w:szCs w:val="32"/>
          <w:rtl/>
        </w:rPr>
        <w:t>الأحكام</w:t>
      </w:r>
      <w:r w:rsidRPr="005562C3">
        <w:rPr>
          <w:rFonts w:asciiTheme="majorBidi" w:hAnsiTheme="majorBidi" w:cstheme="majorBidi"/>
          <w:sz w:val="32"/>
          <w:szCs w:val="32"/>
          <w:rtl/>
        </w:rPr>
        <w:t xml:space="preserve"> المتعلقة بإجراءات التبليغ في المادة الجبائية ضمن م ح إ ج </w:t>
      </w:r>
      <w:r w:rsidRPr="005562C3">
        <w:rPr>
          <w:rFonts w:asciiTheme="majorBidi" w:hAnsiTheme="majorBidi" w:cstheme="majorBidi"/>
          <w:sz w:val="32"/>
          <w:szCs w:val="32"/>
          <w:rtl/>
          <w:lang w:bidi="ar-TN"/>
        </w:rPr>
        <w:t xml:space="preserve">تمت بمقتضى أحكام فصل 36 من قانون عدد 77 لسنة 2008 المؤرخ في 22 سبتمبر 2008 والمتعلق بقانون المالية لسنة 2009 إضافة فقرة 2 للفصل 69 من المجلة المذكورة تنص على ما يلي: "يمكن لمصالح الجباية تبليغ المستندات والمذكرات المتعلقة بإجراءات التعقيب في الدعاوى المنصوص عليها بالفصل 54 من </w:t>
      </w:r>
      <w:r w:rsidRPr="005562C3">
        <w:rPr>
          <w:rFonts w:asciiTheme="majorBidi" w:hAnsiTheme="majorBidi" w:cstheme="majorBidi"/>
          <w:sz w:val="32"/>
          <w:szCs w:val="32"/>
          <w:rtl/>
          <w:lang w:bidi="ar-TN"/>
        </w:rPr>
        <w:lastRenderedPageBreak/>
        <w:t>هذه المجلة والإعلام بالقرارات التعقيبية الصادرة في شأنها وغيرها من الوثائق عن طريق أعوانها أو بواسطة مأموري المصالح المالية أو العدول المنفذين"</w:t>
      </w:r>
      <w:r w:rsidR="00EB7FD1">
        <w:rPr>
          <w:rStyle w:val="Appelnotedebasdep"/>
          <w:rFonts w:asciiTheme="majorBidi" w:hAnsiTheme="majorBidi" w:cstheme="majorBidi"/>
          <w:sz w:val="32"/>
          <w:szCs w:val="32"/>
          <w:rtl/>
          <w:lang w:bidi="ar-TN"/>
        </w:rPr>
        <w:footnoteReference w:id="8"/>
      </w:r>
    </w:p>
    <w:p w:rsidR="001A6C89" w:rsidRPr="005562C3" w:rsidRDefault="00716151" w:rsidP="00ED565C">
      <w:pPr>
        <w:bidi/>
        <w:ind w:left="0" w:right="0" w:firstLine="709"/>
        <w:rPr>
          <w:rFonts w:asciiTheme="majorBidi" w:hAnsiTheme="majorBidi" w:cstheme="majorBidi"/>
          <w:sz w:val="32"/>
          <w:szCs w:val="32"/>
          <w:rtl/>
          <w:lang w:bidi="ar-TN"/>
        </w:rPr>
      </w:pPr>
      <w:r w:rsidRPr="005562C3">
        <w:rPr>
          <w:rFonts w:asciiTheme="majorBidi" w:hAnsiTheme="majorBidi" w:cstheme="majorBidi"/>
          <w:sz w:val="36"/>
          <w:szCs w:val="36"/>
          <w:rtl/>
        </w:rPr>
        <w:t>هذا و</w:t>
      </w:r>
      <w:r w:rsidR="001A6C89" w:rsidRPr="005562C3">
        <w:rPr>
          <w:rFonts w:asciiTheme="majorBidi" w:hAnsiTheme="majorBidi" w:cstheme="majorBidi"/>
          <w:sz w:val="32"/>
          <w:szCs w:val="32"/>
          <w:rtl/>
          <w:lang w:bidi="ar-TN"/>
        </w:rPr>
        <w:t>ينص الفصل 67 جديد من قانون المحكمة الإدارية على</w:t>
      </w:r>
      <w:r w:rsidR="008661BE" w:rsidRPr="005562C3">
        <w:rPr>
          <w:rFonts w:asciiTheme="majorBidi" w:hAnsiTheme="majorBidi" w:cstheme="majorBidi"/>
          <w:sz w:val="32"/>
          <w:szCs w:val="32"/>
          <w:rtl/>
          <w:lang w:bidi="ar-TN"/>
        </w:rPr>
        <w:t xml:space="preserve"> أن</w:t>
      </w:r>
      <w:r w:rsidR="001A6C89" w:rsidRPr="005562C3">
        <w:rPr>
          <w:rFonts w:asciiTheme="majorBidi" w:hAnsiTheme="majorBidi" w:cstheme="majorBidi"/>
          <w:sz w:val="32"/>
          <w:szCs w:val="32"/>
          <w:rtl/>
          <w:lang w:bidi="ar-TN"/>
        </w:rPr>
        <w:t xml:space="preserve"> وجوب رفع الطعن بالتعقيب يقتضي مطلب يحرره محام لدى التعقيب يقدم لكتابة المحكمة في أجل شهر من تاريخ الإعلام بالحكم المطعون فيه، وحيث تعتبر المحكمة الإدارية أن مسألة الآجال من متعلقات النظام العام وتثيرها المحكمة تلقائيا فهي تقضي بالرفض شكلا كلما قدم مطلب التعقيب خارج الآجال</w:t>
      </w:r>
      <w:r w:rsidR="001A6C89" w:rsidRPr="005562C3">
        <w:rPr>
          <w:rStyle w:val="Appelnotedebasdep"/>
          <w:rFonts w:asciiTheme="majorBidi" w:hAnsiTheme="majorBidi" w:cstheme="majorBidi"/>
          <w:sz w:val="32"/>
          <w:szCs w:val="32"/>
          <w:rtl/>
          <w:lang w:bidi="ar-TN"/>
        </w:rPr>
        <w:footnoteReference w:id="9"/>
      </w:r>
      <w:r w:rsidR="001A6C89" w:rsidRPr="005562C3">
        <w:rPr>
          <w:rFonts w:asciiTheme="majorBidi" w:hAnsiTheme="majorBidi" w:cstheme="majorBidi"/>
          <w:sz w:val="32"/>
          <w:szCs w:val="32"/>
          <w:rtl/>
          <w:lang w:bidi="ar-TN"/>
        </w:rPr>
        <w:t>.</w:t>
      </w:r>
    </w:p>
    <w:p w:rsidR="001A6C89" w:rsidRPr="005562C3" w:rsidRDefault="001A6C89" w:rsidP="00EB7FD1">
      <w:pPr>
        <w:bidi/>
        <w:spacing w:after="120"/>
        <w:ind w:firstLine="709"/>
        <w:rPr>
          <w:rFonts w:asciiTheme="majorBidi" w:hAnsiTheme="majorBidi" w:cstheme="majorBidi"/>
          <w:sz w:val="32"/>
          <w:szCs w:val="32"/>
          <w:rtl/>
          <w:lang w:bidi="ar-TN"/>
        </w:rPr>
      </w:pPr>
      <w:r w:rsidRPr="005562C3">
        <w:rPr>
          <w:rFonts w:asciiTheme="majorBidi" w:hAnsiTheme="majorBidi" w:cstheme="majorBidi"/>
          <w:sz w:val="32"/>
          <w:szCs w:val="32"/>
          <w:rtl/>
          <w:lang w:bidi="ar-TN"/>
        </w:rPr>
        <w:t>كما أوجب فصل 68 جديد من قانون المحكمة الإدارية تقديم مذكرة الطعن خلال أجل لا يتجاوز ستين يو</w:t>
      </w:r>
      <w:r w:rsidR="00EB7FD1">
        <w:rPr>
          <w:rFonts w:asciiTheme="majorBidi" w:hAnsiTheme="majorBidi" w:cstheme="majorBidi" w:hint="cs"/>
          <w:sz w:val="32"/>
          <w:szCs w:val="32"/>
          <w:rtl/>
          <w:lang w:bidi="ar-TN"/>
        </w:rPr>
        <w:t>ما</w:t>
      </w:r>
      <w:r w:rsidRPr="005562C3">
        <w:rPr>
          <w:rFonts w:asciiTheme="majorBidi" w:hAnsiTheme="majorBidi" w:cstheme="majorBidi"/>
          <w:sz w:val="32"/>
          <w:szCs w:val="32"/>
          <w:rtl/>
          <w:lang w:bidi="ar-TN"/>
        </w:rPr>
        <w:t xml:space="preserve"> من تاريخ تقديم مطلب الطعن لكتابة المحكمة وإلا سقط الطعن، وتكون المذكرة مصحوبة بمحضر إعلام بالحكم أو بالقرار المطعون فيه وبنسخة من محضر التبليغ للمعقب ضده وبنظير من تلك المذكرة ومؤيداتها فيكون بذلك عدم الإدلاء بمحضر تبليغ مستندات التعقيب قبل انقضاء أجل 60 يوم من تقديم المطلب مسقط للطعن</w:t>
      </w:r>
      <w:r w:rsidRPr="005562C3">
        <w:rPr>
          <w:rStyle w:val="Appelnotedebasdep"/>
          <w:rFonts w:asciiTheme="majorBidi" w:hAnsiTheme="majorBidi" w:cstheme="majorBidi"/>
          <w:sz w:val="32"/>
          <w:szCs w:val="32"/>
          <w:rtl/>
          <w:lang w:bidi="ar-TN"/>
        </w:rPr>
        <w:footnoteReference w:id="10"/>
      </w:r>
      <w:r w:rsidRPr="005562C3">
        <w:rPr>
          <w:rFonts w:asciiTheme="majorBidi" w:hAnsiTheme="majorBidi" w:cstheme="majorBidi"/>
          <w:sz w:val="32"/>
          <w:szCs w:val="32"/>
          <w:rtl/>
          <w:lang w:bidi="ar-TN"/>
        </w:rPr>
        <w:t>. ولا تنظر المحكمة الإدارية كمحكمة تعقيب مبدئيا إلا في المطاعن القانونية التي سبق التمسك بها لدى محاكم الأصل إلا أنه وبصفة استثنائية أجاز فصل 72 جديد من قانون المحكمة الإدارية للمحكمة النظر في مطعن ما لأول مرة إذا كان متعلقا بالنظام العام.</w:t>
      </w:r>
    </w:p>
    <w:p w:rsidR="001A6C89" w:rsidRPr="005562C3" w:rsidRDefault="00CF7936" w:rsidP="00CF7936">
      <w:pPr>
        <w:bidi/>
        <w:spacing w:after="120"/>
        <w:ind w:firstLine="709"/>
        <w:rPr>
          <w:rFonts w:asciiTheme="majorBidi" w:hAnsiTheme="majorBidi" w:cstheme="majorBidi"/>
          <w:sz w:val="32"/>
          <w:szCs w:val="32"/>
          <w:rtl/>
          <w:lang w:bidi="ar-TN"/>
        </w:rPr>
      </w:pPr>
      <w:r w:rsidRPr="005562C3">
        <w:rPr>
          <w:rFonts w:asciiTheme="majorBidi" w:hAnsiTheme="majorBidi" w:cstheme="majorBidi"/>
          <w:sz w:val="32"/>
          <w:szCs w:val="32"/>
          <w:rtl/>
          <w:lang w:bidi="ar-TN"/>
        </w:rPr>
        <w:t>وتبعا لما سبق ذكره فإن المشرع  قد حرص</w:t>
      </w:r>
      <w:r w:rsidR="00355AC0" w:rsidRPr="005562C3">
        <w:rPr>
          <w:rFonts w:asciiTheme="majorBidi" w:hAnsiTheme="majorBidi" w:cstheme="majorBidi"/>
          <w:sz w:val="32"/>
          <w:szCs w:val="32"/>
          <w:rtl/>
          <w:lang w:bidi="ar-TN"/>
        </w:rPr>
        <w:t xml:space="preserve"> </w:t>
      </w:r>
      <w:r w:rsidR="00103E49" w:rsidRPr="005562C3">
        <w:rPr>
          <w:rFonts w:asciiTheme="majorBidi" w:hAnsiTheme="majorBidi" w:cstheme="majorBidi"/>
          <w:sz w:val="32"/>
          <w:szCs w:val="32"/>
          <w:rtl/>
          <w:lang w:bidi="ar-TN"/>
        </w:rPr>
        <w:t>على إعطاء الوقت الكافي للأطراف وخصوصا للمطالب بالأداء لترتيب مؤيداته وإعداد وسائل دفاعه</w:t>
      </w:r>
    </w:p>
    <w:p w:rsidR="006E679A" w:rsidRDefault="00A47C18" w:rsidP="00783E17">
      <w:pPr>
        <w:bidi/>
        <w:rPr>
          <w:rFonts w:asciiTheme="majorBidi" w:hAnsiTheme="majorBidi" w:cstheme="majorBidi"/>
          <w:sz w:val="36"/>
          <w:szCs w:val="36"/>
          <w:rtl/>
        </w:rPr>
      </w:pPr>
      <w:r>
        <w:rPr>
          <w:rFonts w:asciiTheme="majorBidi" w:hAnsiTheme="majorBidi" w:cstheme="majorBidi"/>
          <w:b/>
          <w:bCs/>
          <w:sz w:val="36"/>
          <w:szCs w:val="36"/>
          <w:lang w:bidi="ar-TN"/>
        </w:rPr>
        <w:t>-</w:t>
      </w:r>
      <w:r w:rsidR="00783E17">
        <w:rPr>
          <w:rFonts w:asciiTheme="majorBidi" w:hAnsiTheme="majorBidi" w:cstheme="majorBidi"/>
          <w:b/>
          <w:bCs/>
          <w:sz w:val="36"/>
          <w:szCs w:val="36"/>
          <w:lang w:bidi="ar-TN"/>
        </w:rPr>
        <w:t>II</w:t>
      </w:r>
      <w:r w:rsidR="00FB7027">
        <w:rPr>
          <w:rFonts w:asciiTheme="majorBidi" w:hAnsiTheme="majorBidi" w:cstheme="majorBidi"/>
          <w:b/>
          <w:bCs/>
          <w:sz w:val="36"/>
          <w:szCs w:val="36"/>
          <w:lang w:bidi="ar-TN"/>
        </w:rPr>
        <w:t>I</w:t>
      </w:r>
      <w:r w:rsidR="006E679A" w:rsidRPr="007B6CEC">
        <w:rPr>
          <w:rFonts w:asciiTheme="majorBidi" w:hAnsiTheme="majorBidi" w:cstheme="majorBidi"/>
          <w:b/>
          <w:bCs/>
          <w:sz w:val="36"/>
          <w:szCs w:val="36"/>
          <w:rtl/>
          <w:lang w:bidi="ar-TN"/>
        </w:rPr>
        <w:t>الوثائق التي لم يشترط المشرع تبليغها وفق طرق محددة</w:t>
      </w:r>
      <w:r w:rsidR="006E679A" w:rsidRPr="007B6CEC">
        <w:rPr>
          <w:rFonts w:asciiTheme="majorBidi" w:hAnsiTheme="majorBidi" w:cstheme="majorBidi"/>
          <w:sz w:val="36"/>
          <w:szCs w:val="36"/>
        </w:rPr>
        <w:t xml:space="preserve"> </w:t>
      </w:r>
    </w:p>
    <w:p w:rsidR="00AF4289" w:rsidRDefault="00F52321" w:rsidP="00731C8F">
      <w:pPr>
        <w:bidi/>
        <w:rPr>
          <w:rFonts w:asciiTheme="majorBidi" w:hAnsiTheme="majorBidi" w:cstheme="majorBidi"/>
          <w:sz w:val="32"/>
          <w:szCs w:val="32"/>
          <w:rtl/>
          <w:lang w:bidi="ar-TN"/>
        </w:rPr>
      </w:pPr>
      <w:r w:rsidRPr="002862E0">
        <w:rPr>
          <w:rFonts w:asciiTheme="majorBidi" w:hAnsiTheme="majorBidi" w:cstheme="majorBidi" w:hint="cs"/>
          <w:sz w:val="32"/>
          <w:szCs w:val="32"/>
          <w:rtl/>
        </w:rPr>
        <w:t xml:space="preserve">           </w:t>
      </w:r>
      <w:r w:rsidR="00AF4289" w:rsidRPr="002862E0">
        <w:rPr>
          <w:rFonts w:asciiTheme="majorBidi" w:hAnsiTheme="majorBidi" w:cstheme="majorBidi"/>
          <w:sz w:val="32"/>
          <w:szCs w:val="32"/>
          <w:rtl/>
          <w:lang w:bidi="ar-TN"/>
        </w:rPr>
        <w:t xml:space="preserve">لاشك </w:t>
      </w:r>
      <w:r w:rsidR="00AF4289" w:rsidRPr="002862E0">
        <w:rPr>
          <w:rFonts w:asciiTheme="majorBidi" w:hAnsiTheme="majorBidi" w:cstheme="majorBidi" w:hint="cs"/>
          <w:sz w:val="32"/>
          <w:szCs w:val="32"/>
          <w:rtl/>
          <w:lang w:bidi="ar-TN"/>
        </w:rPr>
        <w:t>إ</w:t>
      </w:r>
      <w:r w:rsidR="00AF4289" w:rsidRPr="002862E0">
        <w:rPr>
          <w:rFonts w:asciiTheme="majorBidi" w:hAnsiTheme="majorBidi" w:cstheme="majorBidi"/>
          <w:sz w:val="32"/>
          <w:szCs w:val="32"/>
          <w:rtl/>
          <w:lang w:bidi="ar-TN"/>
        </w:rPr>
        <w:t xml:space="preserve">ن </w:t>
      </w:r>
      <w:r w:rsidR="00AF4289" w:rsidRPr="002862E0">
        <w:rPr>
          <w:rFonts w:asciiTheme="majorBidi" w:hAnsiTheme="majorBidi" w:cstheme="majorBidi" w:hint="cs"/>
          <w:sz w:val="32"/>
          <w:szCs w:val="32"/>
          <w:rtl/>
          <w:lang w:bidi="ar-TN"/>
        </w:rPr>
        <w:t xml:space="preserve"> المشرع </w:t>
      </w:r>
      <w:r w:rsidR="002862E0" w:rsidRPr="002862E0">
        <w:rPr>
          <w:rFonts w:asciiTheme="majorBidi" w:hAnsiTheme="majorBidi" w:cstheme="majorBidi" w:hint="cs"/>
          <w:sz w:val="32"/>
          <w:szCs w:val="32"/>
          <w:rtl/>
          <w:lang w:bidi="ar-TN"/>
        </w:rPr>
        <w:t xml:space="preserve">ساهم من خلال م ح إ ج </w:t>
      </w:r>
      <w:r w:rsidR="002862E0" w:rsidRPr="002862E0">
        <w:rPr>
          <w:rFonts w:asciiTheme="majorBidi" w:hAnsiTheme="majorBidi" w:cstheme="majorBidi"/>
          <w:sz w:val="32"/>
          <w:szCs w:val="32"/>
          <w:rtl/>
          <w:lang w:bidi="ar-TN"/>
        </w:rPr>
        <w:t xml:space="preserve">مساهمة فعالة في تدعيم وتثبيت ضمانات المطالب بالأداء عبر الإحاطة بالتبليغ بشكل خاص ويتجلى ذلك من خلال </w:t>
      </w:r>
      <w:r w:rsidR="00AF4289" w:rsidRPr="002862E0">
        <w:rPr>
          <w:rFonts w:asciiTheme="majorBidi" w:hAnsiTheme="majorBidi" w:cstheme="majorBidi"/>
          <w:sz w:val="32"/>
          <w:szCs w:val="32"/>
          <w:rtl/>
          <w:lang w:bidi="ar-TN"/>
        </w:rPr>
        <w:t xml:space="preserve">الضوابط التي ألحقها المشرع </w:t>
      </w:r>
      <w:r w:rsidR="00AF4289" w:rsidRPr="002862E0">
        <w:rPr>
          <w:rFonts w:asciiTheme="majorBidi" w:hAnsiTheme="majorBidi" w:cstheme="majorBidi" w:hint="cs"/>
          <w:sz w:val="32"/>
          <w:szCs w:val="32"/>
          <w:rtl/>
          <w:lang w:bidi="ar-TN"/>
        </w:rPr>
        <w:t xml:space="preserve">بإجراءات التبليغ لمختلف الوثائق المنصوص عليها </w:t>
      </w:r>
      <w:r w:rsidR="00AF4289" w:rsidRPr="002862E0">
        <w:rPr>
          <w:rFonts w:asciiTheme="majorBidi" w:hAnsiTheme="majorBidi" w:cstheme="majorBidi"/>
          <w:sz w:val="32"/>
          <w:szCs w:val="32"/>
          <w:rtl/>
          <w:lang w:bidi="ar-TN"/>
        </w:rPr>
        <w:t xml:space="preserve"> </w:t>
      </w:r>
      <w:r w:rsidR="00AF4289" w:rsidRPr="002862E0">
        <w:rPr>
          <w:rFonts w:asciiTheme="majorBidi" w:hAnsiTheme="majorBidi" w:cstheme="majorBidi" w:hint="cs"/>
          <w:sz w:val="32"/>
          <w:szCs w:val="32"/>
          <w:rtl/>
          <w:lang w:bidi="ar-TN"/>
        </w:rPr>
        <w:t>أعلاه وذلك خلال طور المراقبة والتوظيف أو خلال طور النزاع</w:t>
      </w:r>
      <w:r w:rsidR="0043486C" w:rsidRPr="002862E0">
        <w:rPr>
          <w:rFonts w:asciiTheme="majorBidi" w:hAnsiTheme="majorBidi" w:cstheme="majorBidi" w:hint="cs"/>
          <w:sz w:val="32"/>
          <w:szCs w:val="32"/>
          <w:rtl/>
          <w:lang w:bidi="ar-TN"/>
        </w:rPr>
        <w:t xml:space="preserve">. غير أنه وبالتمعن في المجلة  نلاحظ ان شروط التبليغ لم تشمل جميع </w:t>
      </w:r>
      <w:r w:rsidRPr="002862E0">
        <w:rPr>
          <w:rFonts w:asciiTheme="majorBidi" w:hAnsiTheme="majorBidi" w:cstheme="majorBidi" w:hint="cs"/>
          <w:sz w:val="32"/>
          <w:szCs w:val="32"/>
          <w:rtl/>
          <w:lang w:bidi="ar-TN"/>
        </w:rPr>
        <w:t xml:space="preserve">الإجراءات </w:t>
      </w:r>
      <w:r w:rsidR="0043486C" w:rsidRPr="002862E0">
        <w:rPr>
          <w:rFonts w:asciiTheme="majorBidi" w:hAnsiTheme="majorBidi" w:cstheme="majorBidi" w:hint="cs"/>
          <w:sz w:val="32"/>
          <w:szCs w:val="32"/>
          <w:rtl/>
          <w:lang w:bidi="ar-TN"/>
        </w:rPr>
        <w:t xml:space="preserve"> </w:t>
      </w:r>
      <w:r w:rsidRPr="002862E0">
        <w:rPr>
          <w:rFonts w:asciiTheme="majorBidi" w:hAnsiTheme="majorBidi" w:cstheme="majorBidi" w:hint="cs"/>
          <w:sz w:val="32"/>
          <w:szCs w:val="32"/>
          <w:rtl/>
          <w:lang w:bidi="ar-TN"/>
        </w:rPr>
        <w:t>باعتبار</w:t>
      </w:r>
      <w:r w:rsidR="0043486C" w:rsidRPr="002862E0">
        <w:rPr>
          <w:rFonts w:asciiTheme="majorBidi" w:hAnsiTheme="majorBidi" w:cstheme="majorBidi" w:hint="cs"/>
          <w:sz w:val="32"/>
          <w:szCs w:val="32"/>
          <w:rtl/>
          <w:lang w:bidi="ar-TN"/>
        </w:rPr>
        <w:t xml:space="preserve"> أن جزء منها  </w:t>
      </w:r>
      <w:r w:rsidR="0043486C" w:rsidRPr="002862E0">
        <w:rPr>
          <w:rFonts w:asciiTheme="majorBidi" w:hAnsiTheme="majorBidi" w:cstheme="majorBidi"/>
          <w:sz w:val="32"/>
          <w:szCs w:val="32"/>
          <w:rtl/>
          <w:lang w:bidi="ar-TN"/>
        </w:rPr>
        <w:t xml:space="preserve">التي لم يشترط </w:t>
      </w:r>
      <w:r w:rsidR="0086410B" w:rsidRPr="002862E0">
        <w:rPr>
          <w:rFonts w:asciiTheme="majorBidi" w:hAnsiTheme="majorBidi" w:cstheme="majorBidi" w:hint="cs"/>
          <w:sz w:val="32"/>
          <w:szCs w:val="32"/>
          <w:rtl/>
          <w:lang w:bidi="ar-TN"/>
        </w:rPr>
        <w:t>ا</w:t>
      </w:r>
      <w:r w:rsidR="0043486C" w:rsidRPr="002862E0">
        <w:rPr>
          <w:rFonts w:asciiTheme="majorBidi" w:hAnsiTheme="majorBidi" w:cstheme="majorBidi"/>
          <w:sz w:val="32"/>
          <w:szCs w:val="32"/>
          <w:rtl/>
          <w:lang w:bidi="ar-TN"/>
        </w:rPr>
        <w:t>لمشرع</w:t>
      </w:r>
      <w:r w:rsidR="0086410B" w:rsidRPr="002862E0">
        <w:rPr>
          <w:rFonts w:asciiTheme="majorBidi" w:hAnsiTheme="majorBidi" w:cstheme="majorBidi" w:hint="cs"/>
          <w:sz w:val="32"/>
          <w:szCs w:val="32"/>
          <w:rtl/>
          <w:lang w:bidi="ar-TN"/>
        </w:rPr>
        <w:t xml:space="preserve"> في </w:t>
      </w:r>
      <w:r w:rsidR="0043486C" w:rsidRPr="002862E0">
        <w:rPr>
          <w:rFonts w:asciiTheme="majorBidi" w:hAnsiTheme="majorBidi" w:cstheme="majorBidi"/>
          <w:sz w:val="32"/>
          <w:szCs w:val="32"/>
          <w:rtl/>
          <w:lang w:bidi="ar-TN"/>
        </w:rPr>
        <w:t xml:space="preserve"> تبليغها طرق</w:t>
      </w:r>
      <w:r w:rsidR="0086410B" w:rsidRPr="002862E0">
        <w:rPr>
          <w:rFonts w:asciiTheme="majorBidi" w:hAnsiTheme="majorBidi" w:cstheme="majorBidi" w:hint="cs"/>
          <w:sz w:val="32"/>
          <w:szCs w:val="32"/>
          <w:rtl/>
          <w:lang w:bidi="ar-TN"/>
        </w:rPr>
        <w:t>ا</w:t>
      </w:r>
      <w:r w:rsidR="0043486C" w:rsidRPr="002862E0">
        <w:rPr>
          <w:rFonts w:asciiTheme="majorBidi" w:hAnsiTheme="majorBidi" w:cstheme="majorBidi"/>
          <w:sz w:val="32"/>
          <w:szCs w:val="32"/>
          <w:rtl/>
          <w:lang w:bidi="ar-TN"/>
        </w:rPr>
        <w:t xml:space="preserve"> محددة</w:t>
      </w:r>
      <w:r w:rsidR="0043486C" w:rsidRPr="002862E0">
        <w:rPr>
          <w:rFonts w:asciiTheme="majorBidi" w:hAnsiTheme="majorBidi" w:cstheme="majorBidi" w:hint="cs"/>
          <w:sz w:val="32"/>
          <w:szCs w:val="32"/>
          <w:rtl/>
          <w:lang w:bidi="ar-TN"/>
        </w:rPr>
        <w:t xml:space="preserve"> </w:t>
      </w:r>
      <w:r w:rsidR="0086410B" w:rsidRPr="002862E0">
        <w:rPr>
          <w:rFonts w:asciiTheme="majorBidi" w:hAnsiTheme="majorBidi" w:cstheme="majorBidi" w:hint="cs"/>
          <w:sz w:val="32"/>
          <w:szCs w:val="32"/>
          <w:rtl/>
          <w:lang w:bidi="ar-TN"/>
        </w:rPr>
        <w:t xml:space="preserve"> مما </w:t>
      </w:r>
      <w:r w:rsidRPr="002862E0">
        <w:rPr>
          <w:rFonts w:asciiTheme="majorBidi" w:hAnsiTheme="majorBidi" w:cstheme="majorBidi" w:hint="cs"/>
          <w:sz w:val="32"/>
          <w:szCs w:val="32"/>
          <w:rtl/>
          <w:lang w:bidi="ar-TN"/>
        </w:rPr>
        <w:t>يحد من الضمانات الممنوحة للمطالب بالأداء</w:t>
      </w:r>
      <w:r w:rsidR="0086410B" w:rsidRPr="002862E0">
        <w:rPr>
          <w:rFonts w:asciiTheme="majorBidi" w:hAnsiTheme="majorBidi" w:cstheme="majorBidi" w:hint="cs"/>
          <w:sz w:val="32"/>
          <w:szCs w:val="32"/>
          <w:rtl/>
          <w:lang w:bidi="ar-TN"/>
        </w:rPr>
        <w:t xml:space="preserve"> </w:t>
      </w:r>
      <w:r w:rsidRPr="002862E0">
        <w:rPr>
          <w:rFonts w:asciiTheme="majorBidi" w:hAnsiTheme="majorBidi" w:cstheme="majorBidi" w:hint="cs"/>
          <w:sz w:val="32"/>
          <w:szCs w:val="32"/>
          <w:rtl/>
          <w:lang w:bidi="ar-TN"/>
        </w:rPr>
        <w:t xml:space="preserve">خاصة </w:t>
      </w:r>
      <w:r w:rsidRPr="002862E0">
        <w:rPr>
          <w:rFonts w:asciiTheme="majorBidi" w:hAnsiTheme="majorBidi" w:cstheme="majorBidi" w:hint="cs"/>
          <w:sz w:val="32"/>
          <w:szCs w:val="32"/>
          <w:rtl/>
          <w:lang w:bidi="ar-TN"/>
        </w:rPr>
        <w:lastRenderedPageBreak/>
        <w:t xml:space="preserve">بالنسبة لتلك المتعلقة بالمراجعة الجبائية المعمقة </w:t>
      </w:r>
      <w:r w:rsidR="00731C8F">
        <w:rPr>
          <w:rFonts w:asciiTheme="majorBidi" w:hAnsiTheme="majorBidi" w:cstheme="majorBidi" w:hint="cs"/>
          <w:sz w:val="32"/>
          <w:szCs w:val="32"/>
          <w:rtl/>
          <w:lang w:bidi="ar-TN"/>
        </w:rPr>
        <w:t xml:space="preserve">لوضعيته الجبائية </w:t>
      </w:r>
      <w:r w:rsidRPr="002862E0">
        <w:rPr>
          <w:rFonts w:asciiTheme="majorBidi" w:hAnsiTheme="majorBidi" w:cstheme="majorBidi" w:hint="cs"/>
          <w:sz w:val="32"/>
          <w:szCs w:val="32"/>
          <w:rtl/>
          <w:lang w:bidi="ar-TN"/>
        </w:rPr>
        <w:t xml:space="preserve"> والتي يتم أخذها بعين الاعتبار في </w:t>
      </w:r>
      <w:r w:rsidR="00731C8F" w:rsidRPr="002862E0">
        <w:rPr>
          <w:rFonts w:asciiTheme="majorBidi" w:hAnsiTheme="majorBidi" w:cstheme="majorBidi" w:hint="cs"/>
          <w:sz w:val="32"/>
          <w:szCs w:val="32"/>
          <w:rtl/>
          <w:lang w:bidi="ar-TN"/>
        </w:rPr>
        <w:t>احتساب</w:t>
      </w:r>
      <w:r w:rsidRPr="002862E0">
        <w:rPr>
          <w:rFonts w:asciiTheme="majorBidi" w:hAnsiTheme="majorBidi" w:cstheme="majorBidi" w:hint="cs"/>
          <w:sz w:val="32"/>
          <w:szCs w:val="32"/>
          <w:rtl/>
          <w:lang w:bidi="ar-TN"/>
        </w:rPr>
        <w:t xml:space="preserve"> مدة المراجعة </w:t>
      </w:r>
      <w:r w:rsidR="00A1260B" w:rsidRPr="002862E0">
        <w:rPr>
          <w:rFonts w:asciiTheme="majorBidi" w:hAnsiTheme="majorBidi" w:cstheme="majorBidi" w:hint="cs"/>
          <w:sz w:val="32"/>
          <w:szCs w:val="32"/>
          <w:rtl/>
          <w:lang w:bidi="ar-TN"/>
        </w:rPr>
        <w:t xml:space="preserve">الجبائية المعمقة </w:t>
      </w:r>
    </w:p>
    <w:p w:rsidR="006E679A" w:rsidRDefault="006E679A" w:rsidP="00CE67E2">
      <w:pPr>
        <w:pStyle w:val="Paragraphedeliste"/>
        <w:numPr>
          <w:ilvl w:val="0"/>
          <w:numId w:val="50"/>
        </w:numPr>
        <w:bidi/>
        <w:rPr>
          <w:rFonts w:asciiTheme="majorBidi" w:hAnsiTheme="majorBidi" w:cstheme="majorBidi"/>
          <w:sz w:val="32"/>
          <w:szCs w:val="32"/>
          <w:lang w:bidi="ar-TN"/>
        </w:rPr>
      </w:pPr>
      <w:r w:rsidRPr="001E033C">
        <w:rPr>
          <w:rFonts w:asciiTheme="majorBidi" w:hAnsiTheme="majorBidi" w:cstheme="majorBidi"/>
          <w:b/>
          <w:bCs/>
          <w:sz w:val="32"/>
          <w:szCs w:val="32"/>
          <w:rtl/>
          <w:lang w:bidi="ar-TN"/>
        </w:rPr>
        <w:t>الوثائق الموجهة إلى المطالب بالأداء</w:t>
      </w:r>
      <w:r w:rsidRPr="001E033C">
        <w:rPr>
          <w:rFonts w:asciiTheme="majorBidi" w:hAnsiTheme="majorBidi" w:cstheme="majorBidi"/>
          <w:sz w:val="32"/>
          <w:szCs w:val="32"/>
          <w:rtl/>
          <w:lang w:bidi="ar-TN"/>
        </w:rPr>
        <w:t xml:space="preserve"> </w:t>
      </w:r>
    </w:p>
    <w:p w:rsidR="006E679A" w:rsidRDefault="006E679A" w:rsidP="00CE67E2">
      <w:pPr>
        <w:pStyle w:val="Paragraphedeliste"/>
        <w:numPr>
          <w:ilvl w:val="0"/>
          <w:numId w:val="21"/>
        </w:numPr>
        <w:bidi/>
        <w:ind w:left="1264" w:hanging="357"/>
        <w:jc w:val="left"/>
        <w:rPr>
          <w:rFonts w:asciiTheme="majorBidi" w:hAnsiTheme="majorBidi" w:cstheme="majorBidi"/>
          <w:sz w:val="32"/>
          <w:szCs w:val="32"/>
        </w:rPr>
      </w:pPr>
      <w:r w:rsidRPr="002862E0">
        <w:rPr>
          <w:rFonts w:asciiTheme="majorBidi" w:hAnsiTheme="majorBidi" w:cstheme="majorBidi"/>
          <w:sz w:val="32"/>
          <w:szCs w:val="32"/>
          <w:rtl/>
        </w:rPr>
        <w:t xml:space="preserve">الطلب الكتابي لتوضيحات أو لمبررات تتعلق بعملية المراجعة الجبائية المعمقة  (الفصل 41 من م.ح.إ.ج )  </w:t>
      </w:r>
    </w:p>
    <w:p w:rsidR="005804C3" w:rsidRPr="001E4A88" w:rsidRDefault="00A47C18" w:rsidP="002862E0">
      <w:pPr>
        <w:ind w:left="141"/>
        <w:contextualSpacing/>
        <w:jc w:val="right"/>
        <w:rPr>
          <w:rFonts w:asciiTheme="majorBidi" w:hAnsiTheme="majorBidi" w:cstheme="majorBidi"/>
          <w:sz w:val="32"/>
          <w:szCs w:val="32"/>
        </w:rPr>
      </w:pPr>
      <w:r w:rsidRPr="002862E0">
        <w:rPr>
          <w:rFonts w:asciiTheme="majorBidi" w:hAnsiTheme="majorBidi" w:cstheme="majorBidi" w:hint="cs"/>
          <w:sz w:val="32"/>
          <w:szCs w:val="32"/>
          <w:rtl/>
        </w:rPr>
        <w:t xml:space="preserve">          </w:t>
      </w:r>
      <w:r w:rsidR="006E679A" w:rsidRPr="001E4A88">
        <w:rPr>
          <w:rFonts w:asciiTheme="majorBidi" w:hAnsiTheme="majorBidi" w:cstheme="majorBidi"/>
          <w:sz w:val="32"/>
          <w:szCs w:val="32"/>
          <w:rtl/>
        </w:rPr>
        <w:t>في صورة الطلب الكتابي</w:t>
      </w:r>
      <w:r w:rsidR="006E679A" w:rsidRPr="001E4A88">
        <w:rPr>
          <w:rFonts w:asciiTheme="majorBidi" w:hAnsiTheme="majorBidi" w:cstheme="majorBidi"/>
          <w:sz w:val="32"/>
          <w:szCs w:val="32"/>
          <w:rtl/>
          <w:lang w:bidi="ar-TN"/>
        </w:rPr>
        <w:t xml:space="preserve">، </w:t>
      </w:r>
      <w:r w:rsidR="006E679A" w:rsidRPr="001E4A88">
        <w:rPr>
          <w:rFonts w:asciiTheme="majorBidi" w:hAnsiTheme="majorBidi" w:cstheme="majorBidi"/>
          <w:sz w:val="32"/>
          <w:szCs w:val="32"/>
          <w:rtl/>
        </w:rPr>
        <w:t xml:space="preserve">يسلم طلب الإرشادات أو التوضيحات أو المبررات المتعلقة بعملية المراجعة </w:t>
      </w:r>
      <w:r w:rsidR="00A1260B" w:rsidRPr="001E4A88">
        <w:rPr>
          <w:rFonts w:asciiTheme="majorBidi" w:hAnsiTheme="majorBidi" w:cstheme="majorBidi"/>
          <w:sz w:val="32"/>
          <w:szCs w:val="32"/>
          <w:rtl/>
        </w:rPr>
        <w:t xml:space="preserve">الجبائية </w:t>
      </w:r>
      <w:r w:rsidR="00A1260B" w:rsidRPr="001E4A88">
        <w:rPr>
          <w:rFonts w:asciiTheme="majorBidi" w:hAnsiTheme="majorBidi" w:cstheme="majorBidi"/>
          <w:sz w:val="32"/>
          <w:szCs w:val="32"/>
          <w:rtl/>
          <w:lang w:bidi="ar-TN"/>
        </w:rPr>
        <w:t xml:space="preserve">المعمقة </w:t>
      </w:r>
      <w:r w:rsidR="00A1260B" w:rsidRPr="001E4A88">
        <w:rPr>
          <w:rFonts w:asciiTheme="majorBidi" w:hAnsiTheme="majorBidi" w:cstheme="majorBidi"/>
          <w:sz w:val="32"/>
          <w:szCs w:val="32"/>
          <w:rtl/>
        </w:rPr>
        <w:t>مباشرة للمطالب بالأداء</w:t>
      </w:r>
      <w:r w:rsidR="00A1260B" w:rsidRPr="001E4A88">
        <w:rPr>
          <w:rFonts w:asciiTheme="majorBidi" w:hAnsiTheme="majorBidi" w:cstheme="majorBidi"/>
          <w:sz w:val="32"/>
          <w:szCs w:val="32"/>
          <w:rtl/>
          <w:lang w:bidi="ar-TN"/>
        </w:rPr>
        <w:t xml:space="preserve">.أو يبلغ عن طريق أعوان مصالح الجباية؛ أو العدول المنفذين؛ أو </w:t>
      </w:r>
      <w:r w:rsidR="00A1260B" w:rsidRPr="001E4A88">
        <w:rPr>
          <w:rFonts w:asciiTheme="majorBidi" w:hAnsiTheme="majorBidi" w:cstheme="majorBidi"/>
          <w:sz w:val="32"/>
          <w:szCs w:val="32"/>
          <w:rtl/>
        </w:rPr>
        <w:t>عدول الخزينة،</w:t>
      </w:r>
      <w:r w:rsidR="00A1260B" w:rsidRPr="001E4A88">
        <w:rPr>
          <w:rFonts w:asciiTheme="majorBidi" w:hAnsiTheme="majorBidi" w:cstheme="majorBidi"/>
          <w:sz w:val="32"/>
          <w:szCs w:val="32"/>
          <w:rtl/>
          <w:lang w:bidi="ar-TN"/>
        </w:rPr>
        <w:t>أو بواسطة رسالة مضمونة الوصول مع الإعلام بالبلوغ</w:t>
      </w:r>
      <w:r w:rsidR="00A1260B" w:rsidRPr="001E4A88">
        <w:rPr>
          <w:rFonts w:asciiTheme="majorBidi" w:hAnsiTheme="majorBidi" w:cstheme="majorBidi"/>
          <w:sz w:val="32"/>
          <w:szCs w:val="32"/>
          <w:rtl/>
        </w:rPr>
        <w:t>.</w:t>
      </w:r>
    </w:p>
    <w:p w:rsidR="006E679A" w:rsidRPr="001E4A88" w:rsidRDefault="005804C3" w:rsidP="005804C3">
      <w:pPr>
        <w:bidi/>
        <w:contextualSpacing/>
        <w:rPr>
          <w:rFonts w:asciiTheme="majorBidi" w:hAnsiTheme="majorBidi" w:cstheme="majorBidi"/>
          <w:sz w:val="32"/>
          <w:szCs w:val="32"/>
        </w:rPr>
      </w:pPr>
      <w:r w:rsidRPr="001E4A88">
        <w:rPr>
          <w:rFonts w:asciiTheme="majorBidi" w:hAnsiTheme="majorBidi" w:cstheme="majorBidi" w:hint="cs"/>
          <w:sz w:val="32"/>
          <w:szCs w:val="32"/>
          <w:rtl/>
          <w:lang w:bidi="ar-TN"/>
        </w:rPr>
        <w:t xml:space="preserve">         </w:t>
      </w:r>
      <w:r w:rsidRPr="001E4A88">
        <w:rPr>
          <w:rFonts w:asciiTheme="majorBidi" w:hAnsiTheme="majorBidi" w:cstheme="majorBidi"/>
          <w:sz w:val="32"/>
          <w:szCs w:val="32"/>
          <w:rtl/>
          <w:lang w:bidi="ar-TN"/>
        </w:rPr>
        <w:t>و</w:t>
      </w:r>
      <w:r w:rsidRPr="001E4A88">
        <w:rPr>
          <w:rFonts w:asciiTheme="majorBidi" w:hAnsiTheme="majorBidi" w:cstheme="majorBidi" w:hint="cs"/>
          <w:sz w:val="32"/>
          <w:szCs w:val="32"/>
          <w:rtl/>
          <w:lang w:bidi="ar-TN"/>
        </w:rPr>
        <w:t xml:space="preserve">بالرغم  من أن المشرع </w:t>
      </w:r>
      <w:r w:rsidR="009042FD" w:rsidRPr="001E4A88">
        <w:rPr>
          <w:rFonts w:asciiTheme="majorBidi" w:hAnsiTheme="majorBidi" w:cstheme="majorBidi" w:hint="cs"/>
          <w:sz w:val="32"/>
          <w:szCs w:val="32"/>
          <w:rtl/>
          <w:lang w:bidi="ar-TN"/>
        </w:rPr>
        <w:t>لم ينص صراحة على تبليغ الطلب الكتابي</w:t>
      </w:r>
      <w:r w:rsidR="009042FD" w:rsidRPr="001E4A88">
        <w:rPr>
          <w:rFonts w:asciiTheme="majorBidi" w:hAnsiTheme="majorBidi" w:cstheme="majorBidi"/>
          <w:sz w:val="32"/>
          <w:szCs w:val="32"/>
          <w:rtl/>
        </w:rPr>
        <w:t xml:space="preserve"> لتوضيحات أو لمبررات </w:t>
      </w:r>
      <w:r w:rsidR="00D51A9C" w:rsidRPr="001E4A88">
        <w:rPr>
          <w:rFonts w:asciiTheme="majorBidi" w:hAnsiTheme="majorBidi" w:cstheme="majorBidi" w:hint="cs"/>
          <w:sz w:val="32"/>
          <w:szCs w:val="32"/>
          <w:rtl/>
        </w:rPr>
        <w:t>م</w:t>
      </w:r>
      <w:r w:rsidR="009042FD" w:rsidRPr="001E4A88">
        <w:rPr>
          <w:rFonts w:asciiTheme="majorBidi" w:hAnsiTheme="majorBidi" w:cstheme="majorBidi"/>
          <w:sz w:val="32"/>
          <w:szCs w:val="32"/>
          <w:rtl/>
        </w:rPr>
        <w:t>تعلق</w:t>
      </w:r>
      <w:r w:rsidR="00D51A9C" w:rsidRPr="001E4A88">
        <w:rPr>
          <w:rFonts w:asciiTheme="majorBidi" w:hAnsiTheme="majorBidi" w:cstheme="majorBidi" w:hint="cs"/>
          <w:sz w:val="32"/>
          <w:szCs w:val="32"/>
          <w:rtl/>
        </w:rPr>
        <w:t>ة</w:t>
      </w:r>
      <w:r w:rsidR="009042FD" w:rsidRPr="001E4A88">
        <w:rPr>
          <w:rFonts w:asciiTheme="majorBidi" w:hAnsiTheme="majorBidi" w:cstheme="majorBidi"/>
          <w:sz w:val="32"/>
          <w:szCs w:val="32"/>
          <w:rtl/>
        </w:rPr>
        <w:t xml:space="preserve"> بعملية المراجعة الجبائية المعمقة  </w:t>
      </w:r>
      <w:r w:rsidR="009042FD" w:rsidRPr="001E4A88">
        <w:rPr>
          <w:rFonts w:asciiTheme="majorBidi" w:hAnsiTheme="majorBidi" w:cstheme="majorBidi" w:hint="cs"/>
          <w:sz w:val="32"/>
          <w:szCs w:val="32"/>
          <w:rtl/>
        </w:rPr>
        <w:t xml:space="preserve"> وفق مقتضيات  الفصل 10 من م ح إ ج</w:t>
      </w:r>
      <w:r w:rsidR="006E679A" w:rsidRPr="001E4A88">
        <w:rPr>
          <w:rFonts w:asciiTheme="majorBidi" w:hAnsiTheme="majorBidi" w:cstheme="majorBidi"/>
          <w:sz w:val="32"/>
          <w:szCs w:val="32"/>
          <w:rtl/>
          <w:lang w:bidi="ar-TN"/>
        </w:rPr>
        <w:t xml:space="preserve"> </w:t>
      </w:r>
      <w:r w:rsidR="009042FD" w:rsidRPr="001E4A88">
        <w:rPr>
          <w:rFonts w:asciiTheme="majorBidi" w:hAnsiTheme="majorBidi" w:cstheme="majorBidi" w:hint="cs"/>
          <w:sz w:val="32"/>
          <w:szCs w:val="32"/>
          <w:rtl/>
          <w:lang w:bidi="ar-TN"/>
        </w:rPr>
        <w:t xml:space="preserve"> فإن </w:t>
      </w:r>
      <w:r w:rsidR="006E679A" w:rsidRPr="001E4A88">
        <w:rPr>
          <w:rFonts w:asciiTheme="majorBidi" w:hAnsiTheme="majorBidi" w:cstheme="majorBidi"/>
          <w:sz w:val="32"/>
          <w:szCs w:val="32"/>
          <w:rtl/>
          <w:lang w:bidi="ar-TN"/>
        </w:rPr>
        <w:t xml:space="preserve">إثبات تاريخ تبليغ الطلب </w:t>
      </w:r>
      <w:r w:rsidR="00D51A9C" w:rsidRPr="001E4A88">
        <w:rPr>
          <w:rFonts w:asciiTheme="majorBidi" w:hAnsiTheme="majorBidi" w:cstheme="majorBidi" w:hint="cs"/>
          <w:sz w:val="32"/>
          <w:szCs w:val="32"/>
          <w:rtl/>
          <w:lang w:bidi="ar-TN"/>
        </w:rPr>
        <w:t xml:space="preserve">يكتسي </w:t>
      </w:r>
      <w:r w:rsidR="006E679A" w:rsidRPr="001E4A88">
        <w:rPr>
          <w:rFonts w:asciiTheme="majorBidi" w:hAnsiTheme="majorBidi" w:cstheme="majorBidi"/>
          <w:sz w:val="32"/>
          <w:szCs w:val="32"/>
          <w:rtl/>
          <w:lang w:bidi="ar-TN"/>
        </w:rPr>
        <w:t xml:space="preserve">أهمية بالغة باعتبار: </w:t>
      </w:r>
    </w:p>
    <w:p w:rsidR="006E679A" w:rsidRPr="001E4A88" w:rsidRDefault="00D51A9C" w:rsidP="00EA6676">
      <w:pPr>
        <w:numPr>
          <w:ilvl w:val="0"/>
          <w:numId w:val="4"/>
        </w:numPr>
        <w:bidi/>
        <w:ind w:left="1264" w:hanging="357"/>
        <w:rPr>
          <w:rFonts w:asciiTheme="majorBidi" w:hAnsiTheme="majorBidi" w:cstheme="majorBidi"/>
          <w:sz w:val="32"/>
          <w:szCs w:val="32"/>
        </w:rPr>
      </w:pPr>
      <w:r w:rsidRPr="001E4A88">
        <w:rPr>
          <w:rFonts w:asciiTheme="majorBidi" w:hAnsiTheme="majorBidi" w:cstheme="majorBidi"/>
          <w:sz w:val="32"/>
          <w:szCs w:val="32"/>
          <w:rtl/>
          <w:lang w:bidi="ar-TN"/>
        </w:rPr>
        <w:t>أنه</w:t>
      </w:r>
      <w:r w:rsidRPr="001E4A88">
        <w:rPr>
          <w:rFonts w:asciiTheme="majorBidi" w:hAnsiTheme="majorBidi" w:cstheme="majorBidi"/>
          <w:sz w:val="32"/>
          <w:szCs w:val="32"/>
          <w:rtl/>
        </w:rPr>
        <w:t xml:space="preserve"> </w:t>
      </w:r>
      <w:r w:rsidR="006E679A" w:rsidRPr="001E4A88">
        <w:rPr>
          <w:rFonts w:asciiTheme="majorBidi" w:hAnsiTheme="majorBidi" w:cstheme="majorBidi"/>
          <w:sz w:val="32"/>
          <w:szCs w:val="32"/>
          <w:rtl/>
        </w:rPr>
        <w:t>يتعين على المطالب بالأداء</w:t>
      </w:r>
      <w:r w:rsidR="006E679A" w:rsidRPr="001E4A88">
        <w:rPr>
          <w:rFonts w:asciiTheme="majorBidi" w:hAnsiTheme="majorBidi" w:cstheme="majorBidi"/>
          <w:sz w:val="32"/>
          <w:szCs w:val="32"/>
          <w:rtl/>
          <w:lang w:bidi="ar-TN"/>
        </w:rPr>
        <w:t xml:space="preserve"> </w:t>
      </w:r>
      <w:r w:rsidR="006E679A" w:rsidRPr="001E4A88">
        <w:rPr>
          <w:rFonts w:asciiTheme="majorBidi" w:hAnsiTheme="majorBidi" w:cstheme="majorBidi"/>
          <w:sz w:val="32"/>
          <w:szCs w:val="32"/>
          <w:rtl/>
        </w:rPr>
        <w:t>الإجابة كتابيا</w:t>
      </w:r>
      <w:r w:rsidR="006E679A" w:rsidRPr="001E4A88">
        <w:rPr>
          <w:rFonts w:asciiTheme="majorBidi" w:hAnsiTheme="majorBidi" w:cstheme="majorBidi"/>
          <w:sz w:val="32"/>
          <w:szCs w:val="32"/>
          <w:rtl/>
          <w:lang w:bidi="ar-TN"/>
        </w:rPr>
        <w:t xml:space="preserve"> </w:t>
      </w:r>
      <w:r w:rsidR="006E679A" w:rsidRPr="001E4A88">
        <w:rPr>
          <w:rFonts w:asciiTheme="majorBidi" w:hAnsiTheme="majorBidi" w:cstheme="majorBidi"/>
          <w:sz w:val="32"/>
          <w:szCs w:val="32"/>
          <w:rtl/>
        </w:rPr>
        <w:t xml:space="preserve">في أجل أقصاه 10 أيام من تاريخ تبليغ أو تسليم </w:t>
      </w:r>
      <w:r w:rsidR="006E679A" w:rsidRPr="001E4A88">
        <w:rPr>
          <w:rFonts w:asciiTheme="majorBidi" w:hAnsiTheme="majorBidi" w:cstheme="majorBidi"/>
          <w:sz w:val="32"/>
          <w:szCs w:val="32"/>
          <w:rtl/>
          <w:lang w:bidi="ar-TN"/>
        </w:rPr>
        <w:t>ال</w:t>
      </w:r>
      <w:r w:rsidR="006E679A" w:rsidRPr="001E4A88">
        <w:rPr>
          <w:rFonts w:asciiTheme="majorBidi" w:hAnsiTheme="majorBidi" w:cstheme="majorBidi"/>
          <w:sz w:val="32"/>
          <w:szCs w:val="32"/>
          <w:rtl/>
        </w:rPr>
        <w:t xml:space="preserve">طلب </w:t>
      </w:r>
      <w:r w:rsidR="006E679A" w:rsidRPr="001E4A88">
        <w:rPr>
          <w:rFonts w:asciiTheme="majorBidi" w:hAnsiTheme="majorBidi" w:cstheme="majorBidi"/>
          <w:sz w:val="32"/>
          <w:szCs w:val="32"/>
          <w:rtl/>
          <w:lang w:bidi="ar-TN"/>
        </w:rPr>
        <w:t>يرفع إلى 15 يوما في الحالات التي يستوجب فيها توفير المعلومات المطلوبة الحصول على معلومات من مؤسسة مقيمة بالخارج تكون مرتبطة بالمؤسسة الموجه إليها الطلب.</w:t>
      </w:r>
    </w:p>
    <w:p w:rsidR="006E679A" w:rsidRPr="001E4A88" w:rsidRDefault="006E679A" w:rsidP="001E0D70">
      <w:pPr>
        <w:numPr>
          <w:ilvl w:val="0"/>
          <w:numId w:val="4"/>
        </w:numPr>
        <w:bidi/>
        <w:ind w:left="1264" w:hanging="357"/>
        <w:rPr>
          <w:rFonts w:asciiTheme="majorBidi" w:hAnsiTheme="majorBidi" w:cstheme="majorBidi"/>
          <w:sz w:val="32"/>
          <w:szCs w:val="32"/>
        </w:rPr>
      </w:pPr>
      <w:r w:rsidRPr="001E4A88">
        <w:rPr>
          <w:rFonts w:asciiTheme="majorBidi" w:hAnsiTheme="majorBidi" w:cstheme="majorBidi"/>
          <w:sz w:val="32"/>
          <w:szCs w:val="32"/>
          <w:rtl/>
          <w:lang w:bidi="ar-TN"/>
        </w:rPr>
        <w:t xml:space="preserve">وأن التأخير في الإجابة </w:t>
      </w:r>
      <w:r w:rsidR="00A1260B" w:rsidRPr="001E4A88">
        <w:rPr>
          <w:rFonts w:asciiTheme="majorBidi" w:hAnsiTheme="majorBidi" w:cstheme="majorBidi"/>
          <w:sz w:val="32"/>
          <w:szCs w:val="32"/>
          <w:rtl/>
          <w:lang w:bidi="ar-TN"/>
        </w:rPr>
        <w:t xml:space="preserve">لا يؤخذ بعين الإعتبار </w:t>
      </w:r>
      <w:r w:rsidR="001E0D70" w:rsidRPr="001E4A88">
        <w:rPr>
          <w:rFonts w:asciiTheme="majorBidi" w:hAnsiTheme="majorBidi" w:cstheme="majorBidi"/>
          <w:sz w:val="32"/>
          <w:szCs w:val="32"/>
          <w:rtl/>
          <w:lang w:bidi="ar-TN"/>
        </w:rPr>
        <w:t xml:space="preserve">في احتساب </w:t>
      </w:r>
      <w:r w:rsidRPr="001E4A88">
        <w:rPr>
          <w:rFonts w:asciiTheme="majorBidi" w:hAnsiTheme="majorBidi" w:cstheme="majorBidi"/>
          <w:sz w:val="32"/>
          <w:szCs w:val="32"/>
          <w:rtl/>
          <w:lang w:bidi="ar-TN"/>
        </w:rPr>
        <w:t xml:space="preserve">مدة المراجعة المعمقة للوضعية الجبائية. </w:t>
      </w:r>
    </w:p>
    <w:p w:rsidR="006E679A" w:rsidRPr="001E4A88" w:rsidRDefault="006E679A" w:rsidP="00CE67E2">
      <w:pPr>
        <w:pStyle w:val="Paragraphedeliste"/>
        <w:numPr>
          <w:ilvl w:val="1"/>
          <w:numId w:val="20"/>
        </w:numPr>
        <w:bidi/>
        <w:ind w:left="1264" w:hanging="357"/>
        <w:jc w:val="left"/>
        <w:rPr>
          <w:rFonts w:asciiTheme="majorBidi" w:hAnsiTheme="majorBidi" w:cstheme="majorBidi"/>
          <w:sz w:val="32"/>
          <w:szCs w:val="32"/>
          <w:rtl/>
        </w:rPr>
      </w:pPr>
      <w:r w:rsidRPr="001E4A88">
        <w:rPr>
          <w:rFonts w:asciiTheme="majorBidi" w:hAnsiTheme="majorBidi" w:cstheme="majorBidi"/>
          <w:sz w:val="32"/>
          <w:szCs w:val="32"/>
          <w:rtl/>
        </w:rPr>
        <w:t xml:space="preserve">المحاضر الجبائية الجزائية </w:t>
      </w:r>
    </w:p>
    <w:p w:rsidR="006E679A" w:rsidRPr="001E4A88" w:rsidRDefault="00752406" w:rsidP="00A1260B">
      <w:pPr>
        <w:bidi/>
        <w:contextualSpacing/>
        <w:rPr>
          <w:rFonts w:asciiTheme="majorBidi" w:hAnsiTheme="majorBidi" w:cstheme="majorBidi"/>
          <w:sz w:val="32"/>
          <w:szCs w:val="32"/>
        </w:rPr>
      </w:pPr>
      <w:r w:rsidRPr="001E4A88">
        <w:rPr>
          <w:rFonts w:asciiTheme="majorBidi" w:hAnsiTheme="majorBidi" w:cstheme="majorBidi" w:hint="cs"/>
          <w:sz w:val="32"/>
          <w:szCs w:val="32"/>
          <w:rtl/>
        </w:rPr>
        <w:t xml:space="preserve">           </w:t>
      </w:r>
      <w:r w:rsidR="006E679A" w:rsidRPr="001E4A88">
        <w:rPr>
          <w:rFonts w:asciiTheme="majorBidi" w:hAnsiTheme="majorBidi" w:cstheme="majorBidi"/>
          <w:sz w:val="32"/>
          <w:szCs w:val="32"/>
          <w:rtl/>
        </w:rPr>
        <w:t xml:space="preserve">لم ينص المشرع على وجوب تبليغها للمطالب بالأداء وفق إجراء معين، غير أن </w:t>
      </w:r>
      <w:r w:rsidR="0039250B" w:rsidRPr="001E4A88">
        <w:rPr>
          <w:rFonts w:asciiTheme="majorBidi" w:hAnsiTheme="majorBidi" w:cstheme="majorBidi" w:hint="cs"/>
          <w:sz w:val="32"/>
          <w:szCs w:val="32"/>
          <w:rtl/>
        </w:rPr>
        <w:t xml:space="preserve">مصالح </w:t>
      </w:r>
      <w:r w:rsidR="006E679A" w:rsidRPr="001E4A88">
        <w:rPr>
          <w:rFonts w:asciiTheme="majorBidi" w:hAnsiTheme="majorBidi" w:cstheme="majorBidi"/>
          <w:sz w:val="32"/>
          <w:szCs w:val="32"/>
          <w:rtl/>
        </w:rPr>
        <w:t>الجباية تحرص على   تبليغ محضر معاينة المخالفة وذلك  لقطع التقادم.</w:t>
      </w:r>
      <w:r w:rsidR="006E679A" w:rsidRPr="001E4A88">
        <w:rPr>
          <w:rFonts w:asciiTheme="majorBidi" w:hAnsiTheme="majorBidi" w:cstheme="majorBidi"/>
          <w:sz w:val="32"/>
          <w:szCs w:val="32"/>
        </w:rPr>
        <w:t xml:space="preserve"> </w:t>
      </w:r>
    </w:p>
    <w:p w:rsidR="006E679A" w:rsidRPr="001E4A88" w:rsidRDefault="006E679A" w:rsidP="00FA447A">
      <w:pPr>
        <w:pStyle w:val="Paragraphedeliste"/>
        <w:numPr>
          <w:ilvl w:val="0"/>
          <w:numId w:val="3"/>
        </w:numPr>
        <w:bidi/>
        <w:spacing w:after="480" w:afterAutospacing="0"/>
        <w:ind w:left="1264" w:hanging="357"/>
        <w:rPr>
          <w:rFonts w:asciiTheme="majorBidi" w:hAnsiTheme="majorBidi" w:cstheme="majorBidi"/>
          <w:sz w:val="32"/>
          <w:szCs w:val="32"/>
        </w:rPr>
      </w:pPr>
      <w:r w:rsidRPr="001E4A88">
        <w:rPr>
          <w:rFonts w:asciiTheme="majorBidi" w:hAnsiTheme="majorBidi" w:cstheme="majorBidi"/>
          <w:sz w:val="32"/>
          <w:szCs w:val="32"/>
          <w:rtl/>
        </w:rPr>
        <w:t xml:space="preserve">محضر معاينة الانطلاق الفعلي لعملية المراجعة الجبائية المعمقة </w:t>
      </w:r>
    </w:p>
    <w:p w:rsidR="006E679A" w:rsidRPr="001E4A88" w:rsidRDefault="0039250B" w:rsidP="001E4A88">
      <w:pPr>
        <w:bidi/>
        <w:ind w:left="907"/>
        <w:rPr>
          <w:rFonts w:asciiTheme="majorBidi" w:hAnsiTheme="majorBidi" w:cstheme="majorBidi"/>
          <w:sz w:val="32"/>
          <w:szCs w:val="32"/>
        </w:rPr>
      </w:pPr>
      <w:r w:rsidRPr="001E4A88">
        <w:rPr>
          <w:rFonts w:asciiTheme="majorBidi" w:hAnsiTheme="majorBidi" w:cstheme="majorBidi" w:hint="cs"/>
          <w:sz w:val="32"/>
          <w:szCs w:val="32"/>
          <w:rtl/>
        </w:rPr>
        <w:t xml:space="preserve">        </w:t>
      </w:r>
      <w:r w:rsidR="00A1260B" w:rsidRPr="001E4A88">
        <w:rPr>
          <w:rFonts w:asciiTheme="majorBidi" w:hAnsiTheme="majorBidi" w:cstheme="majorBidi" w:hint="cs"/>
          <w:sz w:val="32"/>
          <w:szCs w:val="32"/>
          <w:rtl/>
        </w:rPr>
        <w:t xml:space="preserve">  </w:t>
      </w:r>
      <w:r w:rsidRPr="001E4A88">
        <w:rPr>
          <w:rFonts w:asciiTheme="majorBidi" w:hAnsiTheme="majorBidi" w:cstheme="majorBidi" w:hint="cs"/>
          <w:sz w:val="32"/>
          <w:szCs w:val="32"/>
          <w:rtl/>
        </w:rPr>
        <w:t xml:space="preserve"> </w:t>
      </w:r>
      <w:r w:rsidR="006E679A" w:rsidRPr="001E4A88">
        <w:rPr>
          <w:rFonts w:asciiTheme="majorBidi" w:hAnsiTheme="majorBidi" w:cstheme="majorBidi"/>
          <w:sz w:val="32"/>
          <w:szCs w:val="32"/>
          <w:rtl/>
        </w:rPr>
        <w:t>لم ينص المشرع على وجوب تبليغه للمطالب بالأداء أصلا، إلا أن إدارة الجباية تحرص عمليا إما بتلاوته على هذا الأخير مع تسجيل إمضائه أو</w:t>
      </w:r>
      <w:r w:rsidR="00F52480">
        <w:rPr>
          <w:rFonts w:asciiTheme="majorBidi" w:hAnsiTheme="majorBidi" w:cstheme="majorBidi" w:hint="cs"/>
          <w:sz w:val="32"/>
          <w:szCs w:val="32"/>
          <w:rtl/>
        </w:rPr>
        <w:t xml:space="preserve"> </w:t>
      </w:r>
      <w:r w:rsidR="006E679A" w:rsidRPr="001E4A88">
        <w:rPr>
          <w:rFonts w:asciiTheme="majorBidi" w:hAnsiTheme="majorBidi" w:cstheme="majorBidi"/>
          <w:sz w:val="32"/>
          <w:szCs w:val="32"/>
          <w:rtl/>
        </w:rPr>
        <w:t>إمتناعه عن الإمضاء أو تبليغ</w:t>
      </w:r>
      <w:r w:rsidR="006E679A" w:rsidRPr="001E4A88">
        <w:rPr>
          <w:rFonts w:asciiTheme="majorBidi" w:hAnsiTheme="majorBidi" w:cstheme="majorBidi"/>
          <w:sz w:val="32"/>
          <w:szCs w:val="32"/>
          <w:rtl/>
          <w:lang w:bidi="ar-TN"/>
        </w:rPr>
        <w:t xml:space="preserve">ه </w:t>
      </w:r>
      <w:r w:rsidR="006E679A" w:rsidRPr="001E4A88">
        <w:rPr>
          <w:rFonts w:asciiTheme="majorBidi" w:hAnsiTheme="majorBidi" w:cstheme="majorBidi"/>
          <w:sz w:val="32"/>
          <w:szCs w:val="32"/>
          <w:rtl/>
        </w:rPr>
        <w:t xml:space="preserve">طبقا للفصل 10 من م </w:t>
      </w:r>
      <w:r w:rsidR="00FD6AE9">
        <w:rPr>
          <w:rFonts w:asciiTheme="majorBidi" w:hAnsiTheme="majorBidi" w:cstheme="majorBidi" w:hint="cs"/>
          <w:sz w:val="32"/>
          <w:szCs w:val="32"/>
          <w:rtl/>
        </w:rPr>
        <w:t>.</w:t>
      </w:r>
      <w:r w:rsidR="006E679A" w:rsidRPr="001E4A88">
        <w:rPr>
          <w:rFonts w:asciiTheme="majorBidi" w:hAnsiTheme="majorBidi" w:cstheme="majorBidi"/>
          <w:sz w:val="32"/>
          <w:szCs w:val="32"/>
          <w:rtl/>
        </w:rPr>
        <w:t>ح.إ.ج في صورة غياب المعني بالأمر.</w:t>
      </w:r>
      <w:r w:rsidR="006E679A" w:rsidRPr="001E4A88">
        <w:rPr>
          <w:rFonts w:asciiTheme="majorBidi" w:hAnsiTheme="majorBidi" w:cstheme="majorBidi"/>
          <w:sz w:val="32"/>
          <w:szCs w:val="32"/>
        </w:rPr>
        <w:t xml:space="preserve"> </w:t>
      </w:r>
    </w:p>
    <w:p w:rsidR="006E679A" w:rsidRPr="001E4A88" w:rsidRDefault="006E679A" w:rsidP="00FA447A">
      <w:pPr>
        <w:pStyle w:val="Paragraphedeliste"/>
        <w:numPr>
          <w:ilvl w:val="0"/>
          <w:numId w:val="3"/>
        </w:numPr>
        <w:bidi/>
        <w:ind w:left="1264" w:hanging="357"/>
        <w:rPr>
          <w:rFonts w:asciiTheme="majorBidi" w:hAnsiTheme="majorBidi" w:cstheme="majorBidi"/>
          <w:sz w:val="32"/>
          <w:szCs w:val="32"/>
        </w:rPr>
      </w:pPr>
      <w:r w:rsidRPr="001E4A88">
        <w:rPr>
          <w:rFonts w:asciiTheme="majorBidi" w:hAnsiTheme="majorBidi" w:cstheme="majorBidi"/>
          <w:sz w:val="32"/>
          <w:szCs w:val="32"/>
          <w:rtl/>
        </w:rPr>
        <w:lastRenderedPageBreak/>
        <w:t>التكليف الخاص بإجراء معاينات مادية لعناصر ممارسة النشاط التجاري أوالصناعي أوالمهني أولدفاتر ووثائق المحاسبة</w:t>
      </w:r>
      <w:r w:rsidRPr="001E4A88">
        <w:rPr>
          <w:rFonts w:asciiTheme="majorBidi" w:hAnsiTheme="majorBidi" w:cstheme="majorBidi"/>
          <w:sz w:val="32"/>
          <w:szCs w:val="32"/>
          <w:rtl/>
          <w:lang w:bidi="ar-TN"/>
        </w:rPr>
        <w:t xml:space="preserve"> </w:t>
      </w:r>
      <w:r w:rsidRPr="001E4A88">
        <w:rPr>
          <w:rFonts w:asciiTheme="majorBidi" w:hAnsiTheme="majorBidi" w:cstheme="majorBidi"/>
          <w:sz w:val="32"/>
          <w:szCs w:val="32"/>
          <w:rtl/>
        </w:rPr>
        <w:t xml:space="preserve">(الفصل 8 م.ح.إ.ج)  </w:t>
      </w:r>
    </w:p>
    <w:p w:rsidR="006E679A" w:rsidRPr="001E4A88" w:rsidRDefault="0039250B" w:rsidP="0039250B">
      <w:pPr>
        <w:bidi/>
        <w:contextualSpacing/>
        <w:rPr>
          <w:rFonts w:asciiTheme="majorBidi" w:hAnsiTheme="majorBidi" w:cstheme="majorBidi"/>
          <w:sz w:val="32"/>
          <w:szCs w:val="32"/>
        </w:rPr>
      </w:pPr>
      <w:r w:rsidRPr="001E4A88">
        <w:rPr>
          <w:rFonts w:asciiTheme="majorBidi" w:hAnsiTheme="majorBidi" w:cstheme="majorBidi" w:hint="cs"/>
          <w:sz w:val="32"/>
          <w:szCs w:val="32"/>
          <w:rtl/>
        </w:rPr>
        <w:t xml:space="preserve">       </w:t>
      </w:r>
      <w:r w:rsidR="00A1260B" w:rsidRPr="001E4A88">
        <w:rPr>
          <w:rFonts w:asciiTheme="majorBidi" w:hAnsiTheme="majorBidi" w:cstheme="majorBidi" w:hint="cs"/>
          <w:sz w:val="32"/>
          <w:szCs w:val="32"/>
          <w:rtl/>
        </w:rPr>
        <w:t xml:space="preserve">   </w:t>
      </w:r>
      <w:r w:rsidRPr="001E4A88">
        <w:rPr>
          <w:rFonts w:asciiTheme="majorBidi" w:hAnsiTheme="majorBidi" w:cstheme="majorBidi" w:hint="cs"/>
          <w:sz w:val="32"/>
          <w:szCs w:val="32"/>
          <w:rtl/>
        </w:rPr>
        <w:t xml:space="preserve"> </w:t>
      </w:r>
      <w:r w:rsidR="006E679A" w:rsidRPr="001E4A88">
        <w:rPr>
          <w:rFonts w:asciiTheme="majorBidi" w:hAnsiTheme="majorBidi" w:cstheme="majorBidi"/>
          <w:sz w:val="32"/>
          <w:szCs w:val="32"/>
          <w:rtl/>
        </w:rPr>
        <w:t>تسلم نسخة من التكليف مباشرة للمطالب بالأداء أو لمن ينوبه عند بدء الزيارة مقابل وصل تسليم.</w:t>
      </w:r>
      <w:r w:rsidR="006E679A" w:rsidRPr="001E4A88">
        <w:rPr>
          <w:rFonts w:asciiTheme="majorBidi" w:hAnsiTheme="majorBidi" w:cstheme="majorBidi"/>
          <w:sz w:val="32"/>
          <w:szCs w:val="32"/>
        </w:rPr>
        <w:t xml:space="preserve"> </w:t>
      </w:r>
    </w:p>
    <w:p w:rsidR="006E679A" w:rsidRPr="0039250B" w:rsidRDefault="006E679A" w:rsidP="00CE67E2">
      <w:pPr>
        <w:pStyle w:val="Paragraphedeliste"/>
        <w:numPr>
          <w:ilvl w:val="0"/>
          <w:numId w:val="22"/>
        </w:numPr>
        <w:bidi/>
        <w:rPr>
          <w:rFonts w:asciiTheme="majorBidi" w:hAnsiTheme="majorBidi" w:cstheme="majorBidi"/>
          <w:sz w:val="32"/>
          <w:szCs w:val="32"/>
        </w:rPr>
      </w:pPr>
      <w:r w:rsidRPr="001E4A88">
        <w:rPr>
          <w:rFonts w:asciiTheme="majorBidi" w:hAnsiTheme="majorBidi" w:cstheme="majorBidi"/>
          <w:sz w:val="32"/>
          <w:szCs w:val="32"/>
          <w:rtl/>
        </w:rPr>
        <w:t>محضر سير عملية الزيارة (الفصل 8 م.ح.إ.ج)</w:t>
      </w:r>
      <w:r w:rsidRPr="0039250B">
        <w:rPr>
          <w:rFonts w:asciiTheme="majorBidi" w:hAnsiTheme="majorBidi" w:cstheme="majorBidi"/>
          <w:sz w:val="32"/>
          <w:szCs w:val="32"/>
        </w:rPr>
        <w:t xml:space="preserve"> </w:t>
      </w:r>
    </w:p>
    <w:p w:rsidR="006E679A" w:rsidRPr="00A1260B" w:rsidRDefault="0039250B" w:rsidP="0039250B">
      <w:pPr>
        <w:bidi/>
        <w:contextualSpacing/>
        <w:rPr>
          <w:rFonts w:asciiTheme="majorBidi" w:hAnsiTheme="majorBidi" w:cstheme="majorBidi"/>
          <w:sz w:val="28"/>
          <w:szCs w:val="28"/>
        </w:rPr>
      </w:pPr>
      <w:r>
        <w:rPr>
          <w:rFonts w:asciiTheme="majorBidi" w:hAnsiTheme="majorBidi" w:cstheme="majorBidi" w:hint="cs"/>
          <w:sz w:val="32"/>
          <w:szCs w:val="32"/>
          <w:rtl/>
        </w:rPr>
        <w:t xml:space="preserve">       </w:t>
      </w:r>
      <w:r w:rsidR="00A1260B">
        <w:rPr>
          <w:rFonts w:asciiTheme="majorBidi" w:hAnsiTheme="majorBidi" w:cstheme="majorBidi" w:hint="cs"/>
          <w:sz w:val="32"/>
          <w:szCs w:val="32"/>
          <w:rtl/>
        </w:rPr>
        <w:t xml:space="preserve">  </w:t>
      </w:r>
      <w:r w:rsidR="006E679A" w:rsidRPr="00A1260B">
        <w:rPr>
          <w:rFonts w:asciiTheme="majorBidi" w:hAnsiTheme="majorBidi" w:cstheme="majorBidi"/>
          <w:sz w:val="28"/>
          <w:szCs w:val="28"/>
          <w:rtl/>
        </w:rPr>
        <w:t xml:space="preserve">تسلم نسخة منه للمطالب بالأداء أو لمن </w:t>
      </w:r>
      <w:r w:rsidR="00FD6AE9">
        <w:rPr>
          <w:rFonts w:asciiTheme="majorBidi" w:hAnsiTheme="majorBidi" w:cstheme="majorBidi" w:hint="cs"/>
          <w:sz w:val="28"/>
          <w:szCs w:val="28"/>
          <w:rtl/>
        </w:rPr>
        <w:t xml:space="preserve"> </w:t>
      </w:r>
      <w:r w:rsidR="006E679A" w:rsidRPr="00A1260B">
        <w:rPr>
          <w:rFonts w:asciiTheme="majorBidi" w:hAnsiTheme="majorBidi" w:cstheme="majorBidi"/>
          <w:sz w:val="28"/>
          <w:szCs w:val="28"/>
          <w:rtl/>
        </w:rPr>
        <w:t>ينوبه مقابل وصل تسليم.</w:t>
      </w:r>
      <w:r w:rsidR="006E679A" w:rsidRPr="00A1260B">
        <w:rPr>
          <w:rFonts w:asciiTheme="majorBidi" w:hAnsiTheme="majorBidi" w:cstheme="majorBidi"/>
          <w:sz w:val="28"/>
          <w:szCs w:val="28"/>
        </w:rPr>
        <w:t xml:space="preserve"> </w:t>
      </w:r>
    </w:p>
    <w:p w:rsidR="006E679A" w:rsidRPr="00F416B8" w:rsidRDefault="006E679A" w:rsidP="00CE67E2">
      <w:pPr>
        <w:pStyle w:val="Paragraphedeliste"/>
        <w:numPr>
          <w:ilvl w:val="1"/>
          <w:numId w:val="23"/>
        </w:numPr>
        <w:bidi/>
        <w:spacing w:line="360" w:lineRule="auto"/>
        <w:ind w:left="907" w:firstLine="0"/>
        <w:jc w:val="left"/>
        <w:rPr>
          <w:rFonts w:asciiTheme="majorBidi" w:hAnsiTheme="majorBidi" w:cstheme="majorBidi"/>
          <w:sz w:val="32"/>
          <w:szCs w:val="32"/>
          <w:rtl/>
        </w:rPr>
      </w:pPr>
      <w:r w:rsidRPr="00F416B8">
        <w:rPr>
          <w:rFonts w:asciiTheme="majorBidi" w:hAnsiTheme="majorBidi" w:cstheme="majorBidi"/>
          <w:sz w:val="32"/>
          <w:szCs w:val="32"/>
          <w:rtl/>
        </w:rPr>
        <w:t>المكاتبات المتعلقة بالتوقف عن المراجعة الجبائية المعمقة (الفصل 40 م.ح.إ.ج)</w:t>
      </w:r>
      <w:r w:rsidRPr="00F416B8">
        <w:rPr>
          <w:rFonts w:asciiTheme="majorBidi" w:hAnsiTheme="majorBidi" w:cstheme="majorBidi"/>
          <w:sz w:val="32"/>
          <w:szCs w:val="32"/>
        </w:rPr>
        <w:t xml:space="preserve"> </w:t>
      </w:r>
    </w:p>
    <w:p w:rsidR="006E679A" w:rsidRPr="00E41A50" w:rsidRDefault="0083375E" w:rsidP="001E033C">
      <w:pPr>
        <w:bidi/>
        <w:ind w:left="0" w:right="0"/>
        <w:contextualSpacing/>
        <w:rPr>
          <w:rFonts w:asciiTheme="majorBidi" w:hAnsiTheme="majorBidi" w:cstheme="majorBidi"/>
          <w:sz w:val="32"/>
          <w:szCs w:val="32"/>
        </w:rPr>
      </w:pPr>
      <w:r w:rsidRPr="00E41A50">
        <w:rPr>
          <w:rFonts w:asciiTheme="majorBidi" w:hAnsiTheme="majorBidi" w:cstheme="majorBidi"/>
          <w:sz w:val="32"/>
          <w:szCs w:val="32"/>
          <w:rtl/>
          <w:lang w:bidi="ar-TN"/>
        </w:rPr>
        <w:t xml:space="preserve"> </w:t>
      </w:r>
      <w:r w:rsidR="005F4027">
        <w:rPr>
          <w:rFonts w:asciiTheme="majorBidi" w:hAnsiTheme="majorBidi" w:cstheme="majorBidi" w:hint="cs"/>
          <w:sz w:val="32"/>
          <w:szCs w:val="32"/>
          <w:rtl/>
          <w:lang w:bidi="ar-TN"/>
        </w:rPr>
        <w:t xml:space="preserve">      </w:t>
      </w:r>
      <w:r w:rsidR="006E679A" w:rsidRPr="00E41A50">
        <w:rPr>
          <w:rFonts w:asciiTheme="majorBidi" w:hAnsiTheme="majorBidi" w:cstheme="majorBidi"/>
          <w:sz w:val="32"/>
          <w:szCs w:val="32"/>
          <w:rtl/>
          <w:lang w:bidi="ar-TN"/>
        </w:rPr>
        <w:t xml:space="preserve"> تحتسب مدة المراجعة الجبائية المعمقة من تاريخ انطلاقها المضمن بالإعلام بها أو من تاريخ معاينة انطلاقها الفعلي بمحضر وإلى غاية تبليغ الإعلام بنتائجها؛</w:t>
      </w:r>
    </w:p>
    <w:p w:rsidR="006E679A" w:rsidRPr="00E41A50" w:rsidRDefault="005F4027" w:rsidP="001E033C">
      <w:pPr>
        <w:bidi/>
        <w:ind w:left="0" w:right="0"/>
        <w:contextualSpacing/>
        <w:rPr>
          <w:rFonts w:asciiTheme="majorBidi" w:hAnsiTheme="majorBidi" w:cstheme="majorBidi"/>
          <w:sz w:val="32"/>
          <w:szCs w:val="32"/>
        </w:rPr>
      </w:pPr>
      <w:r>
        <w:rPr>
          <w:rFonts w:asciiTheme="majorBidi" w:hAnsiTheme="majorBidi" w:cstheme="majorBidi" w:hint="cs"/>
          <w:sz w:val="32"/>
          <w:szCs w:val="32"/>
          <w:rtl/>
          <w:lang w:bidi="ar-TN"/>
        </w:rPr>
        <w:t xml:space="preserve">       </w:t>
      </w:r>
      <w:r w:rsidR="006E679A" w:rsidRPr="00E41A50">
        <w:rPr>
          <w:rFonts w:asciiTheme="majorBidi" w:hAnsiTheme="majorBidi" w:cstheme="majorBidi"/>
          <w:sz w:val="32"/>
          <w:szCs w:val="32"/>
          <w:rtl/>
          <w:lang w:bidi="ar-TN"/>
        </w:rPr>
        <w:t xml:space="preserve"> </w:t>
      </w:r>
      <w:r>
        <w:rPr>
          <w:rFonts w:asciiTheme="majorBidi" w:hAnsiTheme="majorBidi" w:cstheme="majorBidi" w:hint="cs"/>
          <w:sz w:val="32"/>
          <w:szCs w:val="32"/>
          <w:rtl/>
          <w:lang w:bidi="ar-TN"/>
        </w:rPr>
        <w:t>و</w:t>
      </w:r>
      <w:r w:rsidR="006E679A" w:rsidRPr="00E41A50">
        <w:rPr>
          <w:rFonts w:asciiTheme="majorBidi" w:hAnsiTheme="majorBidi" w:cstheme="majorBidi"/>
          <w:sz w:val="32"/>
          <w:szCs w:val="32"/>
          <w:rtl/>
          <w:lang w:bidi="ar-TN"/>
        </w:rPr>
        <w:t>لاحتساب هذه المدة، لا تؤخذ بعين الاعتبار فترات توقف المراجعة لأسباب راجعة للمطالب بالأداء أو بمبادرة من مصالح الجباية والتي تمت في شانها مكاتبات على ألا تتجاوز المدة الجملية لتوقف المراجعة 60 يوما.</w:t>
      </w:r>
    </w:p>
    <w:p w:rsidR="006E679A" w:rsidRPr="00E41A50" w:rsidRDefault="006E679A" w:rsidP="005F4027">
      <w:pPr>
        <w:bidi/>
        <w:contextualSpacing/>
        <w:rPr>
          <w:rFonts w:asciiTheme="majorBidi" w:hAnsiTheme="majorBidi" w:cstheme="majorBidi"/>
          <w:sz w:val="32"/>
          <w:szCs w:val="32"/>
        </w:rPr>
      </w:pPr>
      <w:r w:rsidRPr="00E41A50">
        <w:rPr>
          <w:rFonts w:asciiTheme="majorBidi" w:hAnsiTheme="majorBidi" w:cstheme="majorBidi"/>
          <w:sz w:val="32"/>
          <w:szCs w:val="32"/>
          <w:rtl/>
          <w:lang w:bidi="ar-TN"/>
        </w:rPr>
        <w:t xml:space="preserve"> </w:t>
      </w:r>
      <w:r w:rsidR="005F4027">
        <w:rPr>
          <w:rFonts w:asciiTheme="majorBidi" w:hAnsiTheme="majorBidi" w:cstheme="majorBidi" w:hint="cs"/>
          <w:sz w:val="32"/>
          <w:szCs w:val="32"/>
          <w:rtl/>
          <w:lang w:bidi="ar-TN"/>
        </w:rPr>
        <w:t xml:space="preserve">       كما</w:t>
      </w:r>
      <w:r w:rsidRPr="00E41A50">
        <w:rPr>
          <w:rFonts w:asciiTheme="majorBidi" w:hAnsiTheme="majorBidi" w:cstheme="majorBidi"/>
          <w:sz w:val="32"/>
          <w:szCs w:val="32"/>
          <w:rtl/>
          <w:lang w:bidi="ar-TN"/>
        </w:rPr>
        <w:t xml:space="preserve"> لم يشترط المشرع طريقة معينة في تبليغ تلك المكاتبات.</w:t>
      </w:r>
      <w:r w:rsidRPr="00E41A50">
        <w:rPr>
          <w:rFonts w:asciiTheme="majorBidi" w:hAnsiTheme="majorBidi" w:cstheme="majorBidi"/>
          <w:sz w:val="32"/>
          <w:szCs w:val="32"/>
        </w:rPr>
        <w:t xml:space="preserve"> </w:t>
      </w:r>
    </w:p>
    <w:p w:rsidR="006E679A" w:rsidRPr="00F416B8" w:rsidRDefault="006E679A" w:rsidP="00CE67E2">
      <w:pPr>
        <w:pStyle w:val="Paragraphedeliste"/>
        <w:numPr>
          <w:ilvl w:val="1"/>
          <w:numId w:val="24"/>
        </w:numPr>
        <w:bidi/>
        <w:ind w:left="907" w:firstLine="0"/>
        <w:rPr>
          <w:rFonts w:asciiTheme="majorBidi" w:hAnsiTheme="majorBidi" w:cstheme="majorBidi"/>
          <w:sz w:val="32"/>
          <w:szCs w:val="32"/>
        </w:rPr>
      </w:pPr>
      <w:r w:rsidRPr="00F416B8">
        <w:rPr>
          <w:rFonts w:asciiTheme="majorBidi" w:hAnsiTheme="majorBidi" w:cstheme="majorBidi"/>
          <w:sz w:val="32"/>
          <w:szCs w:val="32"/>
          <w:rtl/>
        </w:rPr>
        <w:t>قرارات الرفض الصريح لمطلب الإسترجاع</w:t>
      </w:r>
      <w:r w:rsidRPr="00F416B8">
        <w:rPr>
          <w:rFonts w:asciiTheme="majorBidi" w:hAnsiTheme="majorBidi" w:cstheme="majorBidi"/>
          <w:sz w:val="32"/>
          <w:szCs w:val="32"/>
        </w:rPr>
        <w:t xml:space="preserve"> </w:t>
      </w:r>
    </w:p>
    <w:p w:rsidR="006E679A" w:rsidRPr="00E41A50" w:rsidRDefault="00ED565C" w:rsidP="00CC55E1">
      <w:pPr>
        <w:bidi/>
        <w:ind w:left="0" w:right="0"/>
        <w:rPr>
          <w:rFonts w:asciiTheme="majorBidi" w:hAnsiTheme="majorBidi" w:cstheme="majorBidi"/>
          <w:sz w:val="32"/>
          <w:szCs w:val="32"/>
        </w:rPr>
      </w:pPr>
      <w:r>
        <w:rPr>
          <w:rFonts w:asciiTheme="majorBidi" w:hAnsiTheme="majorBidi" w:cstheme="majorBidi" w:hint="cs"/>
          <w:sz w:val="32"/>
          <w:szCs w:val="32"/>
          <w:rtl/>
        </w:rPr>
        <w:t xml:space="preserve">         </w:t>
      </w:r>
      <w:r w:rsidR="006E679A" w:rsidRPr="00E41A50">
        <w:rPr>
          <w:rFonts w:asciiTheme="majorBidi" w:hAnsiTheme="majorBidi" w:cstheme="majorBidi"/>
          <w:sz w:val="32"/>
          <w:szCs w:val="32"/>
          <w:rtl/>
        </w:rPr>
        <w:t>لم تتعرض مجلة الحقوق والإجراءات الجبائية صراحة إلى طريقة تبليغ قرار الرفض الكتابي للاسترجاع واقتصر الفصل 8 من قرار وزير المالية المؤرخ في</w:t>
      </w:r>
      <w:r w:rsidR="006E679A" w:rsidRPr="00E41A50">
        <w:rPr>
          <w:rFonts w:asciiTheme="majorBidi" w:hAnsiTheme="majorBidi" w:cstheme="majorBidi"/>
          <w:sz w:val="32"/>
          <w:szCs w:val="32"/>
        </w:rPr>
        <w:t xml:space="preserve">2002/01/08 </w:t>
      </w:r>
      <w:r w:rsidR="006E679A" w:rsidRPr="00E41A50">
        <w:rPr>
          <w:rFonts w:asciiTheme="majorBidi" w:hAnsiTheme="majorBidi" w:cstheme="majorBidi"/>
          <w:sz w:val="32"/>
          <w:szCs w:val="32"/>
          <w:rtl/>
        </w:rPr>
        <w:t xml:space="preserve"> </w:t>
      </w:r>
      <w:r w:rsidR="006E679A" w:rsidRPr="00E41A50">
        <w:rPr>
          <w:rFonts w:asciiTheme="majorBidi" w:hAnsiTheme="majorBidi" w:cstheme="majorBidi"/>
          <w:sz w:val="32"/>
          <w:szCs w:val="32"/>
        </w:rPr>
        <w:t xml:space="preserve"> </w:t>
      </w:r>
      <w:r w:rsidR="006E679A" w:rsidRPr="00E41A50">
        <w:rPr>
          <w:rFonts w:asciiTheme="majorBidi" w:hAnsiTheme="majorBidi" w:cstheme="majorBidi"/>
          <w:sz w:val="32"/>
          <w:szCs w:val="32"/>
          <w:rtl/>
        </w:rPr>
        <w:t>على الإشارة إلى أن إعلام المطالب بالأداء برد الإدارة على مطلب الاسترجاع يكون «</w:t>
      </w:r>
      <w:r w:rsidR="006E679A" w:rsidRPr="00E41A50">
        <w:rPr>
          <w:rFonts w:asciiTheme="majorBidi" w:hAnsiTheme="majorBidi" w:cstheme="majorBidi"/>
          <w:sz w:val="32"/>
          <w:szCs w:val="32"/>
          <w:rtl/>
          <w:lang w:bidi="ar-TN"/>
        </w:rPr>
        <w:t xml:space="preserve"> </w:t>
      </w:r>
      <w:r w:rsidR="006E679A" w:rsidRPr="00E41A50">
        <w:rPr>
          <w:rFonts w:asciiTheme="majorBidi" w:hAnsiTheme="majorBidi" w:cstheme="majorBidi"/>
          <w:sz w:val="32"/>
          <w:szCs w:val="32"/>
          <w:rtl/>
        </w:rPr>
        <w:t>طبقا لإجراءات التبليغ الجاري بها العمل »</w:t>
      </w:r>
    </w:p>
    <w:p w:rsidR="006E679A" w:rsidRPr="00E41A50" w:rsidRDefault="006E679A" w:rsidP="00FD6AE9">
      <w:pPr>
        <w:bidi/>
        <w:contextualSpacing/>
        <w:rPr>
          <w:rFonts w:asciiTheme="majorBidi" w:hAnsiTheme="majorBidi" w:cstheme="majorBidi"/>
          <w:sz w:val="32"/>
          <w:szCs w:val="32"/>
        </w:rPr>
      </w:pPr>
      <w:r w:rsidRPr="00E41A50">
        <w:rPr>
          <w:rFonts w:asciiTheme="majorBidi" w:hAnsiTheme="majorBidi" w:cstheme="majorBidi"/>
          <w:sz w:val="32"/>
          <w:szCs w:val="32"/>
          <w:rtl/>
          <w:lang w:bidi="ar-TN"/>
        </w:rPr>
        <w:t xml:space="preserve">2) </w:t>
      </w:r>
      <w:r w:rsidRPr="00E41A50">
        <w:rPr>
          <w:rFonts w:asciiTheme="majorBidi" w:hAnsiTheme="majorBidi" w:cstheme="majorBidi"/>
          <w:b/>
          <w:bCs/>
          <w:sz w:val="32"/>
          <w:szCs w:val="32"/>
          <w:rtl/>
          <w:lang w:bidi="ar-TN"/>
        </w:rPr>
        <w:t>المطالب الموجهة إلى غير المطالب بالأداء</w:t>
      </w:r>
    </w:p>
    <w:p w:rsidR="006E679A" w:rsidRDefault="00F416B8" w:rsidP="00FD6AE9">
      <w:pPr>
        <w:bidi/>
        <w:ind w:left="0" w:right="0"/>
        <w:contextualSpacing/>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إن </w:t>
      </w:r>
      <w:r w:rsidR="006E679A" w:rsidRPr="00E41A50">
        <w:rPr>
          <w:rFonts w:asciiTheme="majorBidi" w:hAnsiTheme="majorBidi" w:cstheme="majorBidi"/>
          <w:sz w:val="32"/>
          <w:szCs w:val="32"/>
          <w:rtl/>
          <w:lang w:bidi="ar-TN"/>
        </w:rPr>
        <w:t xml:space="preserve">عدم التنصيص </w:t>
      </w:r>
      <w:r>
        <w:rPr>
          <w:rFonts w:asciiTheme="majorBidi" w:hAnsiTheme="majorBidi" w:cstheme="majorBidi" w:hint="cs"/>
          <w:sz w:val="32"/>
          <w:szCs w:val="32"/>
          <w:rtl/>
          <w:lang w:bidi="ar-TN"/>
        </w:rPr>
        <w:t xml:space="preserve"> المشرع </w:t>
      </w:r>
      <w:r w:rsidR="006E679A" w:rsidRPr="00E41A50">
        <w:rPr>
          <w:rFonts w:asciiTheme="majorBidi" w:hAnsiTheme="majorBidi" w:cstheme="majorBidi"/>
          <w:sz w:val="32"/>
          <w:szCs w:val="32"/>
          <w:rtl/>
          <w:lang w:bidi="ar-TN"/>
        </w:rPr>
        <w:t xml:space="preserve">على وجوب تبليغ </w:t>
      </w:r>
      <w:r>
        <w:rPr>
          <w:rFonts w:asciiTheme="majorBidi" w:hAnsiTheme="majorBidi" w:cstheme="majorBidi" w:hint="cs"/>
          <w:sz w:val="32"/>
          <w:szCs w:val="32"/>
          <w:rtl/>
          <w:lang w:bidi="ar-TN"/>
        </w:rPr>
        <w:t xml:space="preserve"> المطالب  الموجهة إلى غير المطالب بالاداء </w:t>
      </w:r>
      <w:r w:rsidR="006E679A" w:rsidRPr="00E41A50">
        <w:rPr>
          <w:rFonts w:asciiTheme="majorBidi" w:hAnsiTheme="majorBidi" w:cstheme="majorBidi"/>
          <w:sz w:val="32"/>
          <w:szCs w:val="32"/>
          <w:rtl/>
          <w:lang w:bidi="ar-TN"/>
        </w:rPr>
        <w:t xml:space="preserve">وفق إجراء معين يجعل التبليغ ممكنا بكل الطرق بما في ذلك الرسالة مضمونة الوصول مع الإعلام </w:t>
      </w:r>
      <w:r w:rsidR="00B27779">
        <w:rPr>
          <w:rFonts w:asciiTheme="majorBidi" w:hAnsiTheme="majorBidi" w:cstheme="majorBidi" w:hint="cs"/>
          <w:sz w:val="32"/>
          <w:szCs w:val="32"/>
          <w:rtl/>
          <w:lang w:bidi="ar-TN"/>
        </w:rPr>
        <w:t>ب</w:t>
      </w:r>
      <w:r w:rsidR="006E679A" w:rsidRPr="00E41A50">
        <w:rPr>
          <w:rFonts w:asciiTheme="majorBidi" w:hAnsiTheme="majorBidi" w:cstheme="majorBidi"/>
          <w:sz w:val="32"/>
          <w:szCs w:val="32"/>
          <w:rtl/>
          <w:lang w:bidi="ar-TN"/>
        </w:rPr>
        <w:t>البلوغ أو الإعلام طبقا لأحكام مجلة المرافعات المدنية والتجارية.</w:t>
      </w:r>
      <w:r w:rsidR="00B27779">
        <w:rPr>
          <w:rFonts w:asciiTheme="majorBidi" w:hAnsiTheme="majorBidi" w:cstheme="majorBidi" w:hint="cs"/>
          <w:sz w:val="32"/>
          <w:szCs w:val="32"/>
          <w:rtl/>
          <w:lang w:bidi="ar-TN"/>
        </w:rPr>
        <w:t xml:space="preserve"> ويتعلق الامربـ :</w:t>
      </w:r>
    </w:p>
    <w:p w:rsidR="006E679A" w:rsidRPr="00B27779" w:rsidRDefault="006E679A" w:rsidP="00CE67E2">
      <w:pPr>
        <w:pStyle w:val="Paragraphedeliste"/>
        <w:numPr>
          <w:ilvl w:val="1"/>
          <w:numId w:val="26"/>
        </w:numPr>
        <w:bidi/>
        <w:ind w:left="1230" w:hanging="510"/>
        <w:rPr>
          <w:rFonts w:asciiTheme="majorBidi" w:hAnsiTheme="majorBidi" w:cstheme="majorBidi"/>
          <w:sz w:val="32"/>
          <w:szCs w:val="32"/>
        </w:rPr>
      </w:pPr>
      <w:r w:rsidRPr="00B27779">
        <w:rPr>
          <w:rFonts w:asciiTheme="majorBidi" w:hAnsiTheme="majorBidi" w:cstheme="majorBidi"/>
          <w:sz w:val="32"/>
          <w:szCs w:val="32"/>
          <w:rtl/>
        </w:rPr>
        <w:lastRenderedPageBreak/>
        <w:t>الطلب الكتابي الذي يسلم إلى الغير في إطار ممارسة حق الإطلاع على عين المكان على الدفاتر والمحاسبة والفواتير والوثائق الممسوكة من قبل المؤسسات العمومية أو الخاصة.</w:t>
      </w:r>
      <w:r w:rsidRPr="00B27779">
        <w:rPr>
          <w:rFonts w:asciiTheme="majorBidi" w:hAnsiTheme="majorBidi" w:cstheme="majorBidi"/>
          <w:sz w:val="32"/>
          <w:szCs w:val="32"/>
        </w:rPr>
        <w:t xml:space="preserve"> </w:t>
      </w:r>
    </w:p>
    <w:p w:rsidR="006E679A" w:rsidRPr="00B27779" w:rsidRDefault="00B27779" w:rsidP="00CE67E2">
      <w:pPr>
        <w:pStyle w:val="Paragraphedeliste"/>
        <w:numPr>
          <w:ilvl w:val="0"/>
          <w:numId w:val="25"/>
        </w:numPr>
        <w:bidi/>
        <w:ind w:left="1190" w:hanging="510"/>
        <w:rPr>
          <w:rFonts w:asciiTheme="majorBidi" w:hAnsiTheme="majorBidi" w:cstheme="majorBidi"/>
          <w:sz w:val="32"/>
          <w:szCs w:val="32"/>
        </w:rPr>
      </w:pPr>
      <w:r>
        <w:rPr>
          <w:rFonts w:asciiTheme="majorBidi" w:hAnsiTheme="majorBidi" w:cstheme="majorBidi" w:hint="cs"/>
          <w:sz w:val="32"/>
          <w:szCs w:val="32"/>
          <w:rtl/>
        </w:rPr>
        <w:t xml:space="preserve"> </w:t>
      </w:r>
      <w:r w:rsidR="006E679A" w:rsidRPr="00B27779">
        <w:rPr>
          <w:rFonts w:asciiTheme="majorBidi" w:hAnsiTheme="majorBidi" w:cstheme="majorBidi"/>
          <w:sz w:val="32"/>
          <w:szCs w:val="32"/>
          <w:rtl/>
        </w:rPr>
        <w:t xml:space="preserve">الطلب الكتابي الذي يسلم إلى المأمورين العمومين وحافظي الوثائق والسندات العمومية بغرض الإطلاع على عين المكان على العقود والكتابات والدفاتر ووثائق الملفات التي يمسكونها أو يحفظونها في نطاق مهامهم أو لتمكين أعوان الجباية بدون مصاريف من المعلومات والمضامين والنسخ اللازمة لمراقبة العقود والتصاريح. </w:t>
      </w:r>
    </w:p>
    <w:p w:rsidR="006E679A" w:rsidRDefault="006E679A" w:rsidP="000D3CB0">
      <w:pPr>
        <w:jc w:val="right"/>
        <w:rPr>
          <w:rFonts w:asciiTheme="majorBidi" w:hAnsiTheme="majorBidi" w:cstheme="majorBidi"/>
          <w:b/>
          <w:bCs/>
          <w:sz w:val="44"/>
          <w:szCs w:val="44"/>
          <w:rtl/>
          <w:lang w:bidi="ar-TN"/>
        </w:rPr>
      </w:pPr>
      <w:r w:rsidRPr="00E41A50">
        <w:rPr>
          <w:rFonts w:asciiTheme="majorBidi" w:hAnsiTheme="majorBidi" w:cstheme="majorBidi"/>
          <w:b/>
          <w:bCs/>
          <w:sz w:val="44"/>
          <w:szCs w:val="44"/>
          <w:rtl/>
        </w:rPr>
        <w:t xml:space="preserve">   الجزء </w:t>
      </w:r>
      <w:r w:rsidRPr="00E41A50">
        <w:rPr>
          <w:rFonts w:asciiTheme="majorBidi" w:hAnsiTheme="majorBidi" w:cstheme="majorBidi"/>
          <w:b/>
          <w:bCs/>
          <w:sz w:val="44"/>
          <w:szCs w:val="44"/>
          <w:rtl/>
          <w:lang w:bidi="ar-TN"/>
        </w:rPr>
        <w:t xml:space="preserve">الثّاني :  صفة المتوجه إليه بإجراء الإعلام </w:t>
      </w:r>
    </w:p>
    <w:p w:rsidR="00731C8F" w:rsidRPr="00731C8F" w:rsidRDefault="00A90BB5" w:rsidP="00A90BB5">
      <w:pPr>
        <w:jc w:val="right"/>
        <w:rPr>
          <w:rFonts w:asciiTheme="majorBidi" w:hAnsiTheme="majorBidi" w:cstheme="majorBidi"/>
          <w:sz w:val="32"/>
          <w:szCs w:val="32"/>
          <w:lang w:bidi="ar-TN"/>
        </w:rPr>
      </w:pPr>
      <w:r>
        <w:rPr>
          <w:rFonts w:asciiTheme="majorBidi" w:hAnsiTheme="majorBidi" w:cstheme="majorBidi" w:hint="cs"/>
          <w:sz w:val="32"/>
          <w:szCs w:val="32"/>
          <w:rtl/>
          <w:lang w:bidi="ar-TN"/>
        </w:rPr>
        <w:t xml:space="preserve">        </w:t>
      </w:r>
      <w:r w:rsidR="00731C8F" w:rsidRPr="00731C8F">
        <w:rPr>
          <w:rFonts w:asciiTheme="majorBidi" w:hAnsiTheme="majorBidi" w:cstheme="majorBidi" w:hint="cs"/>
          <w:sz w:val="32"/>
          <w:szCs w:val="32"/>
          <w:rtl/>
          <w:lang w:bidi="ar-TN"/>
        </w:rPr>
        <w:t>يتم</w:t>
      </w:r>
      <w:r w:rsidR="00731C8F">
        <w:rPr>
          <w:rFonts w:asciiTheme="majorBidi" w:hAnsiTheme="majorBidi" w:cstheme="majorBidi" w:hint="cs"/>
          <w:sz w:val="32"/>
          <w:szCs w:val="32"/>
          <w:rtl/>
          <w:lang w:bidi="ar-TN"/>
        </w:rPr>
        <w:t xml:space="preserve"> التوجه بالتبليغ إما</w:t>
      </w:r>
      <w:r>
        <w:rPr>
          <w:rFonts w:asciiTheme="majorBidi" w:hAnsiTheme="majorBidi" w:cstheme="majorBidi" w:hint="cs"/>
          <w:sz w:val="32"/>
          <w:szCs w:val="32"/>
          <w:rtl/>
          <w:lang w:bidi="ar-TN"/>
        </w:rPr>
        <w:t xml:space="preserve"> إلى الشخص في حق نفسه أو في حق غيره أو إلى كل المعنيين بالوثيقة المراد تبليغها في صورة تعددهم </w:t>
      </w:r>
    </w:p>
    <w:p w:rsidR="006E679A" w:rsidRPr="00E41A50" w:rsidRDefault="006E679A" w:rsidP="000D3CB0">
      <w:pPr>
        <w:bidi/>
        <w:rPr>
          <w:rFonts w:asciiTheme="majorBidi" w:hAnsiTheme="majorBidi" w:cstheme="majorBidi"/>
          <w:sz w:val="32"/>
          <w:szCs w:val="32"/>
          <w:lang w:bidi="ar-TN"/>
        </w:rPr>
      </w:pPr>
      <w:r w:rsidRPr="00E41A50">
        <w:rPr>
          <w:rFonts w:asciiTheme="majorBidi" w:hAnsiTheme="majorBidi" w:cstheme="majorBidi"/>
          <w:sz w:val="32"/>
          <w:szCs w:val="32"/>
          <w:rtl/>
        </w:rPr>
        <w:t xml:space="preserve">      </w:t>
      </w:r>
      <w:r w:rsidRPr="00E41A50">
        <w:rPr>
          <w:rFonts w:asciiTheme="majorBidi" w:hAnsiTheme="majorBidi" w:cstheme="majorBidi"/>
          <w:sz w:val="32"/>
          <w:szCs w:val="32"/>
        </w:rPr>
        <w:t>-</w:t>
      </w:r>
      <w:r w:rsidRPr="00E41A50">
        <w:rPr>
          <w:rFonts w:asciiTheme="majorBidi" w:hAnsiTheme="majorBidi" w:cstheme="majorBidi"/>
          <w:b/>
          <w:bCs/>
          <w:sz w:val="32"/>
          <w:szCs w:val="32"/>
        </w:rPr>
        <w:t>I</w:t>
      </w:r>
      <w:r w:rsidRPr="00E41A50">
        <w:rPr>
          <w:rFonts w:asciiTheme="majorBidi" w:hAnsiTheme="majorBidi" w:cstheme="majorBidi"/>
          <w:b/>
          <w:bCs/>
          <w:sz w:val="32"/>
          <w:szCs w:val="32"/>
          <w:rtl/>
        </w:rPr>
        <w:t xml:space="preserve">  </w:t>
      </w:r>
      <w:r w:rsidRPr="008E4078">
        <w:rPr>
          <w:rFonts w:asciiTheme="majorBidi" w:hAnsiTheme="majorBidi" w:cstheme="majorBidi"/>
          <w:b/>
          <w:bCs/>
          <w:sz w:val="36"/>
          <w:szCs w:val="36"/>
          <w:rtl/>
          <w:lang w:bidi="ar-TN"/>
        </w:rPr>
        <w:t>صفة المتوجه إليه في حق نفسه</w:t>
      </w:r>
    </w:p>
    <w:p w:rsidR="006E679A" w:rsidRPr="00E41A50" w:rsidRDefault="00116AED" w:rsidP="004E5C62">
      <w:pPr>
        <w:bidi/>
        <w:ind w:left="57" w:right="170"/>
        <w:rPr>
          <w:rFonts w:asciiTheme="majorBidi" w:hAnsiTheme="majorBidi" w:cstheme="majorBidi"/>
          <w:b/>
          <w:bCs/>
          <w:sz w:val="32"/>
          <w:szCs w:val="32"/>
          <w:lang w:bidi="ar-TN"/>
        </w:rPr>
      </w:pPr>
      <w:r>
        <w:rPr>
          <w:rFonts w:asciiTheme="majorBidi" w:hAnsiTheme="majorBidi" w:cstheme="majorBidi" w:hint="cs"/>
          <w:sz w:val="32"/>
          <w:szCs w:val="32"/>
          <w:rtl/>
        </w:rPr>
        <w:t xml:space="preserve">                </w:t>
      </w:r>
      <w:r w:rsidR="006E679A" w:rsidRPr="00E41A50">
        <w:rPr>
          <w:rFonts w:asciiTheme="majorBidi" w:hAnsiTheme="majorBidi" w:cstheme="majorBidi"/>
          <w:sz w:val="32"/>
          <w:szCs w:val="32"/>
          <w:rtl/>
        </w:rPr>
        <w:t>يقع التوجه بالتبليغ إلى الشخص في حق نفسه عندما يكون هذا الأخير شخصا طبيعيا و</w:t>
      </w:r>
      <w:r w:rsidR="006E679A" w:rsidRPr="00E41A50">
        <w:rPr>
          <w:rFonts w:asciiTheme="majorBidi" w:hAnsiTheme="majorBidi" w:cstheme="majorBidi"/>
          <w:sz w:val="32"/>
          <w:szCs w:val="32"/>
          <w:lang w:bidi="ar-TN"/>
        </w:rPr>
        <w:t xml:space="preserve"> </w:t>
      </w:r>
      <w:r w:rsidR="006E679A" w:rsidRPr="00E41A50">
        <w:rPr>
          <w:rFonts w:asciiTheme="majorBidi" w:hAnsiTheme="majorBidi" w:cstheme="majorBidi"/>
          <w:sz w:val="32"/>
          <w:szCs w:val="32"/>
          <w:rtl/>
        </w:rPr>
        <w:t>رشيدا وله أهلية الإلزام والالتزام</w:t>
      </w:r>
    </w:p>
    <w:p w:rsidR="006E679A" w:rsidRPr="000D058B" w:rsidRDefault="006E679A" w:rsidP="004E5C62">
      <w:pPr>
        <w:bidi/>
        <w:ind w:left="57" w:right="170"/>
        <w:rPr>
          <w:rFonts w:asciiTheme="majorBidi" w:hAnsiTheme="majorBidi" w:cstheme="majorBidi"/>
          <w:b/>
          <w:bCs/>
          <w:sz w:val="36"/>
          <w:szCs w:val="36"/>
          <w:lang w:bidi="ar-TN"/>
        </w:rPr>
      </w:pPr>
      <w:r w:rsidRPr="00E41A50">
        <w:rPr>
          <w:rFonts w:asciiTheme="majorBidi" w:hAnsiTheme="majorBidi" w:cstheme="majorBidi"/>
          <w:sz w:val="32"/>
          <w:szCs w:val="32"/>
          <w:rtl/>
          <w:lang w:bidi="ar-TN"/>
        </w:rPr>
        <w:tab/>
      </w:r>
      <w:r w:rsidRPr="000D058B">
        <w:rPr>
          <w:rFonts w:asciiTheme="majorBidi" w:hAnsiTheme="majorBidi" w:cstheme="majorBidi"/>
          <w:b/>
          <w:bCs/>
          <w:sz w:val="36"/>
          <w:szCs w:val="36"/>
        </w:rPr>
        <w:t>II</w:t>
      </w:r>
      <w:r w:rsidRPr="000D058B">
        <w:rPr>
          <w:rFonts w:asciiTheme="majorBidi" w:hAnsiTheme="majorBidi" w:cstheme="majorBidi"/>
          <w:b/>
          <w:bCs/>
          <w:sz w:val="36"/>
          <w:szCs w:val="36"/>
          <w:rtl/>
          <w:lang w:bidi="ar-TN"/>
        </w:rPr>
        <w:t xml:space="preserve"> صفة المتوجه إليه بالإعلام في حق غيره </w:t>
      </w:r>
    </w:p>
    <w:p w:rsidR="00DC077D" w:rsidRDefault="006E679A" w:rsidP="00DC077D">
      <w:pPr>
        <w:bidi/>
        <w:ind w:left="57" w:right="170"/>
        <w:rPr>
          <w:rFonts w:asciiTheme="majorBidi" w:hAnsiTheme="majorBidi" w:cstheme="majorBidi"/>
          <w:sz w:val="32"/>
          <w:szCs w:val="32"/>
          <w:rtl/>
        </w:rPr>
      </w:pPr>
      <w:r w:rsidRPr="00116AED">
        <w:rPr>
          <w:rFonts w:asciiTheme="majorBidi" w:hAnsiTheme="majorBidi" w:cstheme="majorBidi"/>
          <w:sz w:val="32"/>
          <w:szCs w:val="32"/>
        </w:rPr>
        <w:t xml:space="preserve">     </w:t>
      </w:r>
      <w:r w:rsidRPr="00116AED">
        <w:rPr>
          <w:rFonts w:asciiTheme="majorBidi" w:hAnsiTheme="majorBidi" w:cstheme="majorBidi"/>
          <w:sz w:val="32"/>
          <w:szCs w:val="32"/>
          <w:rtl/>
        </w:rPr>
        <w:t xml:space="preserve">  </w:t>
      </w:r>
      <w:r w:rsidR="00506EB8" w:rsidRPr="00116AED">
        <w:rPr>
          <w:rFonts w:asciiTheme="majorBidi" w:hAnsiTheme="majorBidi" w:cstheme="majorBidi"/>
          <w:sz w:val="32"/>
          <w:szCs w:val="32"/>
          <w:rtl/>
        </w:rPr>
        <w:t xml:space="preserve">          </w:t>
      </w:r>
      <w:r w:rsidRPr="00116AED">
        <w:rPr>
          <w:rFonts w:asciiTheme="majorBidi" w:hAnsiTheme="majorBidi" w:cstheme="majorBidi"/>
          <w:sz w:val="32"/>
          <w:szCs w:val="32"/>
          <w:rtl/>
        </w:rPr>
        <w:t xml:space="preserve"> </w:t>
      </w:r>
      <w:r w:rsidR="00116AED" w:rsidRPr="00116AED">
        <w:rPr>
          <w:rFonts w:asciiTheme="majorBidi" w:hAnsiTheme="majorBidi" w:cstheme="majorBidi" w:hint="cs"/>
          <w:sz w:val="32"/>
          <w:szCs w:val="32"/>
          <w:rtl/>
        </w:rPr>
        <w:t xml:space="preserve">ذلك أن </w:t>
      </w:r>
      <w:r w:rsidRPr="00116AED">
        <w:rPr>
          <w:rFonts w:asciiTheme="majorBidi" w:hAnsiTheme="majorBidi" w:cstheme="majorBidi"/>
          <w:b/>
          <w:bCs/>
          <w:sz w:val="32"/>
          <w:szCs w:val="32"/>
          <w:rtl/>
        </w:rPr>
        <w:t xml:space="preserve"> </w:t>
      </w:r>
      <w:r w:rsidRPr="00116AED">
        <w:rPr>
          <w:rFonts w:asciiTheme="majorBidi" w:hAnsiTheme="majorBidi" w:cstheme="majorBidi"/>
          <w:sz w:val="32"/>
          <w:szCs w:val="32"/>
          <w:rtl/>
        </w:rPr>
        <w:t xml:space="preserve">المقصود بالإعلام </w:t>
      </w:r>
      <w:r w:rsidR="00DC077D">
        <w:rPr>
          <w:rFonts w:asciiTheme="majorBidi" w:hAnsiTheme="majorBidi" w:cstheme="majorBidi" w:hint="cs"/>
          <w:sz w:val="32"/>
          <w:szCs w:val="32"/>
          <w:rtl/>
        </w:rPr>
        <w:t xml:space="preserve"> إما أن يكون </w:t>
      </w:r>
      <w:r w:rsidRPr="00116AED">
        <w:rPr>
          <w:rFonts w:asciiTheme="majorBidi" w:hAnsiTheme="majorBidi" w:cstheme="majorBidi"/>
          <w:sz w:val="32"/>
          <w:szCs w:val="32"/>
          <w:rtl/>
        </w:rPr>
        <w:t>شخصا طبيعيا عديم أو مقيد الأهلية</w:t>
      </w:r>
      <w:r w:rsidR="00116AED">
        <w:rPr>
          <w:rFonts w:asciiTheme="majorBidi" w:hAnsiTheme="majorBidi" w:cstheme="majorBidi" w:hint="cs"/>
          <w:sz w:val="32"/>
          <w:szCs w:val="32"/>
          <w:rtl/>
        </w:rPr>
        <w:t xml:space="preserve"> </w:t>
      </w:r>
      <w:r w:rsidR="00DC077D">
        <w:rPr>
          <w:rFonts w:asciiTheme="majorBidi" w:hAnsiTheme="majorBidi" w:cstheme="majorBidi" w:hint="cs"/>
          <w:sz w:val="32"/>
          <w:szCs w:val="32"/>
          <w:rtl/>
        </w:rPr>
        <w:t xml:space="preserve"> أو شخصا معنويا</w:t>
      </w:r>
    </w:p>
    <w:p w:rsidR="004E2072" w:rsidRDefault="00DC077D" w:rsidP="004E2072">
      <w:pPr>
        <w:bidi/>
        <w:ind w:left="-170" w:right="170"/>
        <w:rPr>
          <w:rFonts w:asciiTheme="majorBidi" w:hAnsiTheme="majorBidi" w:cstheme="majorBidi"/>
          <w:sz w:val="32"/>
          <w:szCs w:val="32"/>
          <w:rtl/>
        </w:rPr>
      </w:pPr>
      <w:r w:rsidRPr="00116AED">
        <w:rPr>
          <w:rFonts w:asciiTheme="majorBidi" w:hAnsiTheme="majorBidi" w:cstheme="majorBidi"/>
          <w:sz w:val="32"/>
          <w:szCs w:val="32"/>
        </w:rPr>
        <w:t xml:space="preserve">     </w:t>
      </w:r>
      <w:r w:rsidRPr="00116AED">
        <w:rPr>
          <w:rFonts w:asciiTheme="majorBidi" w:hAnsiTheme="majorBidi" w:cstheme="majorBidi"/>
          <w:sz w:val="32"/>
          <w:szCs w:val="32"/>
          <w:rtl/>
        </w:rPr>
        <w:t xml:space="preserve">         </w:t>
      </w:r>
      <w:r>
        <w:rPr>
          <w:rFonts w:asciiTheme="majorBidi" w:hAnsiTheme="majorBidi" w:cstheme="majorBidi" w:hint="cs"/>
          <w:sz w:val="32"/>
          <w:szCs w:val="32"/>
          <w:rtl/>
        </w:rPr>
        <w:t>1)</w:t>
      </w:r>
      <w:r w:rsidRPr="00116AED">
        <w:rPr>
          <w:rFonts w:asciiTheme="majorBidi" w:hAnsiTheme="majorBidi" w:cstheme="majorBidi"/>
          <w:sz w:val="32"/>
          <w:szCs w:val="32"/>
          <w:rtl/>
        </w:rPr>
        <w:t xml:space="preserve">    </w:t>
      </w:r>
      <w:r w:rsidRPr="00DC077D">
        <w:rPr>
          <w:rFonts w:asciiTheme="majorBidi" w:hAnsiTheme="majorBidi" w:cstheme="majorBidi"/>
          <w:b/>
          <w:bCs/>
          <w:sz w:val="32"/>
          <w:szCs w:val="32"/>
          <w:rtl/>
        </w:rPr>
        <w:t xml:space="preserve">المقصود بالإعلام </w:t>
      </w:r>
      <w:r>
        <w:rPr>
          <w:rFonts w:asciiTheme="majorBidi" w:hAnsiTheme="majorBidi" w:cstheme="majorBidi" w:hint="cs"/>
          <w:b/>
          <w:bCs/>
          <w:sz w:val="32"/>
          <w:szCs w:val="32"/>
          <w:rtl/>
        </w:rPr>
        <w:t xml:space="preserve"> </w:t>
      </w:r>
      <w:r w:rsidRPr="00DC077D">
        <w:rPr>
          <w:rFonts w:asciiTheme="majorBidi" w:hAnsiTheme="majorBidi" w:cstheme="majorBidi" w:hint="cs"/>
          <w:b/>
          <w:bCs/>
          <w:sz w:val="32"/>
          <w:szCs w:val="32"/>
          <w:rtl/>
        </w:rPr>
        <w:t xml:space="preserve"> </w:t>
      </w:r>
      <w:r w:rsidRPr="00DC077D">
        <w:rPr>
          <w:rFonts w:asciiTheme="majorBidi" w:hAnsiTheme="majorBidi" w:cstheme="majorBidi"/>
          <w:b/>
          <w:bCs/>
          <w:sz w:val="32"/>
          <w:szCs w:val="32"/>
          <w:rtl/>
        </w:rPr>
        <w:t>شخصا</w:t>
      </w:r>
      <w:r w:rsidRPr="00116AED">
        <w:rPr>
          <w:rFonts w:asciiTheme="majorBidi" w:hAnsiTheme="majorBidi" w:cstheme="majorBidi"/>
          <w:sz w:val="32"/>
          <w:szCs w:val="32"/>
          <w:rtl/>
        </w:rPr>
        <w:t xml:space="preserve"> </w:t>
      </w:r>
      <w:r w:rsidRPr="00DC077D">
        <w:rPr>
          <w:rFonts w:asciiTheme="majorBidi" w:hAnsiTheme="majorBidi" w:cstheme="majorBidi"/>
          <w:b/>
          <w:bCs/>
          <w:sz w:val="32"/>
          <w:szCs w:val="32"/>
          <w:rtl/>
        </w:rPr>
        <w:t>طبيعيا عديم أو مقيد الأهلية</w:t>
      </w:r>
      <w:r>
        <w:rPr>
          <w:rFonts w:asciiTheme="majorBidi" w:hAnsiTheme="majorBidi" w:cstheme="majorBidi" w:hint="cs"/>
          <w:sz w:val="32"/>
          <w:szCs w:val="32"/>
          <w:rtl/>
        </w:rPr>
        <w:t xml:space="preserve"> </w:t>
      </w:r>
    </w:p>
    <w:p w:rsidR="004E2072" w:rsidRDefault="004E2072" w:rsidP="00ED565C">
      <w:pPr>
        <w:bidi/>
        <w:ind w:left="-170" w:right="170"/>
        <w:contextualSpacing/>
        <w:rPr>
          <w:rFonts w:asciiTheme="majorBidi" w:hAnsiTheme="majorBidi" w:cstheme="majorBidi"/>
          <w:sz w:val="32"/>
          <w:szCs w:val="32"/>
          <w:rtl/>
        </w:rPr>
      </w:pPr>
      <w:r>
        <w:rPr>
          <w:rFonts w:asciiTheme="majorBidi" w:hAnsiTheme="majorBidi" w:cstheme="majorBidi" w:hint="cs"/>
          <w:sz w:val="32"/>
          <w:szCs w:val="32"/>
          <w:rtl/>
        </w:rPr>
        <w:t xml:space="preserve">                  حيث </w:t>
      </w:r>
      <w:r w:rsidRPr="00E41A50">
        <w:rPr>
          <w:rFonts w:asciiTheme="majorBidi" w:hAnsiTheme="majorBidi" w:cstheme="majorBidi"/>
          <w:sz w:val="32"/>
          <w:szCs w:val="32"/>
          <w:rtl/>
        </w:rPr>
        <w:t>تنعدم أهلية الإلزام والالتزام بالنسبة إلى الصغير إلى أن يبلغ من العمر 13</w:t>
      </w:r>
    </w:p>
    <w:p w:rsidR="00116AED" w:rsidRDefault="006E679A" w:rsidP="00ED565C">
      <w:pPr>
        <w:bidi/>
        <w:ind w:left="-170" w:right="170"/>
        <w:contextualSpacing/>
        <w:rPr>
          <w:rFonts w:asciiTheme="majorBidi" w:hAnsiTheme="majorBidi" w:cstheme="majorBidi"/>
          <w:sz w:val="32"/>
          <w:szCs w:val="32"/>
          <w:rtl/>
        </w:rPr>
      </w:pPr>
      <w:r w:rsidRPr="00E41A50">
        <w:rPr>
          <w:rFonts w:asciiTheme="majorBidi" w:hAnsiTheme="majorBidi" w:cstheme="majorBidi"/>
          <w:sz w:val="32"/>
          <w:szCs w:val="32"/>
          <w:rtl/>
        </w:rPr>
        <w:t>سنة كاملة</w:t>
      </w:r>
      <w:r w:rsidRPr="00E41A50">
        <w:rPr>
          <w:rFonts w:asciiTheme="majorBidi" w:hAnsiTheme="majorBidi" w:cstheme="majorBidi"/>
          <w:sz w:val="32"/>
          <w:szCs w:val="32"/>
        </w:rPr>
        <w:t xml:space="preserve">  </w:t>
      </w:r>
      <w:r w:rsidRPr="00E41A50">
        <w:rPr>
          <w:rFonts w:asciiTheme="majorBidi" w:hAnsiTheme="majorBidi" w:cstheme="majorBidi"/>
          <w:sz w:val="32"/>
          <w:szCs w:val="32"/>
          <w:rtl/>
        </w:rPr>
        <w:t>والرشيد</w:t>
      </w:r>
      <w:r w:rsidRPr="00E41A50">
        <w:rPr>
          <w:rFonts w:asciiTheme="majorBidi" w:hAnsiTheme="majorBidi" w:cstheme="majorBidi"/>
          <w:sz w:val="32"/>
          <w:szCs w:val="32"/>
        </w:rPr>
        <w:t xml:space="preserve"> </w:t>
      </w:r>
      <w:r w:rsidRPr="00E41A50">
        <w:rPr>
          <w:rFonts w:asciiTheme="majorBidi" w:hAnsiTheme="majorBidi" w:cstheme="majorBidi"/>
          <w:sz w:val="32"/>
          <w:szCs w:val="32"/>
          <w:rtl/>
        </w:rPr>
        <w:t>الذي اختل شعوره بما أخرجه عن الإدراك.</w:t>
      </w:r>
      <w:r w:rsidRPr="00E41A50">
        <w:rPr>
          <w:rFonts w:asciiTheme="majorBidi" w:hAnsiTheme="majorBidi" w:cstheme="majorBidi"/>
          <w:sz w:val="32"/>
          <w:szCs w:val="32"/>
        </w:rPr>
        <w:t xml:space="preserve"> </w:t>
      </w:r>
      <w:r w:rsidRPr="00E41A50">
        <w:rPr>
          <w:rFonts w:asciiTheme="majorBidi" w:hAnsiTheme="majorBidi" w:cstheme="majorBidi"/>
          <w:sz w:val="32"/>
          <w:szCs w:val="32"/>
          <w:rtl/>
        </w:rPr>
        <w:t>يتم التبليغ في حق هؤلاء لدى من له النظر</w:t>
      </w:r>
      <w:r w:rsidR="00116AED">
        <w:rPr>
          <w:rFonts w:asciiTheme="majorBidi" w:hAnsiTheme="majorBidi" w:cstheme="majorBidi" w:hint="cs"/>
          <w:sz w:val="32"/>
          <w:szCs w:val="32"/>
          <w:rtl/>
        </w:rPr>
        <w:t xml:space="preserve"> إليهم </w:t>
      </w:r>
      <w:r w:rsidRPr="00E41A50">
        <w:rPr>
          <w:rFonts w:asciiTheme="majorBidi" w:hAnsiTheme="majorBidi" w:cstheme="majorBidi"/>
          <w:sz w:val="32"/>
          <w:szCs w:val="32"/>
          <w:rtl/>
        </w:rPr>
        <w:t xml:space="preserve"> قانونا.</w:t>
      </w:r>
    </w:p>
    <w:p w:rsidR="005804C3" w:rsidRDefault="006E679A" w:rsidP="00116AED">
      <w:pPr>
        <w:bidi/>
        <w:ind w:left="57" w:right="170"/>
        <w:rPr>
          <w:rFonts w:asciiTheme="majorBidi" w:hAnsiTheme="majorBidi" w:cstheme="majorBidi"/>
          <w:sz w:val="32"/>
          <w:szCs w:val="32"/>
        </w:rPr>
      </w:pPr>
      <w:r w:rsidRPr="00E41A50">
        <w:rPr>
          <w:rFonts w:asciiTheme="majorBidi" w:hAnsiTheme="majorBidi" w:cstheme="majorBidi"/>
          <w:sz w:val="32"/>
          <w:szCs w:val="32"/>
          <w:rtl/>
          <w:lang w:bidi="ar-TN"/>
        </w:rPr>
        <w:t xml:space="preserve"> </w:t>
      </w:r>
      <w:r w:rsidR="00116AED">
        <w:rPr>
          <w:rFonts w:asciiTheme="majorBidi" w:hAnsiTheme="majorBidi" w:cstheme="majorBidi" w:hint="cs"/>
          <w:sz w:val="32"/>
          <w:szCs w:val="32"/>
          <w:rtl/>
          <w:lang w:bidi="ar-TN"/>
        </w:rPr>
        <w:t xml:space="preserve">                </w:t>
      </w:r>
      <w:r w:rsidR="00116AED">
        <w:rPr>
          <w:rFonts w:asciiTheme="majorBidi" w:hAnsiTheme="majorBidi" w:cstheme="majorBidi" w:hint="cs"/>
          <w:sz w:val="32"/>
          <w:szCs w:val="32"/>
          <w:rtl/>
        </w:rPr>
        <w:t>و</w:t>
      </w:r>
      <w:r w:rsidR="00116AED" w:rsidRPr="00E41A50">
        <w:rPr>
          <w:rFonts w:asciiTheme="majorBidi" w:hAnsiTheme="majorBidi" w:cstheme="majorBidi"/>
          <w:sz w:val="32"/>
          <w:szCs w:val="32"/>
          <w:rtl/>
        </w:rPr>
        <w:t>تكون أهلية الإلزام والالتزام مقيدة، بالنسبة إلى الصغير الذي عمره بين 13 و18 سنة كاملة، إذا عقد بدون مشاركة أبيه أو وليه والمحجور عليهم لضعف عقولهم أو لسفه تصرفهم و</w:t>
      </w:r>
      <w:r w:rsidR="00116AED" w:rsidRPr="00E41A50">
        <w:rPr>
          <w:rFonts w:asciiTheme="majorBidi" w:hAnsiTheme="majorBidi" w:cstheme="majorBidi"/>
          <w:sz w:val="32"/>
          <w:szCs w:val="32"/>
          <w:rtl/>
          <w:lang w:bidi="ar-TN"/>
        </w:rPr>
        <w:t xml:space="preserve"> </w:t>
      </w:r>
      <w:r w:rsidR="00116AED" w:rsidRPr="00E41A50">
        <w:rPr>
          <w:rFonts w:asciiTheme="majorBidi" w:hAnsiTheme="majorBidi" w:cstheme="majorBidi"/>
          <w:sz w:val="32"/>
          <w:szCs w:val="32"/>
          <w:rtl/>
        </w:rPr>
        <w:t>المحجور عليهم لتفليسهم</w:t>
      </w:r>
      <w:r w:rsidR="00116AED">
        <w:rPr>
          <w:rFonts w:asciiTheme="majorBidi" w:hAnsiTheme="majorBidi" w:cstheme="majorBidi" w:hint="cs"/>
          <w:sz w:val="32"/>
          <w:szCs w:val="32"/>
          <w:rtl/>
        </w:rPr>
        <w:t xml:space="preserve"> </w:t>
      </w:r>
    </w:p>
    <w:p w:rsidR="006E679A" w:rsidRPr="00E41A50" w:rsidRDefault="005804C3" w:rsidP="004E2072">
      <w:pPr>
        <w:bidi/>
        <w:ind w:left="57" w:right="170"/>
        <w:rPr>
          <w:rFonts w:asciiTheme="majorBidi" w:hAnsiTheme="majorBidi" w:cstheme="majorBidi"/>
          <w:sz w:val="32"/>
          <w:szCs w:val="32"/>
        </w:rPr>
      </w:pPr>
      <w:r>
        <w:rPr>
          <w:rFonts w:asciiTheme="majorBidi" w:hAnsiTheme="majorBidi" w:cstheme="majorBidi"/>
          <w:sz w:val="32"/>
          <w:szCs w:val="32"/>
        </w:rPr>
        <w:lastRenderedPageBreak/>
        <w:t xml:space="preserve">              </w:t>
      </w:r>
      <w:r w:rsidR="00116AED">
        <w:rPr>
          <w:rFonts w:asciiTheme="majorBidi" w:hAnsiTheme="majorBidi" w:cstheme="majorBidi" w:hint="cs"/>
          <w:sz w:val="32"/>
          <w:szCs w:val="32"/>
          <w:rtl/>
        </w:rPr>
        <w:t xml:space="preserve"> </w:t>
      </w:r>
      <w:r>
        <w:rPr>
          <w:rFonts w:asciiTheme="majorBidi" w:hAnsiTheme="majorBidi" w:cstheme="majorBidi" w:hint="cs"/>
          <w:sz w:val="32"/>
          <w:szCs w:val="32"/>
          <w:rtl/>
        </w:rPr>
        <w:t>هذا</w:t>
      </w:r>
      <w:r w:rsidR="004E2072">
        <w:rPr>
          <w:rFonts w:asciiTheme="majorBidi" w:hAnsiTheme="majorBidi" w:cstheme="majorBidi" w:hint="cs"/>
          <w:sz w:val="32"/>
          <w:szCs w:val="32"/>
          <w:rtl/>
        </w:rPr>
        <w:t xml:space="preserve"> و</w:t>
      </w:r>
      <w:r w:rsidR="006E679A" w:rsidRPr="00E41A50">
        <w:rPr>
          <w:rFonts w:asciiTheme="majorBidi" w:hAnsiTheme="majorBidi" w:cstheme="majorBidi"/>
          <w:sz w:val="32"/>
          <w:szCs w:val="32"/>
          <w:rtl/>
        </w:rPr>
        <w:t>يتعين التوجه بالتبليغ في حق هؤلاء إلى :</w:t>
      </w:r>
      <w:r w:rsidR="006E679A" w:rsidRPr="00E41A50">
        <w:rPr>
          <w:rFonts w:asciiTheme="majorBidi" w:hAnsiTheme="majorBidi" w:cstheme="majorBidi"/>
          <w:sz w:val="32"/>
          <w:szCs w:val="32"/>
        </w:rPr>
        <w:t xml:space="preserve"> </w:t>
      </w:r>
    </w:p>
    <w:p w:rsidR="006E679A" w:rsidRPr="00A14D97" w:rsidRDefault="006E679A" w:rsidP="00CE67E2">
      <w:pPr>
        <w:pStyle w:val="Paragraphedeliste"/>
        <w:numPr>
          <w:ilvl w:val="0"/>
          <w:numId w:val="14"/>
        </w:numPr>
        <w:bidi/>
        <w:spacing w:before="100" w:beforeAutospacing="1"/>
        <w:ind w:left="1423" w:right="170" w:hanging="357"/>
        <w:rPr>
          <w:rFonts w:asciiTheme="majorBidi" w:hAnsiTheme="majorBidi" w:cstheme="majorBidi"/>
          <w:sz w:val="32"/>
          <w:szCs w:val="32"/>
        </w:rPr>
      </w:pPr>
      <w:r w:rsidRPr="00A14D97">
        <w:rPr>
          <w:rFonts w:asciiTheme="majorBidi" w:hAnsiTheme="majorBidi" w:cstheme="majorBidi"/>
          <w:sz w:val="32"/>
          <w:szCs w:val="32"/>
          <w:rtl/>
        </w:rPr>
        <w:t>الأب أو الولي، بالنسبة إلى الصغير الذي يتراوح عمره بين 13 و18 سنة كاملة،</w:t>
      </w:r>
      <w:r w:rsidRPr="00A14D97">
        <w:rPr>
          <w:rFonts w:asciiTheme="majorBidi" w:hAnsiTheme="majorBidi" w:cstheme="majorBidi"/>
          <w:sz w:val="32"/>
          <w:szCs w:val="32"/>
        </w:rPr>
        <w:t xml:space="preserve"> </w:t>
      </w:r>
    </w:p>
    <w:p w:rsidR="006E679A" w:rsidRPr="00E41A50" w:rsidRDefault="006E679A" w:rsidP="00D14CF4">
      <w:pPr>
        <w:numPr>
          <w:ilvl w:val="0"/>
          <w:numId w:val="1"/>
        </w:numPr>
        <w:tabs>
          <w:tab w:val="num" w:pos="801"/>
        </w:tabs>
        <w:bidi/>
        <w:ind w:left="1423" w:right="170" w:hanging="357"/>
        <w:contextualSpacing/>
        <w:rPr>
          <w:rFonts w:asciiTheme="majorBidi" w:hAnsiTheme="majorBidi" w:cstheme="majorBidi"/>
          <w:sz w:val="32"/>
          <w:szCs w:val="32"/>
        </w:rPr>
      </w:pPr>
      <w:r w:rsidRPr="00E41A50">
        <w:rPr>
          <w:rFonts w:asciiTheme="majorBidi" w:hAnsiTheme="majorBidi" w:cstheme="majorBidi"/>
          <w:sz w:val="32"/>
          <w:szCs w:val="32"/>
          <w:rtl/>
        </w:rPr>
        <w:t>المقدم، بالنسبة للمحجور عليه لضعف عقله أو</w:t>
      </w:r>
      <w:r w:rsidR="00906B91">
        <w:rPr>
          <w:rFonts w:asciiTheme="majorBidi" w:hAnsiTheme="majorBidi" w:cstheme="majorBidi"/>
          <w:sz w:val="32"/>
          <w:szCs w:val="32"/>
        </w:rPr>
        <w:t xml:space="preserve"> </w:t>
      </w:r>
      <w:r w:rsidRPr="00E41A50">
        <w:rPr>
          <w:rFonts w:asciiTheme="majorBidi" w:hAnsiTheme="majorBidi" w:cstheme="majorBidi"/>
          <w:sz w:val="32"/>
          <w:szCs w:val="32"/>
          <w:rtl/>
        </w:rPr>
        <w:t>لسفه تصرفه.</w:t>
      </w:r>
      <w:r w:rsidRPr="00E41A50">
        <w:rPr>
          <w:rFonts w:asciiTheme="majorBidi" w:hAnsiTheme="majorBidi" w:cstheme="majorBidi"/>
          <w:sz w:val="32"/>
          <w:szCs w:val="32"/>
          <w:rtl/>
          <w:lang w:bidi="ar-TN"/>
        </w:rPr>
        <w:t xml:space="preserve"> </w:t>
      </w:r>
    </w:p>
    <w:p w:rsidR="006E679A" w:rsidRPr="00E41A50" w:rsidRDefault="006E679A" w:rsidP="00116AED">
      <w:pPr>
        <w:numPr>
          <w:ilvl w:val="0"/>
          <w:numId w:val="1"/>
        </w:numPr>
        <w:tabs>
          <w:tab w:val="num" w:pos="1095"/>
        </w:tabs>
        <w:bidi/>
        <w:ind w:left="1422" w:right="170" w:hanging="357"/>
        <w:contextualSpacing/>
        <w:rPr>
          <w:rFonts w:asciiTheme="majorBidi" w:hAnsiTheme="majorBidi" w:cstheme="majorBidi"/>
          <w:sz w:val="32"/>
          <w:szCs w:val="32"/>
        </w:rPr>
      </w:pPr>
      <w:r w:rsidRPr="00E41A50">
        <w:rPr>
          <w:rFonts w:asciiTheme="majorBidi" w:hAnsiTheme="majorBidi" w:cstheme="majorBidi"/>
          <w:sz w:val="32"/>
          <w:szCs w:val="32"/>
          <w:rtl/>
          <w:lang w:bidi="ar-TN"/>
        </w:rPr>
        <w:t>أمين</w:t>
      </w:r>
      <w:r w:rsidR="00906B91">
        <w:rPr>
          <w:rFonts w:asciiTheme="majorBidi" w:hAnsiTheme="majorBidi" w:cstheme="majorBidi"/>
          <w:sz w:val="32"/>
          <w:szCs w:val="32"/>
          <w:lang w:bidi="ar-TN"/>
        </w:rPr>
        <w:t xml:space="preserve"> </w:t>
      </w:r>
      <w:r w:rsidRPr="00E41A50">
        <w:rPr>
          <w:rFonts w:asciiTheme="majorBidi" w:hAnsiTheme="majorBidi" w:cstheme="majorBidi"/>
          <w:sz w:val="32"/>
          <w:szCs w:val="32"/>
          <w:rtl/>
          <w:lang w:bidi="ar-TN"/>
        </w:rPr>
        <w:t xml:space="preserve"> الفلسة بالنسبة للمفلس</w:t>
      </w:r>
      <w:r w:rsidRPr="00E41A50">
        <w:rPr>
          <w:rFonts w:asciiTheme="majorBidi" w:hAnsiTheme="majorBidi" w:cstheme="majorBidi"/>
          <w:sz w:val="32"/>
          <w:szCs w:val="32"/>
          <w:rtl/>
        </w:rPr>
        <w:t xml:space="preserve"> </w:t>
      </w:r>
    </w:p>
    <w:p w:rsidR="001745D2" w:rsidRPr="00E41A50" w:rsidRDefault="001745D2" w:rsidP="00116AED">
      <w:pPr>
        <w:bidi/>
        <w:ind w:left="215" w:right="170"/>
        <w:contextualSpacing/>
        <w:rPr>
          <w:rFonts w:asciiTheme="majorBidi" w:hAnsiTheme="majorBidi" w:cstheme="majorBidi"/>
          <w:sz w:val="32"/>
          <w:szCs w:val="32"/>
        </w:rPr>
      </w:pPr>
    </w:p>
    <w:p w:rsidR="00DC64A3" w:rsidRDefault="006E679A" w:rsidP="000D058B">
      <w:pPr>
        <w:ind w:left="57" w:right="170"/>
        <w:jc w:val="right"/>
        <w:rPr>
          <w:rFonts w:asciiTheme="majorBidi" w:hAnsiTheme="majorBidi" w:cstheme="majorBidi"/>
          <w:sz w:val="32"/>
          <w:szCs w:val="32"/>
          <w:rtl/>
        </w:rPr>
      </w:pPr>
      <w:r w:rsidRPr="00E41A50">
        <w:rPr>
          <w:rFonts w:asciiTheme="majorBidi" w:hAnsiTheme="majorBidi" w:cstheme="majorBidi"/>
          <w:sz w:val="32"/>
          <w:szCs w:val="32"/>
          <w:lang w:bidi="ar-TN"/>
        </w:rPr>
        <w:t xml:space="preserve"> </w:t>
      </w:r>
      <w:r w:rsidR="000D058B">
        <w:rPr>
          <w:rFonts w:asciiTheme="majorBidi" w:hAnsiTheme="majorBidi" w:cstheme="majorBidi" w:hint="cs"/>
          <w:b/>
          <w:bCs/>
          <w:sz w:val="32"/>
          <w:szCs w:val="32"/>
          <w:rtl/>
          <w:lang w:bidi="ar-TN"/>
        </w:rPr>
        <w:t>)</w:t>
      </w:r>
      <w:r w:rsidRPr="00E41A50">
        <w:rPr>
          <w:rFonts w:asciiTheme="majorBidi" w:hAnsiTheme="majorBidi" w:cstheme="majorBidi"/>
          <w:b/>
          <w:bCs/>
          <w:sz w:val="32"/>
          <w:szCs w:val="32"/>
          <w:rtl/>
          <w:lang w:bidi="ar-TN"/>
        </w:rPr>
        <w:t xml:space="preserve"> </w:t>
      </w:r>
      <w:r w:rsidR="000D058B">
        <w:rPr>
          <w:rFonts w:asciiTheme="majorBidi" w:hAnsiTheme="majorBidi" w:cstheme="majorBidi" w:hint="cs"/>
          <w:b/>
          <w:bCs/>
          <w:sz w:val="32"/>
          <w:szCs w:val="32"/>
          <w:rtl/>
          <w:lang w:bidi="ar-TN"/>
        </w:rPr>
        <w:t xml:space="preserve">   </w:t>
      </w:r>
      <w:r w:rsidRPr="00E41A50">
        <w:rPr>
          <w:rFonts w:asciiTheme="majorBidi" w:hAnsiTheme="majorBidi" w:cstheme="majorBidi"/>
          <w:b/>
          <w:bCs/>
          <w:sz w:val="32"/>
          <w:szCs w:val="32"/>
          <w:rtl/>
          <w:lang w:bidi="ar-TN"/>
        </w:rPr>
        <w:t>المقصود بالإعلام شخصا معنويا</w:t>
      </w:r>
      <w:r w:rsidRPr="00E41A50">
        <w:rPr>
          <w:rFonts w:asciiTheme="majorBidi" w:hAnsiTheme="majorBidi" w:cstheme="majorBidi"/>
          <w:b/>
          <w:bCs/>
          <w:sz w:val="32"/>
          <w:szCs w:val="32"/>
          <w:rtl/>
        </w:rPr>
        <w:t xml:space="preserve">   </w:t>
      </w:r>
      <w:r w:rsidR="00DC64A3">
        <w:rPr>
          <w:rFonts w:asciiTheme="majorBidi" w:hAnsiTheme="majorBidi" w:cstheme="majorBidi" w:hint="cs"/>
          <w:b/>
          <w:bCs/>
          <w:sz w:val="32"/>
          <w:szCs w:val="32"/>
          <w:rtl/>
        </w:rPr>
        <w:t xml:space="preserve">    </w:t>
      </w:r>
      <w:r w:rsidR="00DC64A3" w:rsidRPr="00E41A50">
        <w:rPr>
          <w:rFonts w:asciiTheme="majorBidi" w:hAnsiTheme="majorBidi" w:cstheme="majorBidi"/>
          <w:sz w:val="32"/>
          <w:szCs w:val="32"/>
        </w:rPr>
        <w:t>2</w:t>
      </w:r>
      <w:r w:rsidR="000D058B">
        <w:rPr>
          <w:rFonts w:asciiTheme="majorBidi" w:hAnsiTheme="majorBidi" w:cstheme="majorBidi" w:hint="cs"/>
          <w:sz w:val="32"/>
          <w:szCs w:val="32"/>
          <w:rtl/>
        </w:rPr>
        <w:t xml:space="preserve">     </w:t>
      </w:r>
      <w:r w:rsidR="00DC64A3" w:rsidRPr="00E41A50">
        <w:rPr>
          <w:rFonts w:asciiTheme="majorBidi" w:hAnsiTheme="majorBidi" w:cstheme="majorBidi"/>
          <w:sz w:val="32"/>
          <w:szCs w:val="32"/>
        </w:rPr>
        <w:t xml:space="preserve"> </w:t>
      </w:r>
    </w:p>
    <w:p w:rsidR="006E679A" w:rsidRPr="002862E0" w:rsidRDefault="002862E0" w:rsidP="00DC64A3">
      <w:pPr>
        <w:ind w:left="57" w:right="170"/>
        <w:jc w:val="right"/>
        <w:rPr>
          <w:rFonts w:asciiTheme="majorBidi" w:hAnsiTheme="majorBidi" w:cstheme="majorBidi"/>
          <w:sz w:val="32"/>
          <w:szCs w:val="32"/>
        </w:rPr>
      </w:pPr>
      <w:r>
        <w:rPr>
          <w:rFonts w:asciiTheme="majorBidi" w:hAnsiTheme="majorBidi" w:cstheme="majorBidi" w:hint="cs"/>
          <w:sz w:val="32"/>
          <w:szCs w:val="32"/>
          <w:rtl/>
          <w:lang w:bidi="ar-TN"/>
        </w:rPr>
        <w:t xml:space="preserve">   </w:t>
      </w:r>
      <w:r w:rsidR="00D14CF4">
        <w:rPr>
          <w:rFonts w:asciiTheme="majorBidi" w:hAnsiTheme="majorBidi" w:cstheme="majorBidi" w:hint="cs"/>
          <w:sz w:val="32"/>
          <w:szCs w:val="32"/>
          <w:rtl/>
          <w:lang w:bidi="ar-TN"/>
        </w:rPr>
        <w:t xml:space="preserve">        </w:t>
      </w:r>
      <w:r>
        <w:rPr>
          <w:rFonts w:asciiTheme="majorBidi" w:hAnsiTheme="majorBidi" w:cstheme="majorBidi" w:hint="cs"/>
          <w:sz w:val="32"/>
          <w:szCs w:val="32"/>
          <w:rtl/>
          <w:lang w:bidi="ar-TN"/>
        </w:rPr>
        <w:t xml:space="preserve"> </w:t>
      </w:r>
      <w:r w:rsidR="00DC64A3" w:rsidRPr="002862E0">
        <w:rPr>
          <w:rFonts w:asciiTheme="majorBidi" w:hAnsiTheme="majorBidi" w:cstheme="majorBidi" w:hint="cs"/>
          <w:sz w:val="32"/>
          <w:szCs w:val="32"/>
          <w:rtl/>
          <w:lang w:bidi="ar-TN"/>
        </w:rPr>
        <w:t>عندما يكون المقصود بالاعلام شخصا معنويا فإنه وجب  التفريق  بين التبليغ خلال السير العادي للمؤسسة والتبليغ في الحالات الاستثنائية الاخرى</w:t>
      </w:r>
      <w:r w:rsidR="00DC64A3" w:rsidRPr="002862E0">
        <w:rPr>
          <w:rFonts w:asciiTheme="majorBidi" w:hAnsiTheme="majorBidi" w:cstheme="majorBidi"/>
          <w:sz w:val="32"/>
          <w:szCs w:val="32"/>
          <w:rtl/>
        </w:rPr>
        <w:t xml:space="preserve">   </w:t>
      </w:r>
      <w:r w:rsidR="00DC64A3" w:rsidRPr="002862E0">
        <w:rPr>
          <w:rFonts w:asciiTheme="majorBidi" w:hAnsiTheme="majorBidi" w:cstheme="majorBidi"/>
          <w:sz w:val="32"/>
          <w:szCs w:val="32"/>
        </w:rPr>
        <w:t xml:space="preserve">   </w:t>
      </w:r>
    </w:p>
    <w:p w:rsidR="006E679A" w:rsidRPr="00D14CF4" w:rsidRDefault="006E679A" w:rsidP="00CE67E2">
      <w:pPr>
        <w:pStyle w:val="Paragraphedeliste"/>
        <w:numPr>
          <w:ilvl w:val="0"/>
          <w:numId w:val="45"/>
        </w:numPr>
        <w:bidi/>
        <w:ind w:right="170"/>
        <w:rPr>
          <w:rFonts w:asciiTheme="majorBidi" w:hAnsiTheme="majorBidi" w:cstheme="majorBidi"/>
          <w:b/>
          <w:bCs/>
          <w:sz w:val="32"/>
          <w:szCs w:val="32"/>
        </w:rPr>
      </w:pPr>
      <w:r w:rsidRPr="00D14CF4">
        <w:rPr>
          <w:rFonts w:asciiTheme="majorBidi" w:hAnsiTheme="majorBidi" w:cstheme="majorBidi"/>
          <w:b/>
          <w:bCs/>
          <w:sz w:val="32"/>
          <w:szCs w:val="32"/>
          <w:rtl/>
        </w:rPr>
        <w:t>التبليغ خلال مدة السير العادي للمؤسسة</w:t>
      </w:r>
    </w:p>
    <w:p w:rsidR="006E679A" w:rsidRPr="002862E0" w:rsidRDefault="000976A9" w:rsidP="001A1534">
      <w:pPr>
        <w:bidi/>
        <w:ind w:left="0" w:right="170"/>
        <w:rPr>
          <w:rFonts w:asciiTheme="majorBidi" w:hAnsiTheme="majorBidi" w:cstheme="majorBidi"/>
          <w:sz w:val="32"/>
          <w:szCs w:val="32"/>
        </w:rPr>
      </w:pPr>
      <w:r w:rsidRPr="002862E0">
        <w:rPr>
          <w:rFonts w:asciiTheme="majorBidi" w:hAnsiTheme="majorBidi" w:cstheme="majorBidi" w:hint="cs"/>
          <w:sz w:val="32"/>
          <w:szCs w:val="32"/>
          <w:rtl/>
          <w:lang w:bidi="ar-TN"/>
        </w:rPr>
        <w:t xml:space="preserve">        </w:t>
      </w:r>
      <w:r w:rsidR="00D14CF4">
        <w:rPr>
          <w:rFonts w:asciiTheme="majorBidi" w:hAnsiTheme="majorBidi" w:cstheme="majorBidi" w:hint="cs"/>
          <w:sz w:val="32"/>
          <w:szCs w:val="32"/>
          <w:rtl/>
          <w:lang w:bidi="ar-TN"/>
        </w:rPr>
        <w:t xml:space="preserve">    </w:t>
      </w:r>
      <w:r w:rsidRPr="002862E0">
        <w:rPr>
          <w:rFonts w:asciiTheme="majorBidi" w:hAnsiTheme="majorBidi" w:cstheme="majorBidi" w:hint="cs"/>
          <w:sz w:val="32"/>
          <w:szCs w:val="32"/>
          <w:rtl/>
          <w:lang w:bidi="ar-TN"/>
        </w:rPr>
        <w:t xml:space="preserve"> في ما يخص شركات </w:t>
      </w:r>
      <w:r w:rsidR="004E2072" w:rsidRPr="002862E0">
        <w:rPr>
          <w:rFonts w:asciiTheme="majorBidi" w:hAnsiTheme="majorBidi" w:cstheme="majorBidi" w:hint="cs"/>
          <w:sz w:val="32"/>
          <w:szCs w:val="32"/>
          <w:rtl/>
          <w:lang w:bidi="ar-TN"/>
        </w:rPr>
        <w:t>الأشخاص</w:t>
      </w:r>
      <w:r w:rsidRPr="002862E0">
        <w:rPr>
          <w:rFonts w:asciiTheme="majorBidi" w:hAnsiTheme="majorBidi" w:cstheme="majorBidi" w:hint="cs"/>
          <w:sz w:val="32"/>
          <w:szCs w:val="32"/>
          <w:rtl/>
          <w:lang w:bidi="ar-TN"/>
        </w:rPr>
        <w:t xml:space="preserve">  والمتكونة من</w:t>
      </w:r>
      <w:r w:rsidR="006E679A" w:rsidRPr="002862E0">
        <w:rPr>
          <w:rFonts w:asciiTheme="majorBidi" w:hAnsiTheme="majorBidi" w:cstheme="majorBidi"/>
          <w:sz w:val="32"/>
          <w:szCs w:val="32"/>
          <w:rtl/>
          <w:lang w:bidi="ar-TN"/>
        </w:rPr>
        <w:t xml:space="preserve"> </w:t>
      </w:r>
      <w:r w:rsidR="006E679A" w:rsidRPr="002862E0">
        <w:rPr>
          <w:rFonts w:asciiTheme="majorBidi" w:hAnsiTheme="majorBidi" w:cstheme="majorBidi"/>
          <w:sz w:val="32"/>
          <w:szCs w:val="32"/>
          <w:rtl/>
        </w:rPr>
        <w:t xml:space="preserve">شركات المفاوضة وشركات المقارضة البسيطة </w:t>
      </w:r>
      <w:r w:rsidR="006E679A" w:rsidRPr="002862E0">
        <w:rPr>
          <w:rFonts w:asciiTheme="majorBidi" w:hAnsiTheme="majorBidi" w:cstheme="majorBidi"/>
          <w:sz w:val="32"/>
          <w:szCs w:val="32"/>
          <w:rtl/>
          <w:lang w:bidi="ar-TN"/>
        </w:rPr>
        <w:t xml:space="preserve">دون شركات المحاصة </w:t>
      </w:r>
      <w:r w:rsidRPr="002862E0">
        <w:rPr>
          <w:rFonts w:asciiTheme="majorBidi" w:hAnsiTheme="majorBidi" w:cstheme="majorBidi" w:hint="cs"/>
          <w:sz w:val="32"/>
          <w:szCs w:val="32"/>
          <w:rtl/>
          <w:lang w:bidi="ar-TN"/>
        </w:rPr>
        <w:t>،</w:t>
      </w:r>
      <w:r w:rsidR="006E679A" w:rsidRPr="002862E0">
        <w:rPr>
          <w:rFonts w:asciiTheme="majorBidi" w:hAnsiTheme="majorBidi" w:cstheme="majorBidi"/>
          <w:sz w:val="32"/>
          <w:szCs w:val="32"/>
          <w:rtl/>
          <w:lang w:bidi="ar-TN"/>
        </w:rPr>
        <w:t>باعتبار أن هذه الأخيرة لا تتمتع أصلا بالشخصية المعنوية ولا يمكن بطبيعتها أن تكون معلومة من الغير</w:t>
      </w:r>
      <w:r w:rsidRPr="002862E0">
        <w:rPr>
          <w:rFonts w:asciiTheme="majorBidi" w:hAnsiTheme="majorBidi" w:cstheme="majorBidi" w:hint="cs"/>
          <w:sz w:val="32"/>
          <w:szCs w:val="32"/>
          <w:rtl/>
          <w:lang w:bidi="ar-TN"/>
        </w:rPr>
        <w:t>،فإنه</w:t>
      </w:r>
      <w:r w:rsidR="006E679A" w:rsidRPr="002862E0">
        <w:rPr>
          <w:rFonts w:asciiTheme="majorBidi" w:hAnsiTheme="majorBidi" w:cstheme="majorBidi"/>
          <w:sz w:val="32"/>
          <w:szCs w:val="32"/>
          <w:rtl/>
        </w:rPr>
        <w:t xml:space="preserve"> يتعين التوجه بالتبليغ في حق</w:t>
      </w:r>
      <w:r w:rsidRPr="002862E0">
        <w:rPr>
          <w:rFonts w:asciiTheme="majorBidi" w:hAnsiTheme="majorBidi" w:cstheme="majorBidi" w:hint="cs"/>
          <w:sz w:val="32"/>
          <w:szCs w:val="32"/>
          <w:rtl/>
        </w:rPr>
        <w:t xml:space="preserve">هم </w:t>
      </w:r>
      <w:r w:rsidR="006E679A" w:rsidRPr="002862E0">
        <w:rPr>
          <w:rFonts w:asciiTheme="majorBidi" w:hAnsiTheme="majorBidi" w:cstheme="majorBidi"/>
          <w:sz w:val="32"/>
          <w:szCs w:val="32"/>
          <w:rtl/>
        </w:rPr>
        <w:t xml:space="preserve"> </w:t>
      </w:r>
      <w:r w:rsidRPr="002862E0">
        <w:rPr>
          <w:rFonts w:asciiTheme="majorBidi" w:hAnsiTheme="majorBidi" w:cstheme="majorBidi" w:hint="cs"/>
          <w:sz w:val="32"/>
          <w:szCs w:val="32"/>
          <w:rtl/>
        </w:rPr>
        <w:t xml:space="preserve"> </w:t>
      </w:r>
      <w:r w:rsidR="006E679A" w:rsidRPr="002862E0">
        <w:rPr>
          <w:rFonts w:asciiTheme="majorBidi" w:hAnsiTheme="majorBidi" w:cstheme="majorBidi"/>
          <w:sz w:val="32"/>
          <w:szCs w:val="32"/>
          <w:rtl/>
        </w:rPr>
        <w:t>إلى</w:t>
      </w:r>
      <w:r w:rsidR="006E679A" w:rsidRPr="002862E0">
        <w:rPr>
          <w:rFonts w:asciiTheme="majorBidi" w:hAnsiTheme="majorBidi" w:cstheme="majorBidi"/>
          <w:sz w:val="32"/>
          <w:szCs w:val="32"/>
          <w:rtl/>
          <w:lang w:bidi="ar-TN"/>
        </w:rPr>
        <w:t xml:space="preserve">  جميع ال</w:t>
      </w:r>
      <w:r w:rsidR="006E679A" w:rsidRPr="002862E0">
        <w:rPr>
          <w:rFonts w:asciiTheme="majorBidi" w:hAnsiTheme="majorBidi" w:cstheme="majorBidi"/>
          <w:sz w:val="32"/>
          <w:szCs w:val="32"/>
          <w:rtl/>
        </w:rPr>
        <w:t>شر</w:t>
      </w:r>
      <w:r w:rsidR="006E679A" w:rsidRPr="002862E0">
        <w:rPr>
          <w:rFonts w:asciiTheme="majorBidi" w:hAnsiTheme="majorBidi" w:cstheme="majorBidi"/>
          <w:sz w:val="32"/>
          <w:szCs w:val="32"/>
          <w:rtl/>
          <w:lang w:bidi="ar-TN"/>
        </w:rPr>
        <w:t>كاء كل على حدة</w:t>
      </w:r>
      <w:r w:rsidR="006E679A" w:rsidRPr="002862E0">
        <w:rPr>
          <w:rFonts w:asciiTheme="majorBidi" w:hAnsiTheme="majorBidi" w:cstheme="majorBidi"/>
          <w:sz w:val="32"/>
          <w:szCs w:val="32"/>
          <w:rtl/>
        </w:rPr>
        <w:t xml:space="preserve">، إذا </w:t>
      </w:r>
      <w:r w:rsidR="006E679A" w:rsidRPr="002862E0">
        <w:rPr>
          <w:rFonts w:asciiTheme="majorBidi" w:hAnsiTheme="majorBidi" w:cstheme="majorBidi"/>
          <w:sz w:val="32"/>
          <w:szCs w:val="32"/>
          <w:rtl/>
          <w:lang w:bidi="ar-TN"/>
        </w:rPr>
        <w:t xml:space="preserve">لم تقع </w:t>
      </w:r>
      <w:r w:rsidR="006E679A" w:rsidRPr="002862E0">
        <w:rPr>
          <w:rFonts w:asciiTheme="majorBidi" w:hAnsiTheme="majorBidi" w:cstheme="majorBidi"/>
          <w:sz w:val="32"/>
          <w:szCs w:val="32"/>
          <w:rtl/>
        </w:rPr>
        <w:t>تسمية وكيل أو</w:t>
      </w:r>
      <w:r w:rsidRPr="002862E0">
        <w:rPr>
          <w:rFonts w:asciiTheme="majorBidi" w:hAnsiTheme="majorBidi" w:cstheme="majorBidi" w:hint="cs"/>
          <w:sz w:val="32"/>
          <w:szCs w:val="32"/>
          <w:rtl/>
        </w:rPr>
        <w:t xml:space="preserve"> الوكيل أو</w:t>
      </w:r>
      <w:r w:rsidR="006E679A" w:rsidRPr="002862E0">
        <w:rPr>
          <w:rFonts w:asciiTheme="majorBidi" w:hAnsiTheme="majorBidi" w:cstheme="majorBidi"/>
          <w:sz w:val="32"/>
          <w:szCs w:val="32"/>
          <w:rtl/>
        </w:rPr>
        <w:t xml:space="preserve"> الوكلاء، إذا تعددوا</w:t>
      </w:r>
    </w:p>
    <w:p w:rsidR="006E679A" w:rsidRPr="002862E0" w:rsidRDefault="000976A9" w:rsidP="000D058B">
      <w:pPr>
        <w:bidi/>
        <w:ind w:left="0" w:right="170"/>
        <w:rPr>
          <w:rFonts w:asciiTheme="majorBidi" w:hAnsiTheme="majorBidi" w:cstheme="majorBidi"/>
          <w:sz w:val="32"/>
          <w:szCs w:val="32"/>
        </w:rPr>
      </w:pPr>
      <w:r>
        <w:rPr>
          <w:rFonts w:asciiTheme="majorBidi" w:hAnsiTheme="majorBidi" w:cstheme="majorBidi" w:hint="cs"/>
          <w:sz w:val="32"/>
          <w:szCs w:val="32"/>
          <w:rtl/>
          <w:lang w:bidi="ar-TN"/>
        </w:rPr>
        <w:t xml:space="preserve">     </w:t>
      </w:r>
      <w:r w:rsidRPr="002862E0">
        <w:rPr>
          <w:rFonts w:asciiTheme="majorBidi" w:hAnsiTheme="majorBidi" w:cstheme="majorBidi" w:hint="cs"/>
          <w:sz w:val="32"/>
          <w:szCs w:val="32"/>
          <w:rtl/>
          <w:lang w:bidi="ar-TN"/>
        </w:rPr>
        <w:t xml:space="preserve">   </w:t>
      </w:r>
      <w:r w:rsidR="00D14CF4">
        <w:rPr>
          <w:rFonts w:asciiTheme="majorBidi" w:hAnsiTheme="majorBidi" w:cstheme="majorBidi" w:hint="cs"/>
          <w:sz w:val="32"/>
          <w:szCs w:val="32"/>
          <w:rtl/>
          <w:lang w:bidi="ar-TN"/>
        </w:rPr>
        <w:t xml:space="preserve">    </w:t>
      </w:r>
      <w:r w:rsidRPr="002862E0">
        <w:rPr>
          <w:rFonts w:asciiTheme="majorBidi" w:hAnsiTheme="majorBidi" w:cstheme="majorBidi" w:hint="cs"/>
          <w:sz w:val="32"/>
          <w:szCs w:val="32"/>
          <w:rtl/>
          <w:lang w:bidi="ar-TN"/>
        </w:rPr>
        <w:t xml:space="preserve"> </w:t>
      </w:r>
      <w:r w:rsidR="000D058B">
        <w:rPr>
          <w:rFonts w:asciiTheme="majorBidi" w:hAnsiTheme="majorBidi" w:cstheme="majorBidi" w:hint="cs"/>
          <w:sz w:val="32"/>
          <w:szCs w:val="32"/>
          <w:rtl/>
          <w:lang w:bidi="ar-TN"/>
        </w:rPr>
        <w:t>أ</w:t>
      </w:r>
      <w:r w:rsidRPr="002862E0">
        <w:rPr>
          <w:rFonts w:asciiTheme="majorBidi" w:hAnsiTheme="majorBidi" w:cstheme="majorBidi" w:hint="cs"/>
          <w:sz w:val="32"/>
          <w:szCs w:val="32"/>
          <w:rtl/>
          <w:lang w:bidi="ar-TN"/>
        </w:rPr>
        <w:t>ما بالنسبة لل</w:t>
      </w:r>
      <w:r w:rsidR="006E679A" w:rsidRPr="002862E0">
        <w:rPr>
          <w:rFonts w:asciiTheme="majorBidi" w:hAnsiTheme="majorBidi" w:cstheme="majorBidi"/>
          <w:sz w:val="32"/>
          <w:szCs w:val="32"/>
          <w:rtl/>
          <w:lang w:bidi="ar-TN"/>
        </w:rPr>
        <w:t>شركات ذات المسؤولية المحدودة</w:t>
      </w:r>
      <w:r w:rsidRPr="002862E0">
        <w:rPr>
          <w:rFonts w:asciiTheme="majorBidi" w:hAnsiTheme="majorBidi" w:cstheme="majorBidi" w:hint="cs"/>
          <w:sz w:val="32"/>
          <w:szCs w:val="32"/>
          <w:rtl/>
          <w:lang w:bidi="ar-TN"/>
        </w:rPr>
        <w:t xml:space="preserve"> ف</w:t>
      </w:r>
      <w:r w:rsidR="0043502E" w:rsidRPr="002862E0">
        <w:rPr>
          <w:rFonts w:asciiTheme="majorBidi" w:hAnsiTheme="majorBidi" w:cstheme="majorBidi" w:hint="cs"/>
          <w:sz w:val="32"/>
          <w:szCs w:val="32"/>
          <w:rtl/>
          <w:lang w:bidi="ar-TN"/>
        </w:rPr>
        <w:t>إنه</w:t>
      </w:r>
      <w:r w:rsidR="006E679A" w:rsidRPr="002862E0">
        <w:rPr>
          <w:rFonts w:asciiTheme="majorBidi" w:hAnsiTheme="majorBidi" w:cstheme="majorBidi"/>
          <w:b/>
          <w:bCs/>
          <w:sz w:val="32"/>
          <w:szCs w:val="32"/>
          <w:rtl/>
          <w:lang w:bidi="ar-TN"/>
        </w:rPr>
        <w:t xml:space="preserve"> </w:t>
      </w:r>
      <w:r w:rsidR="006E679A" w:rsidRPr="002862E0">
        <w:rPr>
          <w:rFonts w:asciiTheme="majorBidi" w:hAnsiTheme="majorBidi" w:cstheme="majorBidi"/>
          <w:sz w:val="32"/>
          <w:szCs w:val="32"/>
          <w:rtl/>
        </w:rPr>
        <w:t>يتم التبليغ إليها في شخص</w:t>
      </w:r>
      <w:r w:rsidR="006E679A" w:rsidRPr="002862E0">
        <w:rPr>
          <w:rFonts w:asciiTheme="majorBidi" w:hAnsiTheme="majorBidi" w:cstheme="majorBidi"/>
          <w:sz w:val="32"/>
          <w:szCs w:val="32"/>
          <w:rtl/>
          <w:lang w:bidi="ar-TN"/>
        </w:rPr>
        <w:t xml:space="preserve"> وكيلها أو </w:t>
      </w:r>
      <w:r w:rsidR="006E679A" w:rsidRPr="002862E0">
        <w:rPr>
          <w:rFonts w:asciiTheme="majorBidi" w:hAnsiTheme="majorBidi" w:cstheme="majorBidi"/>
          <w:sz w:val="32"/>
          <w:szCs w:val="32"/>
          <w:rtl/>
        </w:rPr>
        <w:t>أحد الوكلاء أو بعضهم أو جميعهم، إذا تعددوا</w:t>
      </w:r>
      <w:r w:rsidR="006E679A" w:rsidRPr="002862E0">
        <w:rPr>
          <w:rFonts w:asciiTheme="majorBidi" w:hAnsiTheme="majorBidi" w:cstheme="majorBidi"/>
          <w:sz w:val="32"/>
          <w:szCs w:val="32"/>
          <w:rtl/>
          <w:lang w:bidi="ar-TN"/>
        </w:rPr>
        <w:t>.</w:t>
      </w:r>
      <w:r w:rsidR="006E679A" w:rsidRPr="002862E0">
        <w:rPr>
          <w:rFonts w:asciiTheme="majorBidi" w:hAnsiTheme="majorBidi" w:cstheme="majorBidi"/>
          <w:sz w:val="32"/>
          <w:szCs w:val="32"/>
        </w:rPr>
        <w:t xml:space="preserve"> </w:t>
      </w:r>
    </w:p>
    <w:p w:rsidR="006E679A" w:rsidRPr="002862E0" w:rsidRDefault="0043502E" w:rsidP="00D14CF4">
      <w:pPr>
        <w:tabs>
          <w:tab w:val="left" w:pos="8931"/>
        </w:tabs>
        <w:bidi/>
        <w:spacing w:before="100" w:beforeAutospacing="1"/>
        <w:ind w:left="0" w:right="0" w:firstLine="57"/>
        <w:contextualSpacing/>
        <w:jc w:val="left"/>
        <w:outlineLvl w:val="3"/>
        <w:rPr>
          <w:rFonts w:asciiTheme="majorBidi" w:hAnsiTheme="majorBidi" w:cstheme="majorBidi"/>
          <w:sz w:val="32"/>
          <w:szCs w:val="32"/>
          <w:lang w:bidi="ar-TN"/>
        </w:rPr>
      </w:pPr>
      <w:r w:rsidRPr="002862E0">
        <w:rPr>
          <w:rFonts w:asciiTheme="majorBidi" w:hAnsiTheme="majorBidi" w:cstheme="majorBidi" w:hint="cs"/>
          <w:sz w:val="32"/>
          <w:szCs w:val="32"/>
          <w:rtl/>
          <w:lang w:bidi="ar-TN"/>
        </w:rPr>
        <w:t xml:space="preserve">  </w:t>
      </w:r>
      <w:r w:rsidR="00A001D9" w:rsidRPr="002862E0">
        <w:rPr>
          <w:rFonts w:asciiTheme="majorBidi" w:hAnsiTheme="majorBidi" w:cstheme="majorBidi" w:hint="cs"/>
          <w:sz w:val="32"/>
          <w:szCs w:val="32"/>
          <w:rtl/>
          <w:lang w:bidi="ar-TN"/>
        </w:rPr>
        <w:t xml:space="preserve"> </w:t>
      </w:r>
      <w:r w:rsidR="004712F6">
        <w:rPr>
          <w:rFonts w:asciiTheme="majorBidi" w:hAnsiTheme="majorBidi" w:cstheme="majorBidi" w:hint="cs"/>
          <w:sz w:val="32"/>
          <w:szCs w:val="32"/>
          <w:rtl/>
          <w:lang w:bidi="ar-TN"/>
        </w:rPr>
        <w:t xml:space="preserve">   </w:t>
      </w:r>
      <w:r w:rsidRPr="002862E0">
        <w:rPr>
          <w:rFonts w:asciiTheme="majorBidi" w:hAnsiTheme="majorBidi" w:cstheme="majorBidi" w:hint="cs"/>
          <w:sz w:val="32"/>
          <w:szCs w:val="32"/>
          <w:rtl/>
          <w:lang w:bidi="ar-TN"/>
        </w:rPr>
        <w:t xml:space="preserve">أما </w:t>
      </w:r>
      <w:r w:rsidRPr="002862E0">
        <w:rPr>
          <w:rFonts w:asciiTheme="majorBidi" w:hAnsiTheme="majorBidi" w:cstheme="majorBidi"/>
          <w:sz w:val="32"/>
          <w:szCs w:val="32"/>
          <w:rtl/>
          <w:lang w:bidi="ar-TN"/>
        </w:rPr>
        <w:t>شركة الشخص الواحد ذات المسؤولية المحدودة</w:t>
      </w:r>
      <w:r w:rsidRPr="002862E0">
        <w:rPr>
          <w:rFonts w:asciiTheme="majorBidi" w:hAnsiTheme="majorBidi" w:cstheme="majorBidi" w:hint="cs"/>
          <w:sz w:val="32"/>
          <w:szCs w:val="32"/>
          <w:rtl/>
          <w:lang w:bidi="ar-TN"/>
        </w:rPr>
        <w:t xml:space="preserve">   فإنه ي</w:t>
      </w:r>
      <w:r w:rsidR="006E679A" w:rsidRPr="002862E0">
        <w:rPr>
          <w:rFonts w:asciiTheme="majorBidi" w:hAnsiTheme="majorBidi" w:cstheme="majorBidi"/>
          <w:sz w:val="32"/>
          <w:szCs w:val="32"/>
          <w:rtl/>
        </w:rPr>
        <w:t xml:space="preserve">تم التبليغ إلى </w:t>
      </w:r>
      <w:r w:rsidRPr="002862E0">
        <w:rPr>
          <w:rFonts w:asciiTheme="majorBidi" w:hAnsiTheme="majorBidi" w:cstheme="majorBidi" w:hint="cs"/>
          <w:sz w:val="32"/>
          <w:szCs w:val="32"/>
          <w:rtl/>
        </w:rPr>
        <w:t>ال</w:t>
      </w:r>
      <w:r w:rsidR="006E679A" w:rsidRPr="002862E0">
        <w:rPr>
          <w:rFonts w:asciiTheme="majorBidi" w:hAnsiTheme="majorBidi" w:cstheme="majorBidi"/>
          <w:sz w:val="32"/>
          <w:szCs w:val="32"/>
          <w:rtl/>
        </w:rPr>
        <w:t>شركة ، في شخص الشريك الوحيد المكون لها باعتبار أن لهذا الأخير</w:t>
      </w:r>
      <w:r w:rsidR="00712AE6">
        <w:rPr>
          <w:rFonts w:asciiTheme="majorBidi" w:hAnsiTheme="majorBidi" w:cstheme="majorBidi"/>
          <w:sz w:val="32"/>
          <w:szCs w:val="32"/>
        </w:rPr>
        <w:t xml:space="preserve"> </w:t>
      </w:r>
      <w:r w:rsidRPr="002862E0">
        <w:rPr>
          <w:rFonts w:asciiTheme="majorBidi" w:hAnsiTheme="majorBidi" w:cstheme="majorBidi" w:hint="cs"/>
          <w:sz w:val="32"/>
          <w:szCs w:val="32"/>
          <w:rtl/>
        </w:rPr>
        <w:t>له</w:t>
      </w:r>
      <w:r w:rsidR="006E679A" w:rsidRPr="002862E0">
        <w:rPr>
          <w:rFonts w:asciiTheme="majorBidi" w:hAnsiTheme="majorBidi" w:cstheme="majorBidi"/>
          <w:sz w:val="32"/>
          <w:szCs w:val="32"/>
          <w:rtl/>
        </w:rPr>
        <w:t xml:space="preserve"> السلطات المقررة لوكيل الشركة، وباعتبار أنه لا يمكن له أن يفوض وكالة الشركة إلى الغير. </w:t>
      </w:r>
    </w:p>
    <w:p w:rsidR="006E679A" w:rsidRPr="002862E0" w:rsidRDefault="001A1534" w:rsidP="00D14CF4">
      <w:pPr>
        <w:bidi/>
        <w:spacing w:before="100" w:beforeAutospacing="1"/>
        <w:ind w:left="0" w:right="0" w:firstLine="57"/>
        <w:contextualSpacing/>
        <w:jc w:val="left"/>
        <w:rPr>
          <w:rFonts w:asciiTheme="majorBidi" w:hAnsiTheme="majorBidi" w:cstheme="majorBidi"/>
          <w:sz w:val="32"/>
          <w:szCs w:val="32"/>
        </w:rPr>
      </w:pPr>
      <w:r w:rsidRPr="002862E0">
        <w:rPr>
          <w:rFonts w:asciiTheme="majorBidi" w:hAnsiTheme="majorBidi" w:cstheme="majorBidi" w:hint="cs"/>
          <w:sz w:val="32"/>
          <w:szCs w:val="32"/>
          <w:rtl/>
          <w:lang w:bidi="ar-TN"/>
        </w:rPr>
        <w:t xml:space="preserve">في ما يخص </w:t>
      </w:r>
      <w:r w:rsidR="006E679A" w:rsidRPr="002862E0">
        <w:rPr>
          <w:rFonts w:asciiTheme="majorBidi" w:hAnsiTheme="majorBidi" w:cstheme="majorBidi"/>
          <w:sz w:val="32"/>
          <w:szCs w:val="32"/>
          <w:rtl/>
          <w:lang w:bidi="ar-TN"/>
        </w:rPr>
        <w:t>الشركة خفية الإسم</w:t>
      </w:r>
      <w:r w:rsidRPr="002862E0">
        <w:rPr>
          <w:rFonts w:asciiTheme="majorBidi" w:hAnsiTheme="majorBidi" w:cstheme="majorBidi" w:hint="cs"/>
          <w:sz w:val="32"/>
          <w:szCs w:val="32"/>
          <w:rtl/>
          <w:lang w:bidi="ar-TN"/>
        </w:rPr>
        <w:t xml:space="preserve"> </w:t>
      </w:r>
      <w:r w:rsidR="006E679A" w:rsidRPr="002862E0">
        <w:rPr>
          <w:rFonts w:asciiTheme="majorBidi" w:hAnsiTheme="majorBidi" w:cstheme="majorBidi"/>
          <w:sz w:val="32"/>
          <w:szCs w:val="32"/>
          <w:rtl/>
        </w:rPr>
        <w:t xml:space="preserve">بمجلس إدارة </w:t>
      </w:r>
      <w:r w:rsidRPr="002862E0">
        <w:rPr>
          <w:rFonts w:asciiTheme="majorBidi" w:hAnsiTheme="majorBidi" w:cstheme="majorBidi" w:hint="cs"/>
          <w:sz w:val="32"/>
          <w:szCs w:val="32"/>
          <w:rtl/>
        </w:rPr>
        <w:t xml:space="preserve">فإنه </w:t>
      </w:r>
      <w:r w:rsidR="006E679A" w:rsidRPr="002862E0">
        <w:rPr>
          <w:rFonts w:asciiTheme="majorBidi" w:hAnsiTheme="majorBidi" w:cstheme="majorBidi"/>
          <w:sz w:val="32"/>
          <w:szCs w:val="32"/>
          <w:rtl/>
          <w:lang w:bidi="ar-TN"/>
        </w:rPr>
        <w:t xml:space="preserve">يتم التبليغ </w:t>
      </w:r>
      <w:r w:rsidR="00AE7C8B" w:rsidRPr="002862E0">
        <w:rPr>
          <w:rFonts w:asciiTheme="majorBidi" w:hAnsiTheme="majorBidi" w:cstheme="majorBidi"/>
          <w:sz w:val="32"/>
          <w:szCs w:val="32"/>
          <w:rtl/>
          <w:lang w:bidi="ar-TN"/>
        </w:rPr>
        <w:t>إلى</w:t>
      </w:r>
      <w:r w:rsidR="00CD0D12" w:rsidRPr="002862E0">
        <w:rPr>
          <w:rFonts w:asciiTheme="majorBidi" w:hAnsiTheme="majorBidi" w:cstheme="majorBidi"/>
          <w:sz w:val="32"/>
          <w:szCs w:val="32"/>
          <w:rtl/>
          <w:lang w:bidi="ar-TN"/>
        </w:rPr>
        <w:t xml:space="preserve"> </w:t>
      </w:r>
      <w:r w:rsidR="006E679A" w:rsidRPr="002862E0">
        <w:rPr>
          <w:rFonts w:asciiTheme="majorBidi" w:hAnsiTheme="majorBidi" w:cstheme="majorBidi"/>
          <w:sz w:val="32"/>
          <w:szCs w:val="32"/>
          <w:rtl/>
        </w:rPr>
        <w:t>الرئيس المدير العام</w:t>
      </w:r>
      <w:r w:rsidR="000D3CB0" w:rsidRPr="002862E0">
        <w:rPr>
          <w:rFonts w:asciiTheme="majorBidi" w:hAnsiTheme="majorBidi" w:cstheme="majorBidi"/>
          <w:sz w:val="32"/>
          <w:szCs w:val="32"/>
          <w:rtl/>
        </w:rPr>
        <w:t xml:space="preserve"> </w:t>
      </w:r>
      <w:r w:rsidR="006E679A" w:rsidRPr="002862E0">
        <w:rPr>
          <w:rFonts w:asciiTheme="majorBidi" w:hAnsiTheme="majorBidi" w:cstheme="majorBidi"/>
          <w:sz w:val="32"/>
          <w:szCs w:val="32"/>
          <w:rtl/>
        </w:rPr>
        <w:t>أو المدير العام، إذا اختار العقد التأسيسي الفصل بين مهام رئيس مجلس الإدارة ومهام المدير</w:t>
      </w:r>
      <w:r w:rsidR="006E679A" w:rsidRPr="002862E0">
        <w:rPr>
          <w:rFonts w:asciiTheme="majorBidi" w:hAnsiTheme="majorBidi" w:cstheme="majorBidi"/>
          <w:sz w:val="32"/>
          <w:szCs w:val="32"/>
          <w:rtl/>
          <w:lang w:bidi="ar-TN"/>
        </w:rPr>
        <w:t xml:space="preserve"> </w:t>
      </w:r>
      <w:r w:rsidR="006E679A" w:rsidRPr="002862E0">
        <w:rPr>
          <w:rFonts w:asciiTheme="majorBidi" w:hAnsiTheme="majorBidi" w:cstheme="majorBidi"/>
          <w:sz w:val="32"/>
          <w:szCs w:val="32"/>
          <w:rtl/>
        </w:rPr>
        <w:t>العام.</w:t>
      </w:r>
      <w:r w:rsidR="006E679A" w:rsidRPr="002862E0">
        <w:rPr>
          <w:rFonts w:asciiTheme="majorBidi" w:hAnsiTheme="majorBidi" w:cstheme="majorBidi"/>
          <w:sz w:val="32"/>
          <w:szCs w:val="32"/>
        </w:rPr>
        <w:t xml:space="preserve"> </w:t>
      </w:r>
    </w:p>
    <w:p w:rsidR="006E679A" w:rsidRPr="002862E0" w:rsidRDefault="00A001D9" w:rsidP="00D14CF4">
      <w:pPr>
        <w:bidi/>
        <w:ind w:left="0" w:right="0"/>
        <w:contextualSpacing/>
        <w:rPr>
          <w:rFonts w:asciiTheme="majorBidi" w:hAnsiTheme="majorBidi" w:cstheme="majorBidi"/>
          <w:sz w:val="32"/>
          <w:szCs w:val="32"/>
        </w:rPr>
      </w:pPr>
      <w:r w:rsidRPr="002862E0">
        <w:rPr>
          <w:rFonts w:asciiTheme="majorBidi" w:hAnsiTheme="majorBidi" w:cstheme="majorBidi" w:hint="cs"/>
          <w:sz w:val="32"/>
          <w:szCs w:val="32"/>
          <w:rtl/>
        </w:rPr>
        <w:t xml:space="preserve">   </w:t>
      </w:r>
      <w:r w:rsidR="004712F6">
        <w:rPr>
          <w:rFonts w:asciiTheme="majorBidi" w:hAnsiTheme="majorBidi" w:cstheme="majorBidi" w:hint="cs"/>
          <w:sz w:val="32"/>
          <w:szCs w:val="32"/>
          <w:rtl/>
        </w:rPr>
        <w:t xml:space="preserve">   </w:t>
      </w:r>
      <w:r w:rsidRPr="002862E0">
        <w:rPr>
          <w:rFonts w:asciiTheme="majorBidi" w:hAnsiTheme="majorBidi" w:cstheme="majorBidi" w:hint="cs"/>
          <w:sz w:val="32"/>
          <w:szCs w:val="32"/>
          <w:rtl/>
        </w:rPr>
        <w:t xml:space="preserve"> </w:t>
      </w:r>
      <w:r w:rsidR="001A1534" w:rsidRPr="002862E0">
        <w:rPr>
          <w:rFonts w:asciiTheme="majorBidi" w:hAnsiTheme="majorBidi" w:cstheme="majorBidi" w:hint="cs"/>
          <w:sz w:val="32"/>
          <w:szCs w:val="32"/>
          <w:rtl/>
        </w:rPr>
        <w:t>أما إذا كان  ال</w:t>
      </w:r>
      <w:r w:rsidRPr="002862E0">
        <w:rPr>
          <w:rFonts w:asciiTheme="majorBidi" w:hAnsiTheme="majorBidi" w:cstheme="majorBidi" w:hint="cs"/>
          <w:sz w:val="32"/>
          <w:szCs w:val="32"/>
          <w:rtl/>
        </w:rPr>
        <w:t>مقصود</w:t>
      </w:r>
      <w:r w:rsidR="00AE7C8B" w:rsidRPr="002862E0">
        <w:rPr>
          <w:rFonts w:asciiTheme="majorBidi" w:hAnsiTheme="majorBidi" w:cstheme="majorBidi"/>
          <w:sz w:val="32"/>
          <w:szCs w:val="32"/>
          <w:rtl/>
        </w:rPr>
        <w:t xml:space="preserve"> </w:t>
      </w:r>
      <w:r w:rsidRPr="002862E0">
        <w:rPr>
          <w:rFonts w:asciiTheme="majorBidi" w:hAnsiTheme="majorBidi" w:cstheme="majorBidi" w:hint="cs"/>
          <w:sz w:val="32"/>
          <w:szCs w:val="32"/>
          <w:rtl/>
        </w:rPr>
        <w:t>ب</w:t>
      </w:r>
      <w:r w:rsidR="006E679A" w:rsidRPr="002862E0">
        <w:rPr>
          <w:rFonts w:asciiTheme="majorBidi" w:hAnsiTheme="majorBidi" w:cstheme="majorBidi"/>
          <w:sz w:val="32"/>
          <w:szCs w:val="32"/>
          <w:rtl/>
        </w:rPr>
        <w:t xml:space="preserve">التبليغ شركة خفية </w:t>
      </w:r>
      <w:r w:rsidR="00712AE6" w:rsidRPr="002862E0">
        <w:rPr>
          <w:rFonts w:asciiTheme="majorBidi" w:hAnsiTheme="majorBidi" w:cstheme="majorBidi" w:hint="cs"/>
          <w:sz w:val="32"/>
          <w:szCs w:val="32"/>
          <w:rtl/>
        </w:rPr>
        <w:t>الاسم</w:t>
      </w:r>
      <w:r w:rsidR="006E679A" w:rsidRPr="002862E0">
        <w:rPr>
          <w:rFonts w:asciiTheme="majorBidi" w:hAnsiTheme="majorBidi" w:cstheme="majorBidi"/>
          <w:sz w:val="32"/>
          <w:szCs w:val="32"/>
          <w:rtl/>
        </w:rPr>
        <w:t xml:space="preserve"> بهيئة إدارة جماعية ومجلس مراقبة </w:t>
      </w:r>
      <w:r w:rsidRPr="002862E0">
        <w:rPr>
          <w:rFonts w:asciiTheme="majorBidi" w:hAnsiTheme="majorBidi" w:cstheme="majorBidi" w:hint="cs"/>
          <w:sz w:val="32"/>
          <w:szCs w:val="32"/>
          <w:rtl/>
        </w:rPr>
        <w:t>فإن عملية</w:t>
      </w:r>
      <w:r w:rsidR="00BC4FD3">
        <w:rPr>
          <w:rFonts w:asciiTheme="majorBidi" w:hAnsiTheme="majorBidi" w:cstheme="majorBidi" w:hint="cs"/>
          <w:sz w:val="32"/>
          <w:szCs w:val="32"/>
          <w:rtl/>
        </w:rPr>
        <w:t xml:space="preserve"> </w:t>
      </w:r>
      <w:r w:rsidR="006E679A" w:rsidRPr="002862E0">
        <w:rPr>
          <w:rFonts w:asciiTheme="majorBidi" w:hAnsiTheme="majorBidi" w:cstheme="majorBidi"/>
          <w:sz w:val="32"/>
          <w:szCs w:val="32"/>
          <w:rtl/>
          <w:lang w:bidi="ar-TN"/>
        </w:rPr>
        <w:t>التبليغ</w:t>
      </w:r>
      <w:r w:rsidRPr="002862E0">
        <w:rPr>
          <w:rFonts w:asciiTheme="majorBidi" w:hAnsiTheme="majorBidi" w:cstheme="majorBidi" w:hint="cs"/>
          <w:sz w:val="32"/>
          <w:szCs w:val="32"/>
          <w:rtl/>
          <w:lang w:bidi="ar-TN"/>
        </w:rPr>
        <w:t xml:space="preserve"> تتم</w:t>
      </w:r>
      <w:r w:rsidR="006E679A" w:rsidRPr="002862E0">
        <w:rPr>
          <w:rFonts w:asciiTheme="majorBidi" w:hAnsiTheme="majorBidi" w:cstheme="majorBidi"/>
          <w:sz w:val="32"/>
          <w:szCs w:val="32"/>
          <w:rtl/>
          <w:lang w:bidi="ar-TN"/>
        </w:rPr>
        <w:t xml:space="preserve">  إلى</w:t>
      </w:r>
      <w:r w:rsidR="006E679A" w:rsidRPr="002862E0">
        <w:rPr>
          <w:rFonts w:asciiTheme="majorBidi" w:hAnsiTheme="majorBidi" w:cstheme="majorBidi"/>
          <w:sz w:val="32"/>
          <w:szCs w:val="32"/>
        </w:rPr>
        <w:t xml:space="preserve"> </w:t>
      </w:r>
      <w:r w:rsidR="006E679A" w:rsidRPr="002862E0">
        <w:rPr>
          <w:rFonts w:asciiTheme="majorBidi" w:hAnsiTheme="majorBidi" w:cstheme="majorBidi"/>
          <w:sz w:val="32"/>
          <w:szCs w:val="32"/>
          <w:rtl/>
        </w:rPr>
        <w:t>رئيس هيئة الإدارة الجماعية أو</w:t>
      </w:r>
      <w:r w:rsidR="00712AE6">
        <w:rPr>
          <w:rFonts w:asciiTheme="majorBidi" w:hAnsiTheme="majorBidi" w:cstheme="majorBidi"/>
          <w:sz w:val="32"/>
          <w:szCs w:val="32"/>
        </w:rPr>
        <w:t xml:space="preserve"> </w:t>
      </w:r>
      <w:r w:rsidR="006E679A" w:rsidRPr="002862E0">
        <w:rPr>
          <w:rFonts w:asciiTheme="majorBidi" w:hAnsiTheme="majorBidi" w:cstheme="majorBidi"/>
          <w:sz w:val="32"/>
          <w:szCs w:val="32"/>
          <w:rtl/>
        </w:rPr>
        <w:t>المدير العام</w:t>
      </w:r>
      <w:r w:rsidR="006E679A" w:rsidRPr="002862E0">
        <w:rPr>
          <w:rFonts w:asciiTheme="majorBidi" w:hAnsiTheme="majorBidi" w:cstheme="majorBidi"/>
          <w:sz w:val="32"/>
          <w:szCs w:val="32"/>
          <w:rtl/>
          <w:lang w:bidi="ar-TN"/>
        </w:rPr>
        <w:t xml:space="preserve">، باعتبار أنه </w:t>
      </w:r>
      <w:r w:rsidR="006E679A" w:rsidRPr="002862E0">
        <w:rPr>
          <w:rFonts w:asciiTheme="majorBidi" w:hAnsiTheme="majorBidi" w:cstheme="majorBidi"/>
          <w:sz w:val="32"/>
          <w:szCs w:val="32"/>
          <w:rtl/>
        </w:rPr>
        <w:t>يمكن للعقد التأسيسي أن يمنح مجلس المراقبة حق إسناد تمثيل الشركة إلى عضو أو عدة أعضاء من هيئة الإدارة الجماعية يطلق عليهم في هذه الحالة صفة مدير عام.</w:t>
      </w:r>
    </w:p>
    <w:p w:rsidR="006E679A" w:rsidRPr="002862E0" w:rsidRDefault="00A001D9" w:rsidP="00D14CF4">
      <w:pPr>
        <w:bidi/>
        <w:ind w:left="0" w:right="0"/>
        <w:contextualSpacing/>
        <w:rPr>
          <w:rFonts w:asciiTheme="majorBidi" w:hAnsiTheme="majorBidi" w:cstheme="majorBidi"/>
          <w:sz w:val="32"/>
          <w:szCs w:val="32"/>
          <w:lang w:bidi="ar-TN"/>
        </w:rPr>
      </w:pPr>
      <w:r w:rsidRPr="002862E0">
        <w:rPr>
          <w:rFonts w:asciiTheme="majorBidi" w:hAnsiTheme="majorBidi" w:cstheme="majorBidi" w:hint="cs"/>
          <w:sz w:val="32"/>
          <w:szCs w:val="32"/>
          <w:rtl/>
          <w:lang w:bidi="ar-TN"/>
        </w:rPr>
        <w:t xml:space="preserve">       بالنسبة ل</w:t>
      </w:r>
      <w:r w:rsidR="006E679A" w:rsidRPr="002862E0">
        <w:rPr>
          <w:rFonts w:asciiTheme="majorBidi" w:hAnsiTheme="majorBidi" w:cstheme="majorBidi"/>
          <w:sz w:val="32"/>
          <w:szCs w:val="32"/>
          <w:rtl/>
          <w:lang w:bidi="ar-TN"/>
        </w:rPr>
        <w:t>شركة مقارضة بالأسهم</w:t>
      </w:r>
      <w:r w:rsidRPr="002862E0">
        <w:rPr>
          <w:rFonts w:asciiTheme="majorBidi" w:hAnsiTheme="majorBidi" w:cstheme="majorBidi" w:hint="cs"/>
          <w:sz w:val="32"/>
          <w:szCs w:val="32"/>
          <w:rtl/>
          <w:lang w:bidi="ar-TN"/>
        </w:rPr>
        <w:t xml:space="preserve">،فإنه </w:t>
      </w:r>
      <w:r w:rsidR="006E679A" w:rsidRPr="002862E0">
        <w:rPr>
          <w:rFonts w:asciiTheme="majorBidi" w:hAnsiTheme="majorBidi" w:cstheme="majorBidi"/>
          <w:sz w:val="32"/>
          <w:szCs w:val="32"/>
          <w:rtl/>
        </w:rPr>
        <w:t>يتعين التوجه إليها في شخص وكيلها أو أحد وكلائها أو بعضهم أو جميعهم، إذا تعددوا.</w:t>
      </w:r>
      <w:r w:rsidR="006E679A" w:rsidRPr="002862E0">
        <w:rPr>
          <w:rFonts w:asciiTheme="majorBidi" w:hAnsiTheme="majorBidi" w:cstheme="majorBidi"/>
          <w:sz w:val="32"/>
          <w:szCs w:val="32"/>
          <w:lang w:bidi="ar-TN"/>
        </w:rPr>
        <w:t xml:space="preserve"> </w:t>
      </w:r>
    </w:p>
    <w:p w:rsidR="006E679A" w:rsidRPr="002862E0" w:rsidRDefault="00A001D9" w:rsidP="00D14CF4">
      <w:pPr>
        <w:bidi/>
        <w:ind w:left="0" w:right="0"/>
        <w:contextualSpacing/>
        <w:rPr>
          <w:rFonts w:asciiTheme="majorBidi" w:hAnsiTheme="majorBidi" w:cstheme="majorBidi"/>
          <w:sz w:val="32"/>
          <w:szCs w:val="32"/>
          <w:lang w:bidi="ar-TN"/>
        </w:rPr>
      </w:pPr>
      <w:r w:rsidRPr="00A001D9">
        <w:rPr>
          <w:rFonts w:asciiTheme="majorBidi" w:hAnsiTheme="majorBidi" w:cstheme="majorBidi" w:hint="cs"/>
          <w:sz w:val="28"/>
          <w:szCs w:val="28"/>
          <w:rtl/>
          <w:lang w:bidi="ar-TN"/>
        </w:rPr>
        <w:lastRenderedPageBreak/>
        <w:t xml:space="preserve">        في ما </w:t>
      </w:r>
      <w:r w:rsidRPr="002862E0">
        <w:rPr>
          <w:rFonts w:asciiTheme="majorBidi" w:hAnsiTheme="majorBidi" w:cstheme="majorBidi" w:hint="cs"/>
          <w:sz w:val="32"/>
          <w:szCs w:val="32"/>
          <w:rtl/>
          <w:lang w:bidi="ar-TN"/>
        </w:rPr>
        <w:t xml:space="preserve">يخص تجمع </w:t>
      </w:r>
      <w:r w:rsidR="006E679A" w:rsidRPr="002862E0">
        <w:rPr>
          <w:rFonts w:asciiTheme="majorBidi" w:hAnsiTheme="majorBidi" w:cstheme="majorBidi"/>
          <w:sz w:val="32"/>
          <w:szCs w:val="32"/>
          <w:rtl/>
          <w:lang w:bidi="ar-TN"/>
        </w:rPr>
        <w:t xml:space="preserve"> المصالح الاقتصادية</w:t>
      </w:r>
      <w:r w:rsidRPr="002862E0">
        <w:rPr>
          <w:rFonts w:asciiTheme="majorBidi" w:hAnsiTheme="majorBidi" w:cstheme="majorBidi" w:hint="cs"/>
          <w:sz w:val="32"/>
          <w:szCs w:val="32"/>
          <w:rtl/>
          <w:lang w:bidi="ar-TN"/>
        </w:rPr>
        <w:t xml:space="preserve"> فإنه </w:t>
      </w:r>
      <w:r w:rsidR="006E679A" w:rsidRPr="002862E0">
        <w:rPr>
          <w:rFonts w:asciiTheme="majorBidi" w:hAnsiTheme="majorBidi" w:cstheme="majorBidi"/>
          <w:sz w:val="32"/>
          <w:szCs w:val="32"/>
          <w:rtl/>
        </w:rPr>
        <w:t xml:space="preserve">يتعين التوجه إليه في شخص </w:t>
      </w:r>
      <w:r w:rsidR="006E679A" w:rsidRPr="002862E0">
        <w:rPr>
          <w:rFonts w:asciiTheme="majorBidi" w:hAnsiTheme="majorBidi" w:cstheme="majorBidi"/>
          <w:sz w:val="32"/>
          <w:szCs w:val="32"/>
          <w:rtl/>
          <w:lang w:bidi="ar-TN"/>
        </w:rPr>
        <w:t xml:space="preserve">المدير، إذا كان شخصا طبيعيا </w:t>
      </w:r>
      <w:r w:rsidR="00CD0D12" w:rsidRPr="002862E0">
        <w:rPr>
          <w:rFonts w:asciiTheme="majorBidi" w:hAnsiTheme="majorBidi" w:cstheme="majorBidi"/>
          <w:sz w:val="32"/>
          <w:szCs w:val="32"/>
          <w:rtl/>
          <w:lang w:bidi="ar-TN"/>
        </w:rPr>
        <w:t>أ</w:t>
      </w:r>
      <w:r w:rsidR="006E679A" w:rsidRPr="002862E0">
        <w:rPr>
          <w:rFonts w:asciiTheme="majorBidi" w:hAnsiTheme="majorBidi" w:cstheme="majorBidi"/>
          <w:sz w:val="32"/>
          <w:szCs w:val="32"/>
          <w:rtl/>
          <w:lang w:bidi="ar-TN"/>
        </w:rPr>
        <w:t>و</w:t>
      </w:r>
      <w:r w:rsidR="00CD0D12" w:rsidRPr="002862E0">
        <w:rPr>
          <w:rFonts w:asciiTheme="majorBidi" w:hAnsiTheme="majorBidi" w:cstheme="majorBidi"/>
          <w:sz w:val="32"/>
          <w:szCs w:val="32"/>
          <w:rtl/>
          <w:lang w:bidi="ar-TN"/>
        </w:rPr>
        <w:t xml:space="preserve"> </w:t>
      </w:r>
      <w:r w:rsidR="006E679A" w:rsidRPr="002862E0">
        <w:rPr>
          <w:rFonts w:asciiTheme="majorBidi" w:hAnsiTheme="majorBidi" w:cstheme="majorBidi"/>
          <w:sz w:val="32"/>
          <w:szCs w:val="32"/>
          <w:rtl/>
          <w:lang w:bidi="ar-TN"/>
        </w:rPr>
        <w:t>الممثل القار المعين من المدير، إذا كان هذا الأخير شخصا معنويا</w:t>
      </w:r>
      <w:r w:rsidR="00AE7C8B" w:rsidRPr="002862E0">
        <w:rPr>
          <w:rFonts w:asciiTheme="majorBidi" w:hAnsiTheme="majorBidi" w:cstheme="majorBidi"/>
          <w:sz w:val="32"/>
          <w:szCs w:val="32"/>
          <w:rtl/>
          <w:lang w:bidi="ar-TN"/>
        </w:rPr>
        <w:t xml:space="preserve"> </w:t>
      </w:r>
      <w:r w:rsidR="006E679A" w:rsidRPr="002862E0">
        <w:rPr>
          <w:rFonts w:asciiTheme="majorBidi" w:hAnsiTheme="majorBidi" w:cstheme="majorBidi"/>
          <w:sz w:val="32"/>
          <w:szCs w:val="32"/>
          <w:rtl/>
          <w:lang w:bidi="ar-TN"/>
        </w:rPr>
        <w:t>أو</w:t>
      </w:r>
      <w:r w:rsidR="00AE7C8B" w:rsidRPr="002862E0">
        <w:rPr>
          <w:rFonts w:asciiTheme="majorBidi" w:hAnsiTheme="majorBidi" w:cstheme="majorBidi"/>
          <w:sz w:val="32"/>
          <w:szCs w:val="32"/>
          <w:rtl/>
          <w:lang w:bidi="ar-TN"/>
        </w:rPr>
        <w:t xml:space="preserve"> </w:t>
      </w:r>
      <w:r w:rsidR="006E679A" w:rsidRPr="002862E0">
        <w:rPr>
          <w:rFonts w:asciiTheme="majorBidi" w:hAnsiTheme="majorBidi" w:cstheme="majorBidi"/>
          <w:sz w:val="32"/>
          <w:szCs w:val="32"/>
          <w:rtl/>
          <w:lang w:bidi="ar-TN"/>
        </w:rPr>
        <w:t>أحد المديرين أو أحد الممثلين القارين، في صورة تعدد الأشخاص الذين يتولون الإدارة.</w:t>
      </w:r>
      <w:r w:rsidR="006E679A" w:rsidRPr="002862E0">
        <w:rPr>
          <w:rFonts w:asciiTheme="majorBidi" w:hAnsiTheme="majorBidi" w:cstheme="majorBidi"/>
          <w:sz w:val="32"/>
          <w:szCs w:val="32"/>
          <w:lang w:bidi="ar-TN"/>
        </w:rPr>
        <w:t xml:space="preserve"> </w:t>
      </w:r>
    </w:p>
    <w:p w:rsidR="006E679A" w:rsidRPr="00727D82" w:rsidRDefault="00590349" w:rsidP="00CE67E2">
      <w:pPr>
        <w:pStyle w:val="Paragraphedeliste"/>
        <w:numPr>
          <w:ilvl w:val="0"/>
          <w:numId w:val="27"/>
        </w:numPr>
        <w:bidi/>
        <w:ind w:left="-357" w:right="0" w:firstLine="567"/>
        <w:rPr>
          <w:rFonts w:asciiTheme="majorBidi" w:hAnsiTheme="majorBidi" w:cstheme="majorBidi"/>
          <w:b/>
          <w:bCs/>
          <w:sz w:val="28"/>
          <w:szCs w:val="28"/>
          <w:lang w:bidi="ar-TN"/>
        </w:rPr>
      </w:pPr>
      <w:r>
        <w:rPr>
          <w:rFonts w:asciiTheme="majorBidi" w:hAnsiTheme="majorBidi" w:cstheme="majorBidi" w:hint="cs"/>
          <w:b/>
          <w:bCs/>
          <w:sz w:val="32"/>
          <w:szCs w:val="32"/>
          <w:rtl/>
          <w:lang w:bidi="ar-TN"/>
        </w:rPr>
        <w:t xml:space="preserve"> </w:t>
      </w:r>
      <w:r w:rsidR="006E679A" w:rsidRPr="00590349">
        <w:rPr>
          <w:rFonts w:asciiTheme="majorBidi" w:hAnsiTheme="majorBidi" w:cstheme="majorBidi"/>
          <w:b/>
          <w:bCs/>
          <w:sz w:val="32"/>
          <w:szCs w:val="32"/>
          <w:rtl/>
          <w:lang w:bidi="ar-TN"/>
        </w:rPr>
        <w:t xml:space="preserve">- </w:t>
      </w:r>
      <w:r w:rsidR="006E679A" w:rsidRPr="00590349">
        <w:rPr>
          <w:rFonts w:asciiTheme="majorBidi" w:hAnsiTheme="majorBidi" w:cstheme="majorBidi"/>
          <w:b/>
          <w:bCs/>
          <w:sz w:val="32"/>
          <w:szCs w:val="32"/>
          <w:rtl/>
        </w:rPr>
        <w:t xml:space="preserve">التبليغ </w:t>
      </w:r>
      <w:r w:rsidR="006E679A" w:rsidRPr="00590349">
        <w:rPr>
          <w:rFonts w:asciiTheme="majorBidi" w:hAnsiTheme="majorBidi" w:cstheme="majorBidi"/>
          <w:b/>
          <w:bCs/>
          <w:sz w:val="32"/>
          <w:szCs w:val="32"/>
          <w:rtl/>
          <w:lang w:bidi="ar-TN"/>
        </w:rPr>
        <w:t>في الحالات الإستتثنائية للمؤسسة</w:t>
      </w:r>
      <w:r>
        <w:rPr>
          <w:rFonts w:asciiTheme="majorBidi" w:hAnsiTheme="majorBidi" w:cstheme="majorBidi" w:hint="cs"/>
          <w:b/>
          <w:bCs/>
          <w:sz w:val="32"/>
          <w:szCs w:val="32"/>
          <w:rtl/>
          <w:lang w:bidi="ar-TN"/>
        </w:rPr>
        <w:t xml:space="preserve"> </w:t>
      </w:r>
    </w:p>
    <w:p w:rsidR="00590349" w:rsidRPr="00483543" w:rsidRDefault="002862E0" w:rsidP="00D14CF4">
      <w:pPr>
        <w:bidi/>
        <w:spacing w:before="100" w:beforeAutospacing="1"/>
        <w:ind w:left="0" w:right="0"/>
        <w:contextualSpacing/>
        <w:rPr>
          <w:rFonts w:asciiTheme="majorBidi" w:hAnsiTheme="majorBidi" w:cstheme="majorBidi"/>
          <w:sz w:val="32"/>
          <w:szCs w:val="32"/>
          <w:rtl/>
          <w:lang w:bidi="ar-TN"/>
        </w:rPr>
      </w:pPr>
      <w:r>
        <w:rPr>
          <w:rFonts w:asciiTheme="majorBidi" w:hAnsiTheme="majorBidi" w:cstheme="majorBidi" w:hint="cs"/>
          <w:sz w:val="28"/>
          <w:szCs w:val="28"/>
          <w:rtl/>
          <w:lang w:bidi="ar-TN"/>
        </w:rPr>
        <w:t xml:space="preserve">      </w:t>
      </w:r>
      <w:r w:rsidR="00590349" w:rsidRPr="00727D82">
        <w:rPr>
          <w:rFonts w:asciiTheme="majorBidi" w:hAnsiTheme="majorBidi" w:cstheme="majorBidi" w:hint="cs"/>
          <w:sz w:val="28"/>
          <w:szCs w:val="28"/>
          <w:rtl/>
          <w:lang w:bidi="ar-TN"/>
        </w:rPr>
        <w:t xml:space="preserve"> </w:t>
      </w:r>
      <w:r w:rsidR="00590349" w:rsidRPr="00483543">
        <w:rPr>
          <w:rFonts w:asciiTheme="majorBidi" w:hAnsiTheme="majorBidi" w:cstheme="majorBidi" w:hint="cs"/>
          <w:sz w:val="32"/>
          <w:szCs w:val="32"/>
          <w:rtl/>
          <w:lang w:bidi="ar-TN"/>
        </w:rPr>
        <w:t>من بين الحالات الاستثنائية التي تمر بها المؤسسة نخص بالذكر تلك ا</w:t>
      </w:r>
      <w:r w:rsidR="00440B51" w:rsidRPr="00483543">
        <w:rPr>
          <w:rFonts w:asciiTheme="majorBidi" w:hAnsiTheme="majorBidi" w:cstheme="majorBidi" w:hint="cs"/>
          <w:sz w:val="32"/>
          <w:szCs w:val="32"/>
          <w:rtl/>
          <w:lang w:bidi="ar-TN"/>
        </w:rPr>
        <w:t>ل</w:t>
      </w:r>
      <w:r w:rsidR="00590349" w:rsidRPr="00483543">
        <w:rPr>
          <w:rFonts w:asciiTheme="majorBidi" w:hAnsiTheme="majorBidi" w:cstheme="majorBidi" w:hint="cs"/>
          <w:sz w:val="32"/>
          <w:szCs w:val="32"/>
          <w:rtl/>
          <w:lang w:bidi="ar-TN"/>
        </w:rPr>
        <w:t xml:space="preserve">متعلقة بإنتفاعها بإجراءات التسوية </w:t>
      </w:r>
      <w:r w:rsidR="00440B51" w:rsidRPr="00483543">
        <w:rPr>
          <w:rFonts w:asciiTheme="majorBidi" w:hAnsiTheme="majorBidi" w:cstheme="majorBidi" w:hint="cs"/>
          <w:sz w:val="32"/>
          <w:szCs w:val="32"/>
          <w:rtl/>
          <w:lang w:bidi="ar-TN"/>
        </w:rPr>
        <w:t xml:space="preserve">أو </w:t>
      </w:r>
      <w:r w:rsidR="00590349" w:rsidRPr="00483543">
        <w:rPr>
          <w:rFonts w:asciiTheme="majorBidi" w:hAnsiTheme="majorBidi" w:cstheme="majorBidi" w:hint="cs"/>
          <w:sz w:val="32"/>
          <w:szCs w:val="32"/>
          <w:rtl/>
          <w:lang w:bidi="ar-TN"/>
        </w:rPr>
        <w:t xml:space="preserve"> </w:t>
      </w:r>
      <w:r w:rsidR="00727D82" w:rsidRPr="00483543">
        <w:rPr>
          <w:rFonts w:asciiTheme="majorBidi" w:hAnsiTheme="majorBidi" w:cstheme="majorBidi" w:hint="cs"/>
          <w:sz w:val="32"/>
          <w:szCs w:val="32"/>
          <w:rtl/>
          <w:lang w:bidi="ar-TN"/>
        </w:rPr>
        <w:t>بانحلالها أو بتغيير</w:t>
      </w:r>
      <w:r w:rsidR="00F529C1" w:rsidRPr="00483543">
        <w:rPr>
          <w:rFonts w:asciiTheme="majorBidi" w:hAnsiTheme="majorBidi" w:cstheme="majorBidi" w:hint="cs"/>
          <w:sz w:val="32"/>
          <w:szCs w:val="32"/>
          <w:rtl/>
          <w:lang w:bidi="ar-TN"/>
        </w:rPr>
        <w:t xml:space="preserve"> شكلها</w:t>
      </w:r>
    </w:p>
    <w:p w:rsidR="00727D82" w:rsidRPr="002057BD" w:rsidRDefault="00727D82" w:rsidP="00CE67E2">
      <w:pPr>
        <w:pStyle w:val="Paragraphedeliste"/>
        <w:numPr>
          <w:ilvl w:val="0"/>
          <w:numId w:val="46"/>
        </w:numPr>
        <w:bidi/>
        <w:ind w:right="0"/>
        <w:rPr>
          <w:rFonts w:asciiTheme="majorBidi" w:hAnsiTheme="majorBidi" w:cstheme="majorBidi"/>
          <w:sz w:val="32"/>
          <w:szCs w:val="32"/>
          <w:rtl/>
        </w:rPr>
      </w:pPr>
      <w:r w:rsidRPr="002057BD">
        <w:rPr>
          <w:rFonts w:asciiTheme="majorBidi" w:hAnsiTheme="majorBidi" w:cstheme="majorBidi"/>
          <w:sz w:val="32"/>
          <w:szCs w:val="32"/>
          <w:rtl/>
        </w:rPr>
        <w:t xml:space="preserve">التبليغ للمؤسسات المنتفعة بإجراءات التسوية </w:t>
      </w:r>
      <w:r w:rsidRPr="002057BD">
        <w:rPr>
          <w:rFonts w:asciiTheme="majorBidi" w:hAnsiTheme="majorBidi" w:cstheme="majorBidi"/>
          <w:sz w:val="32"/>
          <w:szCs w:val="32"/>
          <w:rtl/>
          <w:lang w:bidi="ar-TN"/>
        </w:rPr>
        <w:t>القضائية</w:t>
      </w:r>
      <w:r w:rsidRPr="002057BD">
        <w:rPr>
          <w:rFonts w:asciiTheme="majorBidi" w:hAnsiTheme="majorBidi" w:cstheme="majorBidi"/>
          <w:sz w:val="32"/>
          <w:szCs w:val="32"/>
        </w:rPr>
        <w:t xml:space="preserve"> </w:t>
      </w:r>
    </w:p>
    <w:p w:rsidR="00727D82" w:rsidRPr="00483543" w:rsidRDefault="00727D82" w:rsidP="00D14CF4">
      <w:pPr>
        <w:bidi/>
        <w:ind w:left="0" w:right="0"/>
        <w:contextualSpacing/>
        <w:rPr>
          <w:rFonts w:asciiTheme="majorBidi" w:hAnsiTheme="majorBidi" w:cstheme="majorBidi"/>
          <w:sz w:val="32"/>
          <w:szCs w:val="32"/>
        </w:rPr>
      </w:pPr>
      <w:r w:rsidRPr="00483543">
        <w:rPr>
          <w:rFonts w:asciiTheme="majorBidi" w:hAnsiTheme="majorBidi" w:cstheme="majorBidi" w:hint="cs"/>
          <w:sz w:val="32"/>
          <w:szCs w:val="32"/>
          <w:rtl/>
        </w:rPr>
        <w:t xml:space="preserve">       </w:t>
      </w:r>
      <w:r w:rsidRPr="00483543">
        <w:rPr>
          <w:rFonts w:asciiTheme="majorBidi" w:hAnsiTheme="majorBidi" w:cstheme="majorBidi"/>
          <w:sz w:val="32"/>
          <w:szCs w:val="32"/>
          <w:rtl/>
        </w:rPr>
        <w:t xml:space="preserve">يتولى المتصرف القضائي القيام حسبما تحدده المحكمة بمراقبة أعمال التصرف </w:t>
      </w:r>
      <w:r w:rsidRPr="00483543">
        <w:rPr>
          <w:rFonts w:asciiTheme="majorBidi" w:hAnsiTheme="majorBidi" w:cstheme="majorBidi"/>
          <w:sz w:val="32"/>
          <w:szCs w:val="32"/>
          <w:rtl/>
          <w:lang w:bidi="ar-TN"/>
        </w:rPr>
        <w:t xml:space="preserve"> </w:t>
      </w:r>
      <w:r w:rsidRPr="00483543">
        <w:rPr>
          <w:rFonts w:asciiTheme="majorBidi" w:hAnsiTheme="majorBidi" w:cstheme="majorBidi"/>
          <w:sz w:val="32"/>
          <w:szCs w:val="32"/>
          <w:rtl/>
        </w:rPr>
        <w:t>أو مساعدة المدين في جميع أعمال التصرف أو في البعض منها أو إدارة المؤسسة كليا أو جزئيا بمساعدة المدين  أو دونه</w:t>
      </w:r>
      <w:r w:rsidRPr="00483543">
        <w:rPr>
          <w:rFonts w:asciiTheme="majorBidi" w:hAnsiTheme="majorBidi" w:cstheme="majorBidi"/>
          <w:sz w:val="32"/>
          <w:szCs w:val="32"/>
          <w:rtl/>
          <w:lang w:bidi="ar-TN"/>
        </w:rPr>
        <w:t>.</w:t>
      </w:r>
      <w:r w:rsidRPr="00483543">
        <w:rPr>
          <w:rFonts w:asciiTheme="majorBidi" w:hAnsiTheme="majorBidi" w:cstheme="majorBidi"/>
          <w:sz w:val="32"/>
          <w:szCs w:val="32"/>
        </w:rPr>
        <w:t xml:space="preserve"> </w:t>
      </w:r>
    </w:p>
    <w:p w:rsidR="00727D82" w:rsidRPr="00483543" w:rsidRDefault="00727D82" w:rsidP="00D14CF4">
      <w:pPr>
        <w:bidi/>
        <w:ind w:left="0" w:right="0"/>
        <w:contextualSpacing/>
        <w:rPr>
          <w:rFonts w:asciiTheme="majorBidi" w:hAnsiTheme="majorBidi" w:cstheme="majorBidi"/>
          <w:sz w:val="32"/>
          <w:szCs w:val="32"/>
        </w:rPr>
      </w:pPr>
      <w:r w:rsidRPr="00483543">
        <w:rPr>
          <w:rFonts w:asciiTheme="majorBidi" w:hAnsiTheme="majorBidi" w:cstheme="majorBidi"/>
          <w:sz w:val="32"/>
          <w:szCs w:val="32"/>
          <w:rtl/>
        </w:rPr>
        <w:t xml:space="preserve">   </w:t>
      </w:r>
      <w:r w:rsidR="000D058B">
        <w:rPr>
          <w:rFonts w:asciiTheme="majorBidi" w:hAnsiTheme="majorBidi" w:cstheme="majorBidi" w:hint="cs"/>
          <w:sz w:val="32"/>
          <w:szCs w:val="32"/>
          <w:rtl/>
        </w:rPr>
        <w:t xml:space="preserve">  </w:t>
      </w:r>
      <w:r w:rsidRPr="00483543">
        <w:rPr>
          <w:rFonts w:asciiTheme="majorBidi" w:hAnsiTheme="majorBidi" w:cstheme="majorBidi"/>
          <w:sz w:val="32"/>
          <w:szCs w:val="32"/>
          <w:rtl/>
        </w:rPr>
        <w:t xml:space="preserve">إذا اقتصرت مهمة المتصرف القضائي على مراقبة أعمال التصرف أو على مساعدة مسير المؤسسة أو صاحبها في أعمال التصرف التي يقوم بها، في جميعها أو في بعضها ، فإنه يتعين التوجه، عند القيام بعملية التبليغ، إلى مسير المؤسسة.أما إذا أوكلت للمتصرف القضائي إدارة المؤسسة دون مساعدة مسير المؤسسة، يتعين التوجه عند القيام بعملية التبليغ، إلى المتصرف القضائي. </w:t>
      </w:r>
    </w:p>
    <w:p w:rsidR="006E679A" w:rsidRPr="002057BD" w:rsidRDefault="006E679A" w:rsidP="00CE67E2">
      <w:pPr>
        <w:pStyle w:val="Paragraphedeliste"/>
        <w:numPr>
          <w:ilvl w:val="0"/>
          <w:numId w:val="46"/>
        </w:numPr>
        <w:bidi/>
        <w:ind w:right="0"/>
        <w:rPr>
          <w:rFonts w:asciiTheme="majorBidi" w:hAnsiTheme="majorBidi" w:cstheme="majorBidi"/>
          <w:b/>
          <w:bCs/>
          <w:sz w:val="32"/>
          <w:szCs w:val="32"/>
          <w:lang w:bidi="ar-TN"/>
        </w:rPr>
      </w:pPr>
      <w:r w:rsidRPr="002057BD">
        <w:rPr>
          <w:rFonts w:asciiTheme="majorBidi" w:hAnsiTheme="majorBidi" w:cstheme="majorBidi"/>
          <w:sz w:val="32"/>
          <w:szCs w:val="32"/>
          <w:rtl/>
          <w:lang w:bidi="ar-TN"/>
        </w:rPr>
        <w:t xml:space="preserve">التبليغ بعد </w:t>
      </w:r>
      <w:r w:rsidR="00B352A8" w:rsidRPr="002057BD">
        <w:rPr>
          <w:rFonts w:asciiTheme="majorBidi" w:hAnsiTheme="majorBidi" w:cstheme="majorBidi"/>
          <w:sz w:val="32"/>
          <w:szCs w:val="32"/>
          <w:rtl/>
          <w:lang w:bidi="ar-TN"/>
        </w:rPr>
        <w:t>إ</w:t>
      </w:r>
      <w:r w:rsidRPr="002057BD">
        <w:rPr>
          <w:rFonts w:asciiTheme="majorBidi" w:hAnsiTheme="majorBidi" w:cstheme="majorBidi"/>
          <w:sz w:val="32"/>
          <w:szCs w:val="32"/>
          <w:rtl/>
          <w:lang w:bidi="ar-TN"/>
        </w:rPr>
        <w:t>نحلال الشركة</w:t>
      </w:r>
    </w:p>
    <w:p w:rsidR="006E679A" w:rsidRPr="00483543" w:rsidRDefault="00727D82" w:rsidP="00D14CF4">
      <w:pPr>
        <w:bidi/>
        <w:ind w:left="0" w:right="0"/>
        <w:contextualSpacing/>
        <w:rPr>
          <w:rFonts w:asciiTheme="majorBidi" w:hAnsiTheme="majorBidi" w:cstheme="majorBidi"/>
          <w:sz w:val="32"/>
          <w:szCs w:val="32"/>
        </w:rPr>
      </w:pPr>
      <w:r w:rsidRPr="00483543">
        <w:rPr>
          <w:rFonts w:asciiTheme="majorBidi" w:hAnsiTheme="majorBidi" w:cstheme="majorBidi" w:hint="cs"/>
          <w:sz w:val="32"/>
          <w:szCs w:val="32"/>
          <w:rtl/>
        </w:rPr>
        <w:t xml:space="preserve">        </w:t>
      </w:r>
      <w:r w:rsidR="00470922" w:rsidRPr="00483543">
        <w:rPr>
          <w:rFonts w:asciiTheme="majorBidi" w:hAnsiTheme="majorBidi" w:cstheme="majorBidi" w:hint="cs"/>
          <w:sz w:val="32"/>
          <w:szCs w:val="32"/>
          <w:rtl/>
        </w:rPr>
        <w:t xml:space="preserve">    </w:t>
      </w:r>
      <w:r w:rsidRPr="00483543">
        <w:rPr>
          <w:rFonts w:asciiTheme="majorBidi" w:hAnsiTheme="majorBidi" w:cstheme="majorBidi" w:hint="cs"/>
          <w:sz w:val="32"/>
          <w:szCs w:val="32"/>
          <w:rtl/>
        </w:rPr>
        <w:t xml:space="preserve"> </w:t>
      </w:r>
      <w:r w:rsidR="006E679A" w:rsidRPr="00483543">
        <w:rPr>
          <w:rFonts w:asciiTheme="majorBidi" w:hAnsiTheme="majorBidi" w:cstheme="majorBidi"/>
          <w:sz w:val="32"/>
          <w:szCs w:val="32"/>
          <w:rtl/>
        </w:rPr>
        <w:t>في صورة إنحلال الشركة، تبقى شخصي</w:t>
      </w:r>
      <w:r w:rsidR="006E679A" w:rsidRPr="00483543">
        <w:rPr>
          <w:rFonts w:asciiTheme="majorBidi" w:hAnsiTheme="majorBidi" w:cstheme="majorBidi"/>
          <w:sz w:val="32"/>
          <w:szCs w:val="32"/>
          <w:rtl/>
          <w:lang w:bidi="ar-TN"/>
        </w:rPr>
        <w:t xml:space="preserve">تها </w:t>
      </w:r>
      <w:r w:rsidR="006E679A" w:rsidRPr="00483543">
        <w:rPr>
          <w:rFonts w:asciiTheme="majorBidi" w:hAnsiTheme="majorBidi" w:cstheme="majorBidi"/>
          <w:sz w:val="32"/>
          <w:szCs w:val="32"/>
          <w:rtl/>
        </w:rPr>
        <w:t xml:space="preserve">المعنوية قائمة إلى حين ختم أعمال التصفية. </w:t>
      </w:r>
      <w:r w:rsidR="00506EB8" w:rsidRPr="00483543">
        <w:rPr>
          <w:rFonts w:asciiTheme="majorBidi" w:hAnsiTheme="majorBidi" w:cstheme="majorBidi"/>
          <w:sz w:val="32"/>
          <w:szCs w:val="32"/>
          <w:rtl/>
          <w:lang w:bidi="ar-TN"/>
        </w:rPr>
        <w:t>و</w:t>
      </w:r>
      <w:r w:rsidR="006E679A" w:rsidRPr="00483543">
        <w:rPr>
          <w:rFonts w:asciiTheme="majorBidi" w:hAnsiTheme="majorBidi" w:cstheme="majorBidi"/>
          <w:sz w:val="32"/>
          <w:szCs w:val="32"/>
          <w:rtl/>
        </w:rPr>
        <w:t xml:space="preserve"> يبقى مسيروها إلى حين تعيين المصفي، المسيرون الفعلييون لها وبالتالي فإنه يتعين التوجه إليها بالتبليغ خلال تلك المدة في شخص هؤلاء كلهم أو بعضهم.</w:t>
      </w:r>
      <w:r w:rsidR="006E679A" w:rsidRPr="00483543">
        <w:rPr>
          <w:rFonts w:asciiTheme="majorBidi" w:hAnsiTheme="majorBidi" w:cstheme="majorBidi"/>
          <w:sz w:val="32"/>
          <w:szCs w:val="32"/>
        </w:rPr>
        <w:t xml:space="preserve"> </w:t>
      </w:r>
    </w:p>
    <w:p w:rsidR="006E679A" w:rsidRPr="00483543" w:rsidRDefault="00483543" w:rsidP="00D14CF4">
      <w:pPr>
        <w:bidi/>
        <w:ind w:left="0" w:right="0"/>
        <w:contextualSpacing/>
        <w:rPr>
          <w:rFonts w:asciiTheme="majorBidi" w:hAnsiTheme="majorBidi" w:cstheme="majorBidi"/>
          <w:sz w:val="32"/>
          <w:szCs w:val="32"/>
        </w:rPr>
      </w:pPr>
      <w:r w:rsidRPr="00483543">
        <w:rPr>
          <w:rFonts w:asciiTheme="majorBidi" w:hAnsiTheme="majorBidi" w:cstheme="majorBidi" w:hint="cs"/>
          <w:sz w:val="32"/>
          <w:szCs w:val="32"/>
          <w:rtl/>
        </w:rPr>
        <w:t xml:space="preserve">            </w:t>
      </w:r>
      <w:r w:rsidR="006E679A" w:rsidRPr="00483543">
        <w:rPr>
          <w:rFonts w:asciiTheme="majorBidi" w:hAnsiTheme="majorBidi" w:cstheme="majorBidi"/>
          <w:sz w:val="32"/>
          <w:szCs w:val="32"/>
          <w:rtl/>
        </w:rPr>
        <w:t xml:space="preserve">يصبح المصفي، بعد تعيينه بقرار من الجلسة العامة للشركاء أو بموجب إذن أو حكم قضائي، </w:t>
      </w:r>
      <w:r w:rsidR="006E679A" w:rsidRPr="00E20DD1">
        <w:rPr>
          <w:rFonts w:asciiTheme="majorBidi" w:hAnsiTheme="majorBidi" w:cstheme="majorBidi"/>
          <w:sz w:val="32"/>
          <w:szCs w:val="32"/>
          <w:rtl/>
        </w:rPr>
        <w:t xml:space="preserve">الممثل </w:t>
      </w:r>
      <w:r w:rsidRPr="00E20DD1">
        <w:rPr>
          <w:rFonts w:asciiTheme="majorBidi" w:hAnsiTheme="majorBidi" w:cstheme="majorBidi" w:hint="cs"/>
          <w:sz w:val="32"/>
          <w:szCs w:val="32"/>
          <w:rtl/>
        </w:rPr>
        <w:t>القانوني</w:t>
      </w:r>
      <w:r w:rsidR="00E20DD1">
        <w:rPr>
          <w:rFonts w:asciiTheme="majorBidi" w:hAnsiTheme="majorBidi" w:cstheme="majorBidi" w:hint="cs"/>
          <w:sz w:val="32"/>
          <w:szCs w:val="32"/>
          <w:rtl/>
        </w:rPr>
        <w:t xml:space="preserve"> للشركة الواقع حلها ويتعين بالتالي مخاطبة الشركة في شخصه عند التبليغ</w:t>
      </w:r>
    </w:p>
    <w:p w:rsidR="006E679A" w:rsidRPr="00483543" w:rsidRDefault="00470922" w:rsidP="00D14CF4">
      <w:pPr>
        <w:bidi/>
        <w:ind w:left="0" w:right="0"/>
        <w:contextualSpacing/>
        <w:rPr>
          <w:rFonts w:asciiTheme="majorBidi" w:hAnsiTheme="majorBidi" w:cstheme="majorBidi"/>
          <w:sz w:val="32"/>
          <w:szCs w:val="32"/>
        </w:rPr>
      </w:pPr>
      <w:r w:rsidRPr="00483543">
        <w:rPr>
          <w:rFonts w:asciiTheme="majorBidi" w:hAnsiTheme="majorBidi" w:cstheme="majorBidi" w:hint="cs"/>
          <w:sz w:val="32"/>
          <w:szCs w:val="32"/>
          <w:rtl/>
        </w:rPr>
        <w:t xml:space="preserve">          </w:t>
      </w:r>
      <w:r w:rsidR="006E679A" w:rsidRPr="00483543">
        <w:rPr>
          <w:rFonts w:asciiTheme="majorBidi" w:hAnsiTheme="majorBidi" w:cstheme="majorBidi"/>
          <w:sz w:val="32"/>
          <w:szCs w:val="32"/>
          <w:rtl/>
        </w:rPr>
        <w:t xml:space="preserve">وفي صورة تعدد المصفين، فإنه يتعين التوجه إلى </w:t>
      </w:r>
      <w:r w:rsidR="006E679A" w:rsidRPr="00483543">
        <w:rPr>
          <w:rFonts w:asciiTheme="majorBidi" w:hAnsiTheme="majorBidi" w:cstheme="majorBidi"/>
          <w:sz w:val="32"/>
          <w:szCs w:val="32"/>
          <w:rtl/>
          <w:lang w:bidi="ar-TN"/>
        </w:rPr>
        <w:t>أحدهم أو بعضهم أو جميعهم.</w:t>
      </w:r>
      <w:r w:rsidR="006E679A" w:rsidRPr="00483543">
        <w:rPr>
          <w:rFonts w:asciiTheme="majorBidi" w:hAnsiTheme="majorBidi" w:cstheme="majorBidi"/>
          <w:sz w:val="32"/>
          <w:szCs w:val="32"/>
        </w:rPr>
        <w:t xml:space="preserve"> </w:t>
      </w:r>
    </w:p>
    <w:p w:rsidR="006E679A" w:rsidRPr="002057BD" w:rsidRDefault="00470922" w:rsidP="002057BD">
      <w:pPr>
        <w:bidi/>
        <w:ind w:left="0" w:right="0"/>
        <w:rPr>
          <w:rFonts w:asciiTheme="majorBidi" w:hAnsiTheme="majorBidi" w:cstheme="majorBidi"/>
          <w:sz w:val="32"/>
          <w:szCs w:val="32"/>
        </w:rPr>
      </w:pPr>
      <w:r w:rsidRPr="002057BD">
        <w:rPr>
          <w:rFonts w:asciiTheme="majorBidi" w:hAnsiTheme="majorBidi" w:cstheme="majorBidi" w:hint="cs"/>
          <w:sz w:val="32"/>
          <w:szCs w:val="32"/>
          <w:rtl/>
          <w:lang w:bidi="ar-TN"/>
        </w:rPr>
        <w:t xml:space="preserve">      </w:t>
      </w:r>
      <w:r w:rsidR="004712F6" w:rsidRPr="002057BD">
        <w:rPr>
          <w:rFonts w:asciiTheme="majorBidi" w:hAnsiTheme="majorBidi" w:cstheme="majorBidi" w:hint="cs"/>
          <w:sz w:val="32"/>
          <w:szCs w:val="32"/>
          <w:rtl/>
          <w:lang w:bidi="ar-TN"/>
        </w:rPr>
        <w:t>كم</w:t>
      </w:r>
      <w:r w:rsidR="00FE6424" w:rsidRPr="002057BD">
        <w:rPr>
          <w:rFonts w:asciiTheme="majorBidi" w:hAnsiTheme="majorBidi" w:cstheme="majorBidi" w:hint="cs"/>
          <w:sz w:val="32"/>
          <w:szCs w:val="32"/>
          <w:rtl/>
          <w:lang w:bidi="ar-TN"/>
        </w:rPr>
        <w:t>ا</w:t>
      </w:r>
      <w:r w:rsidR="004712F6" w:rsidRPr="002057BD">
        <w:rPr>
          <w:rFonts w:asciiTheme="majorBidi" w:hAnsiTheme="majorBidi" w:cstheme="majorBidi" w:hint="cs"/>
          <w:sz w:val="32"/>
          <w:szCs w:val="32"/>
          <w:rtl/>
          <w:lang w:bidi="ar-TN"/>
        </w:rPr>
        <w:t xml:space="preserve"> أنه</w:t>
      </w:r>
      <w:r w:rsidR="006E679A" w:rsidRPr="002057BD">
        <w:rPr>
          <w:rFonts w:asciiTheme="majorBidi" w:hAnsiTheme="majorBidi" w:cstheme="majorBidi"/>
          <w:sz w:val="32"/>
          <w:szCs w:val="32"/>
        </w:rPr>
        <w:t xml:space="preserve"> </w:t>
      </w:r>
      <w:r w:rsidR="006E679A" w:rsidRPr="002057BD">
        <w:rPr>
          <w:rFonts w:asciiTheme="majorBidi" w:hAnsiTheme="majorBidi" w:cstheme="majorBidi"/>
          <w:sz w:val="32"/>
          <w:szCs w:val="32"/>
          <w:rtl/>
        </w:rPr>
        <w:t xml:space="preserve">في صورة انحلال شركة الشخص الواحد ذات المسؤولية </w:t>
      </w:r>
      <w:r w:rsidR="004712F6" w:rsidRPr="002057BD">
        <w:rPr>
          <w:rFonts w:asciiTheme="majorBidi" w:hAnsiTheme="majorBidi" w:cstheme="majorBidi" w:hint="cs"/>
          <w:sz w:val="32"/>
          <w:szCs w:val="32"/>
          <w:rtl/>
        </w:rPr>
        <w:t xml:space="preserve"> المحدودة بموجب </w:t>
      </w:r>
      <w:r w:rsidR="006E679A" w:rsidRPr="002057BD">
        <w:rPr>
          <w:rFonts w:asciiTheme="majorBidi" w:hAnsiTheme="majorBidi" w:cstheme="majorBidi"/>
          <w:sz w:val="32"/>
          <w:szCs w:val="32"/>
          <w:rtl/>
        </w:rPr>
        <w:t>وفاة الشريك الوحيد، فإن التبليغ إليها يكون لدى وريث هذا الأخير إذا واصل الشركة محل مورثه أو أحيلت له باتفاق باقي الورثة.</w:t>
      </w:r>
      <w:r w:rsidR="006E679A" w:rsidRPr="002057BD">
        <w:rPr>
          <w:rFonts w:asciiTheme="majorBidi" w:hAnsiTheme="majorBidi" w:cstheme="majorBidi"/>
          <w:sz w:val="32"/>
          <w:szCs w:val="32"/>
        </w:rPr>
        <w:t xml:space="preserve"> </w:t>
      </w:r>
    </w:p>
    <w:p w:rsidR="006E679A" w:rsidRPr="002057BD" w:rsidRDefault="006E679A" w:rsidP="003703B8">
      <w:pPr>
        <w:pStyle w:val="Paragraphedeliste"/>
        <w:numPr>
          <w:ilvl w:val="0"/>
          <w:numId w:val="46"/>
        </w:numPr>
        <w:bidi/>
        <w:ind w:left="1661" w:right="0" w:hanging="357"/>
        <w:rPr>
          <w:rFonts w:asciiTheme="majorBidi" w:hAnsiTheme="majorBidi" w:cstheme="majorBidi"/>
          <w:sz w:val="32"/>
          <w:szCs w:val="32"/>
        </w:rPr>
      </w:pPr>
      <w:r w:rsidRPr="002057BD">
        <w:rPr>
          <w:rFonts w:asciiTheme="majorBidi" w:hAnsiTheme="majorBidi" w:cstheme="majorBidi"/>
          <w:sz w:val="32"/>
          <w:szCs w:val="32"/>
          <w:rtl/>
        </w:rPr>
        <w:lastRenderedPageBreak/>
        <w:t xml:space="preserve">التبليغ في صورة تغيير شكل الشركة </w:t>
      </w:r>
    </w:p>
    <w:p w:rsidR="006E679A" w:rsidRPr="00483543" w:rsidRDefault="006E679A" w:rsidP="002057BD">
      <w:pPr>
        <w:bidi/>
        <w:ind w:left="0" w:right="0"/>
        <w:rPr>
          <w:rFonts w:asciiTheme="majorBidi" w:hAnsiTheme="majorBidi" w:cstheme="majorBidi"/>
          <w:sz w:val="32"/>
          <w:szCs w:val="32"/>
        </w:rPr>
      </w:pPr>
      <w:r w:rsidRPr="00483543">
        <w:rPr>
          <w:rFonts w:asciiTheme="majorBidi" w:hAnsiTheme="majorBidi" w:cstheme="majorBidi"/>
          <w:sz w:val="32"/>
          <w:szCs w:val="32"/>
          <w:rtl/>
        </w:rPr>
        <w:t xml:space="preserve"> </w:t>
      </w:r>
      <w:r w:rsidR="00470922" w:rsidRPr="00483543">
        <w:rPr>
          <w:rFonts w:asciiTheme="majorBidi" w:hAnsiTheme="majorBidi" w:cstheme="majorBidi" w:hint="cs"/>
          <w:sz w:val="32"/>
          <w:szCs w:val="32"/>
          <w:rtl/>
        </w:rPr>
        <w:t xml:space="preserve">            </w:t>
      </w:r>
      <w:r w:rsidRPr="00483543">
        <w:rPr>
          <w:rFonts w:asciiTheme="majorBidi" w:hAnsiTheme="majorBidi" w:cstheme="majorBidi"/>
          <w:sz w:val="32"/>
          <w:szCs w:val="32"/>
          <w:rtl/>
        </w:rPr>
        <w:t>يمكن لكل شركة، عدا شركة المحاصة، أن تغير شكلها. ولا يؤدي ذلك إلى فقدانها للشخصية المعنوية التي تبقى تحت الشكل الجديد.</w:t>
      </w:r>
      <w:r w:rsidRPr="00483543">
        <w:rPr>
          <w:rFonts w:asciiTheme="majorBidi" w:hAnsiTheme="majorBidi" w:cstheme="majorBidi"/>
          <w:sz w:val="32"/>
          <w:szCs w:val="32"/>
        </w:rPr>
        <w:t xml:space="preserve"> </w:t>
      </w:r>
      <w:r w:rsidR="00470922" w:rsidRPr="00483543">
        <w:rPr>
          <w:rFonts w:asciiTheme="majorBidi" w:hAnsiTheme="majorBidi" w:cstheme="majorBidi" w:hint="cs"/>
          <w:sz w:val="32"/>
          <w:szCs w:val="32"/>
          <w:rtl/>
        </w:rPr>
        <w:t>و</w:t>
      </w:r>
      <w:r w:rsidRPr="00483543">
        <w:rPr>
          <w:rFonts w:asciiTheme="majorBidi" w:hAnsiTheme="majorBidi" w:cstheme="majorBidi"/>
          <w:sz w:val="32"/>
          <w:szCs w:val="32"/>
          <w:rtl/>
        </w:rPr>
        <w:t>في صورة التبليغ إلى شركة غيرت شكلها، فإنه يتعين التوجه إليها في شخص ممثلها القانوني وفق شكلها الجديد</w:t>
      </w:r>
    </w:p>
    <w:p w:rsidR="006E679A" w:rsidRPr="000D058B" w:rsidRDefault="006E679A" w:rsidP="002057BD">
      <w:pPr>
        <w:bidi/>
        <w:ind w:left="0" w:right="0"/>
        <w:contextualSpacing/>
        <w:rPr>
          <w:rFonts w:asciiTheme="majorBidi" w:hAnsiTheme="majorBidi" w:cstheme="majorBidi"/>
          <w:b/>
          <w:bCs/>
          <w:sz w:val="36"/>
          <w:szCs w:val="36"/>
          <w:rtl/>
          <w:lang w:bidi="ar-TN"/>
        </w:rPr>
      </w:pPr>
      <w:r w:rsidRPr="000D058B">
        <w:rPr>
          <w:rFonts w:asciiTheme="majorBidi" w:hAnsiTheme="majorBidi" w:cstheme="majorBidi"/>
          <w:sz w:val="36"/>
          <w:szCs w:val="36"/>
        </w:rPr>
        <w:t>III</w:t>
      </w:r>
      <w:r w:rsidRPr="000D058B">
        <w:rPr>
          <w:rFonts w:asciiTheme="majorBidi" w:hAnsiTheme="majorBidi" w:cstheme="majorBidi"/>
          <w:sz w:val="36"/>
          <w:szCs w:val="36"/>
          <w:rtl/>
          <w:lang w:bidi="ar-TN"/>
        </w:rPr>
        <w:t xml:space="preserve"> – </w:t>
      </w:r>
      <w:r w:rsidRPr="000D058B">
        <w:rPr>
          <w:rFonts w:asciiTheme="majorBidi" w:hAnsiTheme="majorBidi" w:cstheme="majorBidi"/>
          <w:b/>
          <w:bCs/>
          <w:sz w:val="36"/>
          <w:szCs w:val="36"/>
          <w:rtl/>
          <w:lang w:bidi="ar-TN"/>
        </w:rPr>
        <w:t xml:space="preserve">وجوب التبليغ إلى كل المعنيين بالوثيقة المراد تبليغها في صورة تعددهم </w:t>
      </w:r>
    </w:p>
    <w:p w:rsidR="00470922" w:rsidRPr="00483543" w:rsidRDefault="00712AE6" w:rsidP="002057BD">
      <w:pPr>
        <w:bidi/>
        <w:ind w:left="0" w:right="0"/>
        <w:contextualSpacing/>
        <w:rPr>
          <w:rFonts w:asciiTheme="majorBidi" w:hAnsiTheme="majorBidi" w:cstheme="majorBidi"/>
          <w:sz w:val="32"/>
          <w:szCs w:val="32"/>
          <w:rtl/>
          <w:lang w:bidi="ar-TN"/>
        </w:rPr>
      </w:pPr>
      <w:r>
        <w:rPr>
          <w:rFonts w:asciiTheme="majorBidi" w:hAnsiTheme="majorBidi" w:cstheme="majorBidi"/>
          <w:sz w:val="32"/>
          <w:szCs w:val="32"/>
          <w:lang w:bidi="ar-TN"/>
        </w:rPr>
        <w:t xml:space="preserve">          </w:t>
      </w:r>
      <w:r w:rsidR="00470922" w:rsidRPr="00483543">
        <w:rPr>
          <w:rFonts w:asciiTheme="majorBidi" w:hAnsiTheme="majorBidi" w:cstheme="majorBidi" w:hint="cs"/>
          <w:sz w:val="32"/>
          <w:szCs w:val="32"/>
          <w:rtl/>
          <w:lang w:bidi="ar-TN"/>
        </w:rPr>
        <w:t>يتعين التبليغ</w:t>
      </w:r>
      <w:r w:rsidR="00470922" w:rsidRPr="00483543">
        <w:rPr>
          <w:rFonts w:asciiTheme="majorBidi" w:hAnsiTheme="majorBidi" w:cstheme="majorBidi"/>
          <w:sz w:val="32"/>
          <w:szCs w:val="32"/>
          <w:rtl/>
          <w:lang w:bidi="ar-TN"/>
        </w:rPr>
        <w:t xml:space="preserve"> إلى كل المعنيين بالوثيقة المراد تبليغها</w:t>
      </w:r>
      <w:r w:rsidR="00470922" w:rsidRPr="00483543">
        <w:rPr>
          <w:rFonts w:asciiTheme="majorBidi" w:hAnsiTheme="majorBidi" w:cstheme="majorBidi" w:hint="cs"/>
          <w:sz w:val="32"/>
          <w:szCs w:val="32"/>
          <w:rtl/>
          <w:lang w:bidi="ar-TN"/>
        </w:rPr>
        <w:t xml:space="preserve"> عن</w:t>
      </w:r>
      <w:r w:rsidR="008247BC" w:rsidRPr="00483543">
        <w:rPr>
          <w:rFonts w:asciiTheme="majorBidi" w:hAnsiTheme="majorBidi" w:cstheme="majorBidi" w:hint="cs"/>
          <w:sz w:val="32"/>
          <w:szCs w:val="32"/>
          <w:rtl/>
          <w:lang w:bidi="ar-TN"/>
        </w:rPr>
        <w:t xml:space="preserve">دما يتعلق </w:t>
      </w:r>
      <w:r w:rsidR="00483543" w:rsidRPr="00483543">
        <w:rPr>
          <w:rFonts w:asciiTheme="majorBidi" w:hAnsiTheme="majorBidi" w:cstheme="majorBidi" w:hint="cs"/>
          <w:sz w:val="32"/>
          <w:szCs w:val="32"/>
          <w:rtl/>
          <w:lang w:bidi="ar-TN"/>
        </w:rPr>
        <w:t>الأمر</w:t>
      </w:r>
      <w:r w:rsidR="008247BC" w:rsidRPr="00483543">
        <w:rPr>
          <w:rFonts w:asciiTheme="majorBidi" w:hAnsiTheme="majorBidi" w:cstheme="majorBidi" w:hint="cs"/>
          <w:sz w:val="32"/>
          <w:szCs w:val="32"/>
          <w:rtl/>
          <w:lang w:bidi="ar-TN"/>
        </w:rPr>
        <w:t xml:space="preserve"> بالتبليغ للورثة أو إلى أشخاص متضامنين </w:t>
      </w:r>
    </w:p>
    <w:p w:rsidR="00A768C8" w:rsidRDefault="00DF04A0" w:rsidP="002057BD">
      <w:pPr>
        <w:bidi/>
        <w:ind w:left="0" w:right="0"/>
        <w:rPr>
          <w:rFonts w:asciiTheme="majorBidi" w:hAnsiTheme="majorBidi" w:cstheme="majorBidi"/>
          <w:sz w:val="32"/>
          <w:szCs w:val="32"/>
          <w:rtl/>
          <w:lang w:bidi="ar-TN"/>
        </w:rPr>
      </w:pPr>
      <w:r w:rsidRPr="00E41A50">
        <w:rPr>
          <w:rFonts w:asciiTheme="majorBidi" w:hAnsiTheme="majorBidi" w:cstheme="majorBidi"/>
          <w:b/>
          <w:bCs/>
          <w:sz w:val="32"/>
          <w:szCs w:val="32"/>
        </w:rPr>
        <w:t xml:space="preserve">  </w:t>
      </w:r>
      <w:r w:rsidR="0034441D">
        <w:rPr>
          <w:rFonts w:asciiTheme="majorBidi" w:hAnsiTheme="majorBidi" w:cstheme="majorBidi" w:hint="cs"/>
          <w:b/>
          <w:bCs/>
          <w:sz w:val="32"/>
          <w:szCs w:val="32"/>
          <w:rtl/>
        </w:rPr>
        <w:t>1)</w:t>
      </w:r>
      <w:r w:rsidRPr="00E41A50">
        <w:rPr>
          <w:rFonts w:asciiTheme="majorBidi" w:hAnsiTheme="majorBidi" w:cstheme="majorBidi"/>
          <w:b/>
          <w:bCs/>
          <w:sz w:val="32"/>
          <w:szCs w:val="32"/>
        </w:rPr>
        <w:t xml:space="preserve">   </w:t>
      </w:r>
      <w:r w:rsidR="00A768C8" w:rsidRPr="00E41A50">
        <w:rPr>
          <w:rFonts w:asciiTheme="majorBidi" w:hAnsiTheme="majorBidi" w:cstheme="majorBidi"/>
          <w:b/>
          <w:bCs/>
          <w:sz w:val="32"/>
          <w:szCs w:val="32"/>
          <w:rtl/>
        </w:rPr>
        <w:t xml:space="preserve"> التبليغ للورثة</w:t>
      </w:r>
      <w:r w:rsidR="00A768C8" w:rsidRPr="00E41A50">
        <w:rPr>
          <w:rFonts w:asciiTheme="majorBidi" w:hAnsiTheme="majorBidi" w:cstheme="majorBidi"/>
          <w:sz w:val="32"/>
          <w:szCs w:val="32"/>
          <w:rtl/>
          <w:lang w:bidi="ar-TN"/>
        </w:rPr>
        <w:t xml:space="preserve"> </w:t>
      </w:r>
    </w:p>
    <w:p w:rsidR="002A0497" w:rsidRPr="00483543" w:rsidRDefault="002A0497" w:rsidP="002057BD">
      <w:pPr>
        <w:bidi/>
        <w:ind w:left="0" w:right="0"/>
        <w:rPr>
          <w:rFonts w:asciiTheme="majorBidi" w:hAnsiTheme="majorBidi" w:cstheme="majorBidi"/>
          <w:sz w:val="32"/>
          <w:szCs w:val="32"/>
          <w:rtl/>
          <w:lang w:bidi="ar-TN"/>
        </w:rPr>
      </w:pPr>
      <w:r w:rsidRPr="00483543">
        <w:rPr>
          <w:rFonts w:asciiTheme="majorBidi" w:hAnsiTheme="majorBidi" w:cstheme="majorBidi" w:hint="cs"/>
          <w:sz w:val="32"/>
          <w:szCs w:val="32"/>
          <w:rtl/>
          <w:lang w:bidi="ar-TN"/>
        </w:rPr>
        <w:t xml:space="preserve">       </w:t>
      </w:r>
      <w:r w:rsidR="00483543">
        <w:rPr>
          <w:rFonts w:asciiTheme="majorBidi" w:hAnsiTheme="majorBidi" w:cstheme="majorBidi" w:hint="cs"/>
          <w:sz w:val="32"/>
          <w:szCs w:val="32"/>
          <w:rtl/>
          <w:lang w:bidi="ar-TN"/>
        </w:rPr>
        <w:t xml:space="preserve">   </w:t>
      </w:r>
      <w:r w:rsidRPr="00483543">
        <w:rPr>
          <w:rFonts w:asciiTheme="majorBidi" w:hAnsiTheme="majorBidi" w:cstheme="majorBidi" w:hint="cs"/>
          <w:sz w:val="32"/>
          <w:szCs w:val="32"/>
          <w:rtl/>
          <w:lang w:bidi="ar-TN"/>
        </w:rPr>
        <w:t xml:space="preserve">قبل التطرق إلى الاجراءات الواجب إتباعها عند التبليغ للورثة سوف نتناول بالدرس الطريقة الواجب إتباعها من قبل مصالح الجباية  لتعديل الوضعية  الجبائية للمتوفي </w:t>
      </w:r>
    </w:p>
    <w:p w:rsidR="00A768C8" w:rsidRPr="00483543" w:rsidRDefault="00A768C8" w:rsidP="002057BD">
      <w:pPr>
        <w:bidi/>
        <w:ind w:left="0" w:right="0"/>
        <w:rPr>
          <w:rFonts w:asciiTheme="majorBidi" w:hAnsiTheme="majorBidi" w:cstheme="majorBidi"/>
          <w:sz w:val="32"/>
          <w:szCs w:val="32"/>
        </w:rPr>
      </w:pPr>
      <w:r w:rsidRPr="00483543">
        <w:rPr>
          <w:rFonts w:asciiTheme="majorBidi" w:hAnsiTheme="majorBidi" w:cstheme="majorBidi"/>
          <w:sz w:val="32"/>
          <w:szCs w:val="32"/>
          <w:rtl/>
        </w:rPr>
        <w:t xml:space="preserve">    </w:t>
      </w:r>
      <w:r w:rsidR="00483543">
        <w:rPr>
          <w:rFonts w:asciiTheme="majorBidi" w:hAnsiTheme="majorBidi" w:cstheme="majorBidi" w:hint="cs"/>
          <w:sz w:val="32"/>
          <w:szCs w:val="32"/>
          <w:rtl/>
        </w:rPr>
        <w:t xml:space="preserve">   </w:t>
      </w:r>
      <w:r w:rsidR="002057BD">
        <w:rPr>
          <w:rFonts w:asciiTheme="majorBidi" w:hAnsiTheme="majorBidi" w:cstheme="majorBidi" w:hint="cs"/>
          <w:sz w:val="32"/>
          <w:szCs w:val="32"/>
          <w:rtl/>
        </w:rPr>
        <w:t xml:space="preserve">  </w:t>
      </w:r>
      <w:r w:rsidRPr="00483543">
        <w:rPr>
          <w:rFonts w:asciiTheme="majorBidi" w:hAnsiTheme="majorBidi" w:cstheme="majorBidi"/>
          <w:sz w:val="32"/>
          <w:szCs w:val="32"/>
          <w:rtl/>
        </w:rPr>
        <w:t xml:space="preserve">عند وفاة المطالب بالأداء، يتعين على الورثة خلال أجل </w:t>
      </w:r>
      <w:r w:rsidRPr="00483543">
        <w:rPr>
          <w:rFonts w:asciiTheme="majorBidi" w:hAnsiTheme="majorBidi" w:cstheme="majorBidi"/>
          <w:sz w:val="32"/>
          <w:szCs w:val="32"/>
          <w:rtl/>
          <w:lang w:bidi="ar-TN"/>
        </w:rPr>
        <w:t xml:space="preserve">6 </w:t>
      </w:r>
      <w:r w:rsidRPr="00483543">
        <w:rPr>
          <w:rFonts w:asciiTheme="majorBidi" w:hAnsiTheme="majorBidi" w:cstheme="majorBidi"/>
          <w:sz w:val="32"/>
          <w:szCs w:val="32"/>
          <w:rtl/>
        </w:rPr>
        <w:t xml:space="preserve">أشهر ابتداء من تاريخ الوفاة، التصريح بالمداخيل التي حققها مورثهم من 1 جانفي من سنة الوفاة إلى يوم وفاته، دون أن تنجر عن </w:t>
      </w:r>
      <w:r w:rsidRPr="00483543">
        <w:rPr>
          <w:rFonts w:asciiTheme="majorBidi" w:hAnsiTheme="majorBidi" w:cstheme="majorBidi"/>
          <w:sz w:val="32"/>
          <w:szCs w:val="32"/>
          <w:rtl/>
          <w:lang w:bidi="ar-TN"/>
        </w:rPr>
        <w:t>ذلك</w:t>
      </w:r>
      <w:r w:rsidRPr="00483543">
        <w:rPr>
          <w:rFonts w:asciiTheme="majorBidi" w:hAnsiTheme="majorBidi" w:cstheme="majorBidi"/>
          <w:sz w:val="32"/>
          <w:szCs w:val="32"/>
          <w:rtl/>
        </w:rPr>
        <w:t xml:space="preserve"> ضريبة تتعدى نصف الإرث الصافي قبل دفع معاليم نقل المكلية بموجب الوفاة</w:t>
      </w:r>
      <w:r w:rsidRPr="00483543">
        <w:rPr>
          <w:rFonts w:asciiTheme="majorBidi" w:hAnsiTheme="majorBidi" w:cstheme="majorBidi"/>
          <w:sz w:val="32"/>
          <w:szCs w:val="32"/>
          <w:u w:val="single"/>
          <w:rtl/>
          <w:lang w:bidi="ar-TN"/>
        </w:rPr>
        <w:t xml:space="preserve"> (</w:t>
      </w:r>
      <w:r w:rsidRPr="00483543">
        <w:rPr>
          <w:rFonts w:asciiTheme="majorBidi" w:hAnsiTheme="majorBidi" w:cstheme="majorBidi"/>
          <w:sz w:val="32"/>
          <w:szCs w:val="32"/>
          <w:rtl/>
          <w:lang w:bidi="ar-TN"/>
        </w:rPr>
        <w:t>الفصل 60 من م.ض.د.أ.ط.ض.ش).</w:t>
      </w:r>
      <w:r w:rsidRPr="00483543">
        <w:rPr>
          <w:rFonts w:asciiTheme="majorBidi" w:hAnsiTheme="majorBidi" w:cstheme="majorBidi"/>
          <w:sz w:val="32"/>
          <w:szCs w:val="32"/>
        </w:rPr>
        <w:t xml:space="preserve"> </w:t>
      </w:r>
    </w:p>
    <w:p w:rsidR="00A768C8" w:rsidRPr="00483543" w:rsidRDefault="002057BD" w:rsidP="002057BD">
      <w:pPr>
        <w:bidi/>
        <w:ind w:left="0" w:right="0"/>
        <w:contextualSpacing/>
        <w:rPr>
          <w:rFonts w:asciiTheme="majorBidi" w:hAnsiTheme="majorBidi" w:cstheme="majorBidi"/>
          <w:sz w:val="32"/>
          <w:szCs w:val="32"/>
        </w:rPr>
      </w:pPr>
      <w:r>
        <w:rPr>
          <w:rFonts w:asciiTheme="majorBidi" w:hAnsiTheme="majorBidi" w:cstheme="majorBidi" w:hint="cs"/>
          <w:sz w:val="32"/>
          <w:szCs w:val="32"/>
          <w:rtl/>
        </w:rPr>
        <w:t xml:space="preserve">         </w:t>
      </w:r>
      <w:r w:rsidR="00A768C8" w:rsidRPr="00483543">
        <w:rPr>
          <w:rFonts w:asciiTheme="majorBidi" w:hAnsiTheme="majorBidi" w:cstheme="majorBidi"/>
          <w:sz w:val="32"/>
          <w:szCs w:val="32"/>
          <w:rtl/>
        </w:rPr>
        <w:t>يتعين</w:t>
      </w:r>
      <w:r w:rsidR="008247BC" w:rsidRPr="00483543">
        <w:rPr>
          <w:rFonts w:asciiTheme="majorBidi" w:hAnsiTheme="majorBidi" w:cstheme="majorBidi" w:hint="cs"/>
          <w:sz w:val="32"/>
          <w:szCs w:val="32"/>
          <w:rtl/>
        </w:rPr>
        <w:t xml:space="preserve"> على مصالح الجباية</w:t>
      </w:r>
      <w:r w:rsidR="00A768C8" w:rsidRPr="00483543">
        <w:rPr>
          <w:rFonts w:asciiTheme="majorBidi" w:hAnsiTheme="majorBidi" w:cstheme="majorBidi"/>
          <w:sz w:val="32"/>
          <w:szCs w:val="32"/>
          <w:rtl/>
        </w:rPr>
        <w:t xml:space="preserve"> </w:t>
      </w:r>
      <w:r w:rsidR="00A768C8" w:rsidRPr="00483543">
        <w:rPr>
          <w:rFonts w:asciiTheme="majorBidi" w:hAnsiTheme="majorBidi" w:cstheme="majorBidi"/>
          <w:sz w:val="32"/>
          <w:szCs w:val="32"/>
          <w:rtl/>
          <w:lang w:bidi="ar-TN"/>
        </w:rPr>
        <w:t xml:space="preserve">في هذه الحالة </w:t>
      </w:r>
      <w:r w:rsidR="008247BC" w:rsidRPr="00483543">
        <w:rPr>
          <w:rFonts w:asciiTheme="majorBidi" w:hAnsiTheme="majorBidi" w:cstheme="majorBidi" w:hint="cs"/>
          <w:sz w:val="32"/>
          <w:szCs w:val="32"/>
          <w:rtl/>
        </w:rPr>
        <w:t>،</w:t>
      </w:r>
      <w:r w:rsidR="00A768C8" w:rsidRPr="00483543">
        <w:rPr>
          <w:rFonts w:asciiTheme="majorBidi" w:hAnsiTheme="majorBidi" w:cstheme="majorBidi"/>
          <w:sz w:val="32"/>
          <w:szCs w:val="32"/>
          <w:rtl/>
        </w:rPr>
        <w:t xml:space="preserve">إصدار </w:t>
      </w:r>
      <w:r w:rsidR="00A768C8" w:rsidRPr="00483543">
        <w:rPr>
          <w:rFonts w:asciiTheme="majorBidi" w:hAnsiTheme="majorBidi" w:cstheme="majorBidi"/>
          <w:sz w:val="32"/>
          <w:szCs w:val="32"/>
          <w:rtl/>
          <w:lang w:bidi="ar-TN"/>
        </w:rPr>
        <w:t xml:space="preserve">الوثائق باسم كامل الورثة في كامل المبلغ </w:t>
      </w:r>
      <w:r w:rsidR="00A768C8" w:rsidRPr="00483543">
        <w:rPr>
          <w:rFonts w:asciiTheme="majorBidi" w:hAnsiTheme="majorBidi" w:cstheme="majorBidi"/>
          <w:sz w:val="32"/>
          <w:szCs w:val="32"/>
          <w:rtl/>
        </w:rPr>
        <w:t xml:space="preserve">وتبليغ الوثائق </w:t>
      </w:r>
      <w:r w:rsidR="00A768C8" w:rsidRPr="00483543">
        <w:rPr>
          <w:rFonts w:asciiTheme="majorBidi" w:hAnsiTheme="majorBidi" w:cstheme="majorBidi"/>
          <w:sz w:val="32"/>
          <w:szCs w:val="32"/>
          <w:rtl/>
          <w:lang w:bidi="ar-TN"/>
        </w:rPr>
        <w:t xml:space="preserve">إلى </w:t>
      </w:r>
      <w:r w:rsidR="00A768C8" w:rsidRPr="00483543">
        <w:rPr>
          <w:rFonts w:asciiTheme="majorBidi" w:hAnsiTheme="majorBidi" w:cstheme="majorBidi"/>
          <w:sz w:val="32"/>
          <w:szCs w:val="32"/>
          <w:rtl/>
        </w:rPr>
        <w:t>كل وريث على حدة، وذلك في كامل مبلغ الدين الجبائي وفي حدود نصف الإرث الصافي قبل دفع معاليم النقل المستوجبة بعنوان تسجيل التركة.</w:t>
      </w:r>
      <w:r w:rsidR="00A768C8" w:rsidRPr="00483543">
        <w:rPr>
          <w:rFonts w:asciiTheme="majorBidi" w:hAnsiTheme="majorBidi" w:cstheme="majorBidi"/>
          <w:sz w:val="32"/>
          <w:szCs w:val="32"/>
        </w:rPr>
        <w:t xml:space="preserve"> </w:t>
      </w:r>
    </w:p>
    <w:p w:rsidR="00A768C8" w:rsidRPr="00483543" w:rsidRDefault="008247BC" w:rsidP="002057BD">
      <w:pPr>
        <w:bidi/>
        <w:ind w:left="0" w:right="0"/>
        <w:rPr>
          <w:rFonts w:asciiTheme="majorBidi" w:hAnsiTheme="majorBidi" w:cstheme="majorBidi"/>
          <w:sz w:val="32"/>
          <w:szCs w:val="32"/>
        </w:rPr>
      </w:pPr>
      <w:r w:rsidRPr="00483543">
        <w:rPr>
          <w:rFonts w:asciiTheme="majorBidi" w:hAnsiTheme="majorBidi" w:cstheme="majorBidi" w:hint="cs"/>
          <w:sz w:val="32"/>
          <w:szCs w:val="32"/>
          <w:rtl/>
        </w:rPr>
        <w:t xml:space="preserve"> </w:t>
      </w:r>
      <w:r w:rsidR="00483543">
        <w:rPr>
          <w:rFonts w:asciiTheme="majorBidi" w:hAnsiTheme="majorBidi" w:cstheme="majorBidi" w:hint="cs"/>
          <w:sz w:val="32"/>
          <w:szCs w:val="32"/>
          <w:rtl/>
        </w:rPr>
        <w:t xml:space="preserve">       </w:t>
      </w:r>
      <w:r w:rsidRPr="00483543">
        <w:rPr>
          <w:rFonts w:asciiTheme="majorBidi" w:hAnsiTheme="majorBidi" w:cstheme="majorBidi" w:hint="cs"/>
          <w:sz w:val="32"/>
          <w:szCs w:val="32"/>
          <w:rtl/>
        </w:rPr>
        <w:t xml:space="preserve">أما </w:t>
      </w:r>
      <w:r w:rsidR="00A768C8" w:rsidRPr="00483543">
        <w:rPr>
          <w:rFonts w:asciiTheme="majorBidi" w:hAnsiTheme="majorBidi" w:cstheme="majorBidi"/>
          <w:sz w:val="32"/>
          <w:szCs w:val="32"/>
          <w:rtl/>
        </w:rPr>
        <w:t>فيما يتعلق ب</w:t>
      </w:r>
      <w:r w:rsidR="00A768C8" w:rsidRPr="00483543">
        <w:rPr>
          <w:rFonts w:asciiTheme="majorBidi" w:hAnsiTheme="majorBidi" w:cstheme="majorBidi"/>
          <w:sz w:val="32"/>
          <w:szCs w:val="32"/>
          <w:rtl/>
          <w:lang w:bidi="ar-TN"/>
        </w:rPr>
        <w:t>ا</w:t>
      </w:r>
      <w:r w:rsidR="00A768C8" w:rsidRPr="00483543">
        <w:rPr>
          <w:rFonts w:asciiTheme="majorBidi" w:hAnsiTheme="majorBidi" w:cstheme="majorBidi"/>
          <w:sz w:val="32"/>
          <w:szCs w:val="32"/>
          <w:rtl/>
        </w:rPr>
        <w:t>لمداخيل والعمليات التي حققها المورث خلال السنوات السابقة لسنة الوفاة ،</w:t>
      </w:r>
      <w:r w:rsidR="00906B91" w:rsidRPr="00483543">
        <w:rPr>
          <w:rFonts w:asciiTheme="majorBidi" w:hAnsiTheme="majorBidi" w:cstheme="majorBidi"/>
          <w:sz w:val="32"/>
          <w:szCs w:val="32"/>
        </w:rPr>
        <w:t xml:space="preserve"> </w:t>
      </w:r>
      <w:r w:rsidR="00A768C8" w:rsidRPr="00483543">
        <w:rPr>
          <w:rFonts w:asciiTheme="majorBidi" w:hAnsiTheme="majorBidi" w:cstheme="majorBidi"/>
          <w:sz w:val="32"/>
          <w:szCs w:val="32"/>
          <w:rtl/>
        </w:rPr>
        <w:t xml:space="preserve">يوفي الورثة بالأداءات المستوجبة على المداخيل والعمليات التي حققها مورثهم </w:t>
      </w:r>
      <w:r w:rsidR="00A768C8" w:rsidRPr="00483543">
        <w:rPr>
          <w:rFonts w:asciiTheme="majorBidi" w:hAnsiTheme="majorBidi" w:cstheme="majorBidi"/>
          <w:sz w:val="32"/>
          <w:szCs w:val="32"/>
          <w:rtl/>
          <w:lang w:bidi="ar-TN"/>
        </w:rPr>
        <w:t>خلال السنوات السابقة لسنة الوفاة في حدود التركة، ما لم يتخلوا عن قبولها. كل في حدود منابه</w:t>
      </w:r>
      <w:r w:rsidR="00A768C8" w:rsidRPr="00483543">
        <w:rPr>
          <w:rFonts w:asciiTheme="majorBidi" w:hAnsiTheme="majorBidi" w:cstheme="majorBidi"/>
          <w:sz w:val="32"/>
          <w:szCs w:val="32"/>
        </w:rPr>
        <w:t xml:space="preserve"> </w:t>
      </w:r>
    </w:p>
    <w:p w:rsidR="00A768C8" w:rsidRDefault="00906B91" w:rsidP="002057BD">
      <w:pPr>
        <w:bidi/>
        <w:ind w:left="0" w:right="0"/>
        <w:rPr>
          <w:rFonts w:asciiTheme="majorBidi" w:hAnsiTheme="majorBidi" w:cstheme="majorBidi"/>
          <w:sz w:val="32"/>
          <w:szCs w:val="32"/>
          <w:rtl/>
        </w:rPr>
      </w:pPr>
      <w:r w:rsidRPr="00483543">
        <w:rPr>
          <w:rFonts w:asciiTheme="majorBidi" w:hAnsiTheme="majorBidi" w:cstheme="majorBidi"/>
          <w:sz w:val="32"/>
          <w:szCs w:val="32"/>
          <w:lang w:bidi="ar-TN"/>
        </w:rPr>
        <w:t xml:space="preserve"> </w:t>
      </w:r>
      <w:r w:rsidR="00FE6424">
        <w:rPr>
          <w:rFonts w:asciiTheme="majorBidi" w:hAnsiTheme="majorBidi" w:cstheme="majorBidi" w:hint="cs"/>
          <w:sz w:val="32"/>
          <w:szCs w:val="32"/>
          <w:rtl/>
          <w:lang w:bidi="ar-TN"/>
        </w:rPr>
        <w:t xml:space="preserve">      </w:t>
      </w:r>
      <w:r w:rsidRPr="00483543">
        <w:rPr>
          <w:rFonts w:asciiTheme="majorBidi" w:hAnsiTheme="majorBidi" w:cstheme="majorBidi"/>
          <w:sz w:val="32"/>
          <w:szCs w:val="32"/>
          <w:lang w:bidi="ar-TN"/>
        </w:rPr>
        <w:t xml:space="preserve">    </w:t>
      </w:r>
      <w:r w:rsidR="00A768C8" w:rsidRPr="00483543">
        <w:rPr>
          <w:rFonts w:asciiTheme="majorBidi" w:hAnsiTheme="majorBidi" w:cstheme="majorBidi"/>
          <w:sz w:val="32"/>
          <w:szCs w:val="32"/>
          <w:rtl/>
          <w:lang w:bidi="ar-TN"/>
        </w:rPr>
        <w:t>في صورة وفاة المطالب بالأداء أثناء عملية المراجعة الجبائية. فإنه يتعين في هذه الحالة مواصلة عملية المراجعة الجبائية وتبليغ جميع الإعلامات إلى كل وريث بصفة شخصية وذلك باعتبارهم رشداء أما في صورة تعيينهم لوكيل فإن الإعلامات يتم تبليغها إلى هذا الأخير.</w:t>
      </w:r>
      <w:r w:rsidR="00A768C8" w:rsidRPr="00483543">
        <w:rPr>
          <w:rFonts w:asciiTheme="majorBidi" w:hAnsiTheme="majorBidi" w:cstheme="majorBidi"/>
          <w:sz w:val="32"/>
          <w:szCs w:val="32"/>
        </w:rPr>
        <w:t xml:space="preserve"> </w:t>
      </w:r>
    </w:p>
    <w:p w:rsidR="00A768C8" w:rsidRPr="00E41A50" w:rsidRDefault="00A768C8" w:rsidP="002057BD">
      <w:pPr>
        <w:bidi/>
        <w:ind w:left="0" w:right="0"/>
        <w:rPr>
          <w:rFonts w:asciiTheme="majorBidi" w:hAnsiTheme="majorBidi" w:cstheme="majorBidi"/>
          <w:sz w:val="32"/>
          <w:szCs w:val="32"/>
        </w:rPr>
      </w:pPr>
      <w:r w:rsidRPr="00E41A50">
        <w:rPr>
          <w:rFonts w:asciiTheme="majorBidi" w:hAnsiTheme="majorBidi" w:cstheme="majorBidi"/>
          <w:sz w:val="32"/>
          <w:szCs w:val="32"/>
          <w:rtl/>
          <w:lang w:bidi="ar-TN"/>
        </w:rPr>
        <w:t xml:space="preserve">     </w:t>
      </w:r>
      <w:r w:rsidR="00B203DC">
        <w:rPr>
          <w:rFonts w:asciiTheme="majorBidi" w:hAnsiTheme="majorBidi" w:cstheme="majorBidi" w:hint="cs"/>
          <w:sz w:val="32"/>
          <w:szCs w:val="32"/>
          <w:rtl/>
          <w:lang w:bidi="ar-TN"/>
        </w:rPr>
        <w:t xml:space="preserve"> </w:t>
      </w:r>
      <w:r w:rsidR="00FE6424">
        <w:rPr>
          <w:rFonts w:asciiTheme="majorBidi" w:hAnsiTheme="majorBidi" w:cstheme="majorBidi" w:hint="cs"/>
          <w:sz w:val="32"/>
          <w:szCs w:val="32"/>
          <w:rtl/>
          <w:lang w:bidi="ar-TN"/>
        </w:rPr>
        <w:t xml:space="preserve">  </w:t>
      </w:r>
      <w:r w:rsidR="00B203DC">
        <w:rPr>
          <w:rFonts w:asciiTheme="majorBidi" w:hAnsiTheme="majorBidi" w:cstheme="majorBidi" w:hint="cs"/>
          <w:sz w:val="32"/>
          <w:szCs w:val="32"/>
          <w:rtl/>
          <w:lang w:bidi="ar-TN"/>
        </w:rPr>
        <w:t xml:space="preserve"> </w:t>
      </w:r>
      <w:r w:rsidRPr="00E41A50">
        <w:rPr>
          <w:rFonts w:asciiTheme="majorBidi" w:hAnsiTheme="majorBidi" w:cstheme="majorBidi"/>
          <w:sz w:val="32"/>
          <w:szCs w:val="32"/>
          <w:rtl/>
          <w:lang w:bidi="ar-TN"/>
        </w:rPr>
        <w:t xml:space="preserve">كما يتعين </w:t>
      </w:r>
      <w:r w:rsidR="002A0497">
        <w:rPr>
          <w:rFonts w:asciiTheme="majorBidi" w:hAnsiTheme="majorBidi" w:cstheme="majorBidi" w:hint="cs"/>
          <w:sz w:val="32"/>
          <w:szCs w:val="32"/>
          <w:rtl/>
          <w:lang w:bidi="ar-TN"/>
        </w:rPr>
        <w:t xml:space="preserve"> على إدارة الجباية </w:t>
      </w:r>
      <w:r w:rsidRPr="00E41A50">
        <w:rPr>
          <w:rFonts w:asciiTheme="majorBidi" w:hAnsiTheme="majorBidi" w:cstheme="majorBidi"/>
          <w:sz w:val="32"/>
          <w:szCs w:val="32"/>
          <w:rtl/>
          <w:lang w:bidi="ar-TN"/>
        </w:rPr>
        <w:t>إعداد الإعلام بنتائج المراجعة الجبائية وإن اقتضى الأمر قرار التوظيف الإجباري باسم كامل الورثة ويجب أن يتضمنا كامل المبلغ المطلوب.</w:t>
      </w:r>
      <w:r w:rsidRPr="00E41A50">
        <w:rPr>
          <w:rFonts w:asciiTheme="majorBidi" w:hAnsiTheme="majorBidi" w:cstheme="majorBidi"/>
          <w:sz w:val="32"/>
          <w:szCs w:val="32"/>
        </w:rPr>
        <w:t xml:space="preserve"> </w:t>
      </w:r>
    </w:p>
    <w:p w:rsidR="00A768C8" w:rsidRPr="00483543" w:rsidRDefault="002A0497" w:rsidP="002057BD">
      <w:pPr>
        <w:bidi/>
        <w:ind w:left="0" w:right="0"/>
        <w:rPr>
          <w:rFonts w:asciiTheme="majorBidi" w:hAnsiTheme="majorBidi" w:cstheme="majorBidi"/>
          <w:sz w:val="32"/>
          <w:szCs w:val="32"/>
        </w:rPr>
      </w:pPr>
      <w:r w:rsidRPr="00483543">
        <w:rPr>
          <w:rFonts w:asciiTheme="majorBidi" w:hAnsiTheme="majorBidi" w:cstheme="majorBidi" w:hint="cs"/>
          <w:sz w:val="32"/>
          <w:szCs w:val="32"/>
          <w:rtl/>
          <w:lang w:bidi="ar-TN"/>
        </w:rPr>
        <w:lastRenderedPageBreak/>
        <w:t xml:space="preserve">       </w:t>
      </w:r>
      <w:r w:rsidR="00FE6424">
        <w:rPr>
          <w:rFonts w:asciiTheme="majorBidi" w:hAnsiTheme="majorBidi" w:cstheme="majorBidi" w:hint="cs"/>
          <w:sz w:val="32"/>
          <w:szCs w:val="32"/>
          <w:rtl/>
          <w:lang w:bidi="ar-TN"/>
        </w:rPr>
        <w:t xml:space="preserve"> </w:t>
      </w:r>
      <w:r w:rsidR="00A768C8" w:rsidRPr="00483543">
        <w:rPr>
          <w:rFonts w:asciiTheme="majorBidi" w:hAnsiTheme="majorBidi" w:cstheme="majorBidi"/>
          <w:sz w:val="32"/>
          <w:szCs w:val="32"/>
          <w:rtl/>
          <w:lang w:bidi="ar-TN"/>
        </w:rPr>
        <w:t>هذا وتجدر الإشارة إلى أنه في صورة امتناع أحد الورثة عن قبول الإرث عملا بأحكام الفصل 241 من مجلة الالتزامات والعقود، فإنه يتعين مواصلة الإجراءات المذكورة أعلاه في حق بقية الورثة الذين قبلوا الإرث ».</w:t>
      </w:r>
      <w:r w:rsidR="00A768C8" w:rsidRPr="00483543">
        <w:rPr>
          <w:rFonts w:asciiTheme="majorBidi" w:hAnsiTheme="majorBidi" w:cstheme="majorBidi"/>
          <w:sz w:val="32"/>
          <w:szCs w:val="32"/>
        </w:rPr>
        <w:t xml:space="preserve"> </w:t>
      </w:r>
    </w:p>
    <w:p w:rsidR="00A768C8" w:rsidRDefault="00B203DC" w:rsidP="002057BD">
      <w:pPr>
        <w:bidi/>
        <w:ind w:left="0" w:right="0" w:firstLine="567"/>
        <w:rPr>
          <w:rFonts w:asciiTheme="majorBidi" w:hAnsiTheme="majorBidi" w:cstheme="majorBidi"/>
          <w:sz w:val="32"/>
          <w:szCs w:val="32"/>
          <w:rtl/>
        </w:rPr>
      </w:pPr>
      <w:r>
        <w:rPr>
          <w:rFonts w:asciiTheme="majorBidi" w:hAnsiTheme="majorBidi" w:cstheme="majorBidi" w:hint="cs"/>
          <w:sz w:val="32"/>
          <w:szCs w:val="32"/>
          <w:rtl/>
          <w:lang w:bidi="ar-TN"/>
        </w:rPr>
        <w:t xml:space="preserve">       </w:t>
      </w:r>
      <w:r w:rsidR="00FE6424">
        <w:rPr>
          <w:rFonts w:asciiTheme="majorBidi" w:hAnsiTheme="majorBidi" w:cstheme="majorBidi" w:hint="cs"/>
          <w:sz w:val="32"/>
          <w:szCs w:val="32"/>
          <w:rtl/>
          <w:lang w:bidi="ar-TN"/>
        </w:rPr>
        <w:t xml:space="preserve">  </w:t>
      </w:r>
      <w:r w:rsidR="00A768C8" w:rsidRPr="00B203DC">
        <w:rPr>
          <w:rFonts w:asciiTheme="majorBidi" w:hAnsiTheme="majorBidi" w:cstheme="majorBidi"/>
          <w:sz w:val="32"/>
          <w:szCs w:val="32"/>
          <w:rtl/>
          <w:lang w:bidi="ar-TN"/>
        </w:rPr>
        <w:t>كما تتعهد مصالح المراقبة الجبائية المختصة عندما يتعلق الأمر بإصدار قرار توظيف إجباري ضد ورثة أحد المطالبين بالأداء الأصليين، التقيد بالإجراءات التالية :</w:t>
      </w:r>
      <w:r w:rsidR="00A768C8" w:rsidRPr="00B203DC">
        <w:rPr>
          <w:rFonts w:asciiTheme="majorBidi" w:hAnsiTheme="majorBidi" w:cstheme="majorBidi"/>
          <w:sz w:val="32"/>
          <w:szCs w:val="32"/>
        </w:rPr>
        <w:t xml:space="preserve"> </w:t>
      </w:r>
    </w:p>
    <w:p w:rsidR="00FE6424" w:rsidRPr="002057BD" w:rsidRDefault="002057BD" w:rsidP="00CE67E2">
      <w:pPr>
        <w:pStyle w:val="Paragraphedeliste"/>
        <w:numPr>
          <w:ilvl w:val="0"/>
          <w:numId w:val="46"/>
        </w:numPr>
        <w:bidi/>
        <w:ind w:left="0" w:right="-57" w:firstLine="567"/>
        <w:rPr>
          <w:rFonts w:asciiTheme="majorBidi" w:hAnsiTheme="majorBidi" w:cstheme="majorBidi"/>
          <w:sz w:val="32"/>
          <w:szCs w:val="32"/>
        </w:rPr>
      </w:pPr>
      <w:r>
        <w:rPr>
          <w:rFonts w:asciiTheme="majorBidi" w:hAnsiTheme="majorBidi" w:cstheme="majorBidi" w:hint="cs"/>
          <w:sz w:val="32"/>
          <w:szCs w:val="32"/>
          <w:rtl/>
          <w:lang w:bidi="ar-TN"/>
        </w:rPr>
        <w:t>ا</w:t>
      </w:r>
      <w:r w:rsidR="00FE6424" w:rsidRPr="002057BD">
        <w:rPr>
          <w:rFonts w:asciiTheme="majorBidi" w:hAnsiTheme="majorBidi" w:cstheme="majorBidi"/>
          <w:sz w:val="32"/>
          <w:szCs w:val="32"/>
          <w:rtl/>
          <w:lang w:bidi="ar-TN"/>
        </w:rPr>
        <w:t>لسعي في الحصول على قائمة الورثة</w:t>
      </w:r>
    </w:p>
    <w:p w:rsidR="00A768C8" w:rsidRPr="00B203DC" w:rsidRDefault="00A768C8" w:rsidP="00EA6676">
      <w:pPr>
        <w:pStyle w:val="Paragraphedeliste"/>
        <w:numPr>
          <w:ilvl w:val="0"/>
          <w:numId w:val="6"/>
        </w:numPr>
        <w:bidi/>
        <w:ind w:left="924" w:hanging="357"/>
        <w:rPr>
          <w:rFonts w:asciiTheme="majorBidi" w:hAnsiTheme="majorBidi" w:cstheme="majorBidi"/>
          <w:sz w:val="32"/>
          <w:szCs w:val="32"/>
        </w:rPr>
      </w:pPr>
      <w:r w:rsidRPr="00B203DC">
        <w:rPr>
          <w:rFonts w:asciiTheme="majorBidi" w:hAnsiTheme="majorBidi" w:cstheme="majorBidi"/>
          <w:sz w:val="32"/>
          <w:szCs w:val="32"/>
          <w:rtl/>
          <w:lang w:bidi="ar-TN"/>
        </w:rPr>
        <w:t>إصدار قرار التوظيف الإجباري للأداء ضد الورثة.</w:t>
      </w:r>
      <w:r w:rsidRPr="00B203DC">
        <w:rPr>
          <w:rFonts w:asciiTheme="majorBidi" w:hAnsiTheme="majorBidi" w:cstheme="majorBidi"/>
          <w:sz w:val="32"/>
          <w:szCs w:val="32"/>
        </w:rPr>
        <w:t xml:space="preserve"> </w:t>
      </w:r>
    </w:p>
    <w:p w:rsidR="00A768C8" w:rsidRPr="00B203DC" w:rsidRDefault="00A768C8" w:rsidP="00EA6676">
      <w:pPr>
        <w:pStyle w:val="Paragraphedeliste"/>
        <w:numPr>
          <w:ilvl w:val="0"/>
          <w:numId w:val="6"/>
        </w:numPr>
        <w:bidi/>
        <w:rPr>
          <w:rFonts w:asciiTheme="majorBidi" w:hAnsiTheme="majorBidi" w:cstheme="majorBidi"/>
          <w:sz w:val="32"/>
          <w:szCs w:val="32"/>
        </w:rPr>
      </w:pPr>
      <w:r w:rsidRPr="00B203DC">
        <w:rPr>
          <w:rFonts w:asciiTheme="majorBidi" w:hAnsiTheme="majorBidi" w:cstheme="majorBidi"/>
          <w:sz w:val="32"/>
          <w:szCs w:val="32"/>
          <w:rtl/>
          <w:lang w:bidi="ar-TN"/>
        </w:rPr>
        <w:t>تبليغ قرار التوظيف الإجباري إلى كافة الورثة كل على حدة إذا كان راشدا. أما بالنسبة للقصر، فيتم التبليغ إلى وليهم الشرعي.</w:t>
      </w:r>
      <w:r w:rsidRPr="00B203DC">
        <w:rPr>
          <w:rFonts w:asciiTheme="majorBidi" w:hAnsiTheme="majorBidi" w:cstheme="majorBidi"/>
          <w:sz w:val="32"/>
          <w:szCs w:val="32"/>
        </w:rPr>
        <w:t xml:space="preserve"> </w:t>
      </w:r>
    </w:p>
    <w:p w:rsidR="00A768C8" w:rsidRDefault="00A768C8" w:rsidP="00EA6676">
      <w:pPr>
        <w:pStyle w:val="Paragraphedeliste"/>
        <w:numPr>
          <w:ilvl w:val="0"/>
          <w:numId w:val="6"/>
        </w:numPr>
        <w:bidi/>
        <w:rPr>
          <w:rFonts w:asciiTheme="majorBidi" w:hAnsiTheme="majorBidi" w:cstheme="majorBidi"/>
          <w:sz w:val="32"/>
          <w:szCs w:val="32"/>
        </w:rPr>
      </w:pPr>
      <w:r w:rsidRPr="00B203DC">
        <w:rPr>
          <w:rFonts w:asciiTheme="majorBidi" w:hAnsiTheme="majorBidi" w:cstheme="majorBidi"/>
          <w:sz w:val="32"/>
          <w:szCs w:val="32"/>
          <w:rtl/>
          <w:lang w:bidi="ar-TN"/>
        </w:rPr>
        <w:t>تثقيل المبالغ المستوجبة بمقتضى قرار التوظيف الإجباري الصادر باسم الورثة بدفاتر قابض المالية الذي يرجع له بالنظر مكان التوظيف الأصلي للمتوفى مع إرفاق جدول التثقيل بقائمة تضم أسماء وعناوين الورثة وعدد بطاقات تعريفهم الوطنية... ».</w:t>
      </w:r>
      <w:r w:rsidRPr="00E41A50">
        <w:rPr>
          <w:rFonts w:asciiTheme="majorBidi" w:hAnsiTheme="majorBidi" w:cstheme="majorBidi"/>
          <w:sz w:val="32"/>
          <w:szCs w:val="32"/>
        </w:rPr>
        <w:t xml:space="preserve"> </w:t>
      </w:r>
    </w:p>
    <w:p w:rsidR="002B0446" w:rsidRPr="00712AE6" w:rsidRDefault="00FE6424" w:rsidP="00BA170C">
      <w:pPr>
        <w:bidi/>
        <w:spacing w:before="120"/>
        <w:ind w:left="0" w:right="0" w:firstLine="567"/>
        <w:rPr>
          <w:rFonts w:asciiTheme="majorBidi" w:hAnsiTheme="majorBidi" w:cstheme="majorBidi"/>
          <w:sz w:val="32"/>
          <w:szCs w:val="32"/>
          <w:rtl/>
          <w:lang w:bidi="ar-TN"/>
        </w:rPr>
      </w:pPr>
      <w:r>
        <w:rPr>
          <w:rFonts w:asciiTheme="majorBidi" w:hAnsiTheme="majorBidi" w:cstheme="majorBidi" w:hint="cs"/>
          <w:sz w:val="32"/>
          <w:szCs w:val="32"/>
          <w:rtl/>
        </w:rPr>
        <w:t xml:space="preserve">         و</w:t>
      </w:r>
      <w:r w:rsidR="00F529C1" w:rsidRPr="00B203DC">
        <w:rPr>
          <w:rFonts w:asciiTheme="majorBidi" w:hAnsiTheme="majorBidi" w:cstheme="majorBidi"/>
          <w:sz w:val="32"/>
          <w:szCs w:val="32"/>
          <w:rtl/>
        </w:rPr>
        <w:t xml:space="preserve">في إطار سعي المشرع إلى توفير وضمان حقوق المطالب </w:t>
      </w:r>
      <w:r w:rsidR="00F529C1" w:rsidRPr="00B203DC">
        <w:rPr>
          <w:rFonts w:asciiTheme="majorBidi" w:hAnsiTheme="majorBidi" w:cstheme="majorBidi" w:hint="cs"/>
          <w:sz w:val="32"/>
          <w:szCs w:val="32"/>
          <w:rtl/>
        </w:rPr>
        <w:t>بالأداء</w:t>
      </w:r>
      <w:r w:rsidR="00F529C1" w:rsidRPr="00B203DC">
        <w:rPr>
          <w:rFonts w:asciiTheme="majorBidi" w:hAnsiTheme="majorBidi" w:cstheme="majorBidi"/>
          <w:sz w:val="32"/>
          <w:szCs w:val="32"/>
          <w:rtl/>
        </w:rPr>
        <w:t>،</w:t>
      </w:r>
      <w:r w:rsidR="0034441D" w:rsidRPr="00B203DC">
        <w:rPr>
          <w:rFonts w:asciiTheme="majorBidi" w:hAnsiTheme="majorBidi" w:cstheme="majorBidi" w:hint="cs"/>
          <w:sz w:val="32"/>
          <w:szCs w:val="32"/>
          <w:rtl/>
          <w:lang w:bidi="ar-TN"/>
        </w:rPr>
        <w:t xml:space="preserve"> و</w:t>
      </w:r>
      <w:r w:rsidR="00EC4B63" w:rsidRPr="00B203DC">
        <w:rPr>
          <w:rFonts w:asciiTheme="majorBidi" w:hAnsiTheme="majorBidi" w:cstheme="majorBidi"/>
          <w:sz w:val="32"/>
          <w:szCs w:val="32"/>
          <w:rtl/>
        </w:rPr>
        <w:t>بهدف</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تمكين</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مصالح</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الجباية</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من</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مواصلة</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إجراءاتها</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في</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صورة</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وفاة المطالب</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بالأداء</w:t>
      </w:r>
      <w:r w:rsidR="00482E2D" w:rsidRPr="00482E2D">
        <w:rPr>
          <w:rStyle w:val="Appelnotedebasdep"/>
          <w:rFonts w:asciiTheme="majorBidi" w:hAnsiTheme="majorBidi" w:cstheme="majorBidi"/>
          <w:b/>
          <w:bCs/>
          <w:sz w:val="32"/>
          <w:szCs w:val="32"/>
          <w:rtl/>
        </w:rPr>
        <w:footnoteReference w:id="11"/>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وتعذر</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معرفة</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وارثه</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رغم</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الاسترشاد</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عنه</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وعدم</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قيام</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أحد بالإدلاء</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بحجة</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وفاته،</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وحتى</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يتسنى</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للورثة</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ممارسة</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حقهم</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في</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الرد</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أو الاعتراض</w:t>
      </w:r>
      <w:r w:rsidR="00B96116" w:rsidRPr="00B203DC">
        <w:rPr>
          <w:rFonts w:asciiTheme="majorBidi" w:hAnsiTheme="majorBidi" w:cstheme="majorBidi"/>
          <w:sz w:val="32"/>
          <w:szCs w:val="32"/>
          <w:rtl/>
        </w:rPr>
        <w:t xml:space="preserve"> </w:t>
      </w:r>
      <w:r w:rsidR="00EC4B63" w:rsidRPr="00B203DC">
        <w:rPr>
          <w:rFonts w:asciiTheme="majorBidi" w:hAnsiTheme="majorBidi" w:cstheme="majorBidi"/>
          <w:sz w:val="32"/>
          <w:szCs w:val="32"/>
          <w:rtl/>
        </w:rPr>
        <w:t>ضبطت</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أحكام</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الفصل</w:t>
      </w:r>
      <w:r w:rsidR="00EC4B63" w:rsidRPr="00B203DC">
        <w:rPr>
          <w:rFonts w:asciiTheme="majorBidi" w:hAnsiTheme="majorBidi" w:cstheme="majorBidi"/>
          <w:sz w:val="32"/>
          <w:szCs w:val="32"/>
        </w:rPr>
        <w:t xml:space="preserve"> 54 </w:t>
      </w:r>
      <w:r w:rsidR="00EC4B63" w:rsidRPr="00B203DC">
        <w:rPr>
          <w:rFonts w:asciiTheme="majorBidi" w:hAnsiTheme="majorBidi" w:cstheme="majorBidi"/>
          <w:sz w:val="32"/>
          <w:szCs w:val="32"/>
          <w:rtl/>
        </w:rPr>
        <w:t>من</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القانون</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عدد</w:t>
      </w:r>
      <w:r w:rsidR="00EC4B63" w:rsidRPr="00B203DC">
        <w:rPr>
          <w:rFonts w:asciiTheme="majorBidi" w:hAnsiTheme="majorBidi" w:cstheme="majorBidi"/>
          <w:sz w:val="32"/>
          <w:szCs w:val="32"/>
        </w:rPr>
        <w:t xml:space="preserve"> 71 </w:t>
      </w:r>
      <w:r w:rsidR="00EC4B63" w:rsidRPr="00B203DC">
        <w:rPr>
          <w:rFonts w:asciiTheme="majorBidi" w:hAnsiTheme="majorBidi" w:cstheme="majorBidi"/>
          <w:sz w:val="32"/>
          <w:szCs w:val="32"/>
          <w:rtl/>
        </w:rPr>
        <w:t>لسنة</w:t>
      </w:r>
      <w:r w:rsidR="00EC4B63" w:rsidRPr="00B203DC">
        <w:rPr>
          <w:rFonts w:asciiTheme="majorBidi" w:hAnsiTheme="majorBidi" w:cstheme="majorBidi"/>
          <w:sz w:val="32"/>
          <w:szCs w:val="32"/>
        </w:rPr>
        <w:t xml:space="preserve"> 2009 </w:t>
      </w:r>
      <w:r w:rsidR="00EC4B63" w:rsidRPr="00B203DC">
        <w:rPr>
          <w:rFonts w:asciiTheme="majorBidi" w:hAnsiTheme="majorBidi" w:cstheme="majorBidi"/>
          <w:sz w:val="32"/>
          <w:szCs w:val="32"/>
          <w:rtl/>
        </w:rPr>
        <w:t>المؤرخ في</w:t>
      </w:r>
      <w:r w:rsidR="00EC4B63" w:rsidRPr="00B203DC">
        <w:rPr>
          <w:rFonts w:asciiTheme="majorBidi" w:hAnsiTheme="majorBidi" w:cstheme="majorBidi"/>
          <w:sz w:val="32"/>
          <w:szCs w:val="32"/>
        </w:rPr>
        <w:t xml:space="preserve"> 21 </w:t>
      </w:r>
      <w:r w:rsidR="00EC4B63" w:rsidRPr="00B203DC">
        <w:rPr>
          <w:rFonts w:asciiTheme="majorBidi" w:hAnsiTheme="majorBidi" w:cstheme="majorBidi"/>
          <w:sz w:val="32"/>
          <w:szCs w:val="32"/>
          <w:rtl/>
        </w:rPr>
        <w:t>ديسمبر</w:t>
      </w:r>
      <w:r w:rsidR="00EC4B63" w:rsidRPr="00B203DC">
        <w:rPr>
          <w:rFonts w:asciiTheme="majorBidi" w:hAnsiTheme="majorBidi" w:cstheme="majorBidi"/>
          <w:sz w:val="32"/>
          <w:szCs w:val="32"/>
        </w:rPr>
        <w:t xml:space="preserve"> 2009 </w:t>
      </w:r>
      <w:r w:rsidR="00EC4B63" w:rsidRPr="00B203DC">
        <w:rPr>
          <w:rFonts w:asciiTheme="majorBidi" w:hAnsiTheme="majorBidi" w:cstheme="majorBidi"/>
          <w:sz w:val="32"/>
          <w:szCs w:val="32"/>
          <w:rtl/>
        </w:rPr>
        <w:t>المتعلق</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بقانون</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المالية</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لسنة</w:t>
      </w:r>
      <w:r w:rsidR="00EC4B63" w:rsidRPr="00B203DC">
        <w:rPr>
          <w:rFonts w:asciiTheme="majorBidi" w:hAnsiTheme="majorBidi" w:cstheme="majorBidi"/>
          <w:sz w:val="32"/>
          <w:szCs w:val="32"/>
        </w:rPr>
        <w:t xml:space="preserve"> 2010 </w:t>
      </w:r>
      <w:r w:rsidR="00EC4B63" w:rsidRPr="00B203DC">
        <w:rPr>
          <w:rFonts w:asciiTheme="majorBidi" w:hAnsiTheme="majorBidi" w:cstheme="majorBidi"/>
          <w:sz w:val="32"/>
          <w:szCs w:val="32"/>
          <w:rtl/>
        </w:rPr>
        <w:t>الإجراءات</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التي</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يجب على</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مصالح</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الجباية</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أن</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تتبعها</w:t>
      </w:r>
      <w:r w:rsidR="00EC4B63" w:rsidRPr="00B203DC">
        <w:rPr>
          <w:rFonts w:asciiTheme="majorBidi" w:hAnsiTheme="majorBidi" w:cstheme="majorBidi"/>
          <w:sz w:val="32"/>
          <w:szCs w:val="32"/>
        </w:rPr>
        <w:t xml:space="preserve"> </w:t>
      </w:r>
      <w:r w:rsidR="00EC4B63" w:rsidRPr="00B203DC">
        <w:rPr>
          <w:rFonts w:asciiTheme="majorBidi" w:hAnsiTheme="majorBidi" w:cstheme="majorBidi"/>
          <w:sz w:val="32"/>
          <w:szCs w:val="32"/>
          <w:rtl/>
        </w:rPr>
        <w:t>عند</w:t>
      </w:r>
      <w:r w:rsidR="00EC4B63" w:rsidRPr="00B203DC">
        <w:rPr>
          <w:rFonts w:asciiTheme="majorBidi" w:hAnsiTheme="majorBidi" w:cstheme="majorBidi"/>
          <w:sz w:val="32"/>
          <w:szCs w:val="32"/>
        </w:rPr>
        <w:t xml:space="preserve"> </w:t>
      </w:r>
      <w:r w:rsidR="00EC4B63" w:rsidRPr="00712AE6">
        <w:rPr>
          <w:rFonts w:asciiTheme="majorBidi" w:hAnsiTheme="majorBidi" w:cstheme="majorBidi"/>
          <w:sz w:val="32"/>
          <w:szCs w:val="32"/>
          <w:rtl/>
        </w:rPr>
        <w:t>التنبيه</w:t>
      </w:r>
      <w:r w:rsidR="00EC4B63" w:rsidRPr="00712AE6">
        <w:rPr>
          <w:rFonts w:asciiTheme="majorBidi" w:hAnsiTheme="majorBidi" w:cstheme="majorBidi"/>
          <w:sz w:val="32"/>
          <w:szCs w:val="32"/>
        </w:rPr>
        <w:t xml:space="preserve"> </w:t>
      </w:r>
      <w:r w:rsidR="00EC4B63" w:rsidRPr="00712AE6">
        <w:rPr>
          <w:rFonts w:asciiTheme="majorBidi" w:hAnsiTheme="majorBidi" w:cstheme="majorBidi"/>
          <w:sz w:val="32"/>
          <w:szCs w:val="32"/>
          <w:rtl/>
        </w:rPr>
        <w:t>والتبليغ</w:t>
      </w:r>
      <w:r w:rsidR="002B0446" w:rsidRPr="00712AE6">
        <w:rPr>
          <w:rFonts w:asciiTheme="majorBidi" w:hAnsiTheme="majorBidi" w:cstheme="majorBidi"/>
          <w:sz w:val="32"/>
          <w:szCs w:val="32"/>
        </w:rPr>
        <w:t> </w:t>
      </w:r>
      <w:r w:rsidR="002B0446" w:rsidRPr="00712AE6">
        <w:rPr>
          <w:rFonts w:asciiTheme="majorBidi" w:hAnsiTheme="majorBidi" w:cstheme="majorBidi"/>
          <w:sz w:val="32"/>
          <w:szCs w:val="32"/>
          <w:rtl/>
        </w:rPr>
        <w:t xml:space="preserve"> وذلك</w:t>
      </w:r>
      <w:r w:rsidR="002B0446" w:rsidRPr="00712AE6">
        <w:rPr>
          <w:rFonts w:asciiTheme="majorBidi" w:hAnsiTheme="majorBidi" w:cstheme="majorBidi"/>
          <w:sz w:val="32"/>
          <w:szCs w:val="32"/>
          <w:rtl/>
          <w:lang w:bidi="ar-TN"/>
        </w:rPr>
        <w:t xml:space="preserve"> بإضاف</w:t>
      </w:r>
      <w:r w:rsidR="00780E0B" w:rsidRPr="00712AE6">
        <w:rPr>
          <w:rFonts w:asciiTheme="majorBidi" w:hAnsiTheme="majorBidi" w:cstheme="majorBidi"/>
          <w:sz w:val="32"/>
          <w:szCs w:val="32"/>
          <w:rtl/>
          <w:lang w:bidi="ar-TN"/>
        </w:rPr>
        <w:t>ة</w:t>
      </w:r>
      <w:r w:rsidR="002B0446" w:rsidRPr="00712AE6">
        <w:rPr>
          <w:rFonts w:asciiTheme="majorBidi" w:hAnsiTheme="majorBidi" w:cstheme="majorBidi"/>
          <w:sz w:val="32"/>
          <w:szCs w:val="32"/>
          <w:rtl/>
          <w:lang w:bidi="ar-TN"/>
        </w:rPr>
        <w:t xml:space="preserve"> لفقرة 2 للفصل 10 م ح ا ج والذي جاء بها"إذا توفي المطالب بالأداء وتعذرت معرفة وارثه بالرغم من الاسترشاد عنه من قبل مصالح الجباية ولم يدل أحد بحجة وفاته، يتم الت</w:t>
      </w:r>
      <w:r w:rsidR="00BA170C">
        <w:rPr>
          <w:rFonts w:asciiTheme="majorBidi" w:hAnsiTheme="majorBidi" w:cstheme="majorBidi" w:hint="cs"/>
          <w:sz w:val="32"/>
          <w:szCs w:val="32"/>
          <w:rtl/>
          <w:lang w:bidi="ar-TN"/>
        </w:rPr>
        <w:t xml:space="preserve">نبيه </w:t>
      </w:r>
      <w:r w:rsidR="002B0446" w:rsidRPr="00712AE6">
        <w:rPr>
          <w:rFonts w:asciiTheme="majorBidi" w:hAnsiTheme="majorBidi" w:cstheme="majorBidi"/>
          <w:sz w:val="32"/>
          <w:szCs w:val="32"/>
          <w:rtl/>
          <w:lang w:bidi="ar-TN"/>
        </w:rPr>
        <w:t>على وارثه دون بيان اسمه من قبل مصالح الجباية، وبعد انقضاء أجل 30 يوما من تاريخ ذلك التنبيه، يتم التبليغ لوارثه دون بيان اسمه ويتم التنبيه والتبليغ بآخر مقر للموروث، وفي غياب ذلك بآخر مقر معلوم له لدى المصالح المذكورة".</w:t>
      </w:r>
    </w:p>
    <w:p w:rsidR="00EC4B63" w:rsidRPr="00E41A50" w:rsidRDefault="00FE6424" w:rsidP="002057BD">
      <w:pPr>
        <w:autoSpaceDE w:val="0"/>
        <w:autoSpaceDN w:val="0"/>
        <w:bidi/>
        <w:adjustRightInd w:val="0"/>
        <w:ind w:left="0" w:right="0" w:firstLine="567"/>
        <w:contextualSpacing/>
        <w:rPr>
          <w:rFonts w:asciiTheme="majorBidi" w:hAnsiTheme="majorBidi" w:cstheme="majorBidi"/>
          <w:sz w:val="32"/>
          <w:szCs w:val="32"/>
          <w:rtl/>
        </w:rPr>
      </w:pPr>
      <w:r>
        <w:rPr>
          <w:rFonts w:asciiTheme="majorBidi" w:hAnsiTheme="majorBidi" w:cstheme="majorBidi" w:hint="cs"/>
          <w:sz w:val="32"/>
          <w:szCs w:val="32"/>
          <w:rtl/>
        </w:rPr>
        <w:t xml:space="preserve">           </w:t>
      </w:r>
      <w:r w:rsidR="00EC4B63" w:rsidRPr="00E41A50">
        <w:rPr>
          <w:rFonts w:asciiTheme="majorBidi" w:hAnsiTheme="majorBidi" w:cstheme="majorBidi"/>
          <w:sz w:val="32"/>
          <w:szCs w:val="32"/>
          <w:rtl/>
        </w:rPr>
        <w:t>و</w:t>
      </w:r>
      <w:r w:rsidR="00526882">
        <w:rPr>
          <w:rFonts w:asciiTheme="majorBidi" w:hAnsiTheme="majorBidi" w:cstheme="majorBidi" w:hint="cs"/>
          <w:sz w:val="32"/>
          <w:szCs w:val="32"/>
          <w:rtl/>
        </w:rPr>
        <w:t xml:space="preserve"> تبعا لما سبق ذكره ،</w:t>
      </w:r>
      <w:r w:rsidR="00EC4B63" w:rsidRPr="00E41A50">
        <w:rPr>
          <w:rFonts w:asciiTheme="majorBidi" w:hAnsiTheme="majorBidi" w:cstheme="majorBidi"/>
          <w:sz w:val="32"/>
          <w:szCs w:val="32"/>
          <w:rtl/>
        </w:rPr>
        <w:t>تتمثل</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تلك</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الإجراءات</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فيما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يلي</w:t>
      </w:r>
      <w:r w:rsidR="00EC4B63" w:rsidRPr="00E41A50">
        <w:rPr>
          <w:rFonts w:asciiTheme="majorBidi" w:hAnsiTheme="majorBidi" w:cstheme="majorBidi"/>
          <w:sz w:val="32"/>
          <w:szCs w:val="32"/>
        </w:rPr>
        <w:t>:</w:t>
      </w:r>
    </w:p>
    <w:p w:rsidR="00EC4B63" w:rsidRPr="00FE6424" w:rsidRDefault="0034441D" w:rsidP="00CE67E2">
      <w:pPr>
        <w:pStyle w:val="Paragraphedeliste"/>
        <w:numPr>
          <w:ilvl w:val="0"/>
          <w:numId w:val="28"/>
        </w:numPr>
        <w:autoSpaceDE w:val="0"/>
        <w:autoSpaceDN w:val="0"/>
        <w:bidi/>
        <w:adjustRightInd w:val="0"/>
        <w:spacing w:after="0"/>
        <w:rPr>
          <w:rFonts w:asciiTheme="majorBidi" w:hAnsiTheme="majorBidi" w:cstheme="majorBidi"/>
          <w:b/>
          <w:bCs/>
          <w:sz w:val="32"/>
          <w:szCs w:val="32"/>
          <w:u w:val="single"/>
          <w:rtl/>
        </w:rPr>
      </w:pPr>
      <w:r>
        <w:rPr>
          <w:rFonts w:asciiTheme="majorBidi" w:hAnsiTheme="majorBidi" w:cstheme="majorBidi" w:hint="cs"/>
          <w:sz w:val="32"/>
          <w:szCs w:val="32"/>
          <w:rtl/>
        </w:rPr>
        <w:t xml:space="preserve"> </w:t>
      </w:r>
      <w:r w:rsidR="00EC4B63" w:rsidRPr="00FE6424">
        <w:rPr>
          <w:rFonts w:asciiTheme="majorBidi" w:hAnsiTheme="majorBidi" w:cstheme="majorBidi"/>
          <w:b/>
          <w:bCs/>
          <w:sz w:val="32"/>
          <w:szCs w:val="32"/>
          <w:rtl/>
        </w:rPr>
        <w:t>الاسترشاد</w:t>
      </w:r>
      <w:r w:rsidR="00EC4B63" w:rsidRPr="00FE6424">
        <w:rPr>
          <w:rFonts w:asciiTheme="majorBidi" w:hAnsiTheme="majorBidi" w:cstheme="majorBidi"/>
          <w:b/>
          <w:bCs/>
          <w:sz w:val="32"/>
          <w:szCs w:val="32"/>
        </w:rPr>
        <w:t xml:space="preserve"> </w:t>
      </w:r>
      <w:r w:rsidR="00EC4B63" w:rsidRPr="00FE6424">
        <w:rPr>
          <w:rFonts w:asciiTheme="majorBidi" w:hAnsiTheme="majorBidi" w:cstheme="majorBidi"/>
          <w:b/>
          <w:bCs/>
          <w:sz w:val="32"/>
          <w:szCs w:val="32"/>
          <w:rtl/>
        </w:rPr>
        <w:t>عن</w:t>
      </w:r>
      <w:r w:rsidR="00EC4B63" w:rsidRPr="00FE6424">
        <w:rPr>
          <w:rFonts w:asciiTheme="majorBidi" w:hAnsiTheme="majorBidi" w:cstheme="majorBidi"/>
          <w:b/>
          <w:bCs/>
          <w:sz w:val="32"/>
          <w:szCs w:val="32"/>
        </w:rPr>
        <w:t xml:space="preserve"> </w:t>
      </w:r>
      <w:r w:rsidR="00EC4B63" w:rsidRPr="00FE6424">
        <w:rPr>
          <w:rFonts w:asciiTheme="majorBidi" w:hAnsiTheme="majorBidi" w:cstheme="majorBidi"/>
          <w:b/>
          <w:bCs/>
          <w:sz w:val="32"/>
          <w:szCs w:val="32"/>
          <w:rtl/>
        </w:rPr>
        <w:t>الورثة</w:t>
      </w:r>
      <w:r w:rsidR="00EC4B63" w:rsidRPr="00FE6424">
        <w:rPr>
          <w:rFonts w:asciiTheme="majorBidi" w:hAnsiTheme="majorBidi" w:cstheme="majorBidi"/>
          <w:b/>
          <w:bCs/>
          <w:sz w:val="32"/>
          <w:szCs w:val="32"/>
        </w:rPr>
        <w:t xml:space="preserve"> </w:t>
      </w:r>
      <w:r w:rsidR="00EC4B63" w:rsidRPr="00FE6424">
        <w:rPr>
          <w:rFonts w:asciiTheme="majorBidi" w:hAnsiTheme="majorBidi" w:cstheme="majorBidi"/>
          <w:b/>
          <w:bCs/>
          <w:sz w:val="32"/>
          <w:szCs w:val="32"/>
          <w:rtl/>
        </w:rPr>
        <w:t>والسعي</w:t>
      </w:r>
      <w:r w:rsidR="00EC4B63" w:rsidRPr="00FE6424">
        <w:rPr>
          <w:rFonts w:asciiTheme="majorBidi" w:hAnsiTheme="majorBidi" w:cstheme="majorBidi"/>
          <w:b/>
          <w:bCs/>
          <w:sz w:val="32"/>
          <w:szCs w:val="32"/>
        </w:rPr>
        <w:t xml:space="preserve"> </w:t>
      </w:r>
      <w:r w:rsidR="00EC4B63" w:rsidRPr="00FE6424">
        <w:rPr>
          <w:rFonts w:asciiTheme="majorBidi" w:hAnsiTheme="majorBidi" w:cstheme="majorBidi"/>
          <w:b/>
          <w:bCs/>
          <w:sz w:val="32"/>
          <w:szCs w:val="32"/>
          <w:rtl/>
        </w:rPr>
        <w:t>لمعرفة</w:t>
      </w:r>
      <w:r w:rsidR="00EC4B63" w:rsidRPr="00FE6424">
        <w:rPr>
          <w:rFonts w:asciiTheme="majorBidi" w:hAnsiTheme="majorBidi" w:cstheme="majorBidi"/>
          <w:b/>
          <w:bCs/>
          <w:sz w:val="32"/>
          <w:szCs w:val="32"/>
        </w:rPr>
        <w:t xml:space="preserve"> </w:t>
      </w:r>
      <w:r w:rsidR="00EC4B63" w:rsidRPr="00FE6424">
        <w:rPr>
          <w:rFonts w:asciiTheme="majorBidi" w:hAnsiTheme="majorBidi" w:cstheme="majorBidi"/>
          <w:b/>
          <w:bCs/>
          <w:sz w:val="32"/>
          <w:szCs w:val="32"/>
          <w:rtl/>
        </w:rPr>
        <w:t>هوياتهم</w:t>
      </w:r>
    </w:p>
    <w:p w:rsidR="00EC4B63" w:rsidRPr="00E41A50" w:rsidRDefault="00780E0B" w:rsidP="002057BD">
      <w:pPr>
        <w:autoSpaceDE w:val="0"/>
        <w:autoSpaceDN w:val="0"/>
        <w:bidi/>
        <w:adjustRightInd w:val="0"/>
        <w:ind w:left="0" w:right="0" w:firstLine="567"/>
        <w:contextualSpacing/>
        <w:rPr>
          <w:rFonts w:asciiTheme="majorBidi" w:hAnsiTheme="majorBidi" w:cstheme="majorBidi"/>
          <w:sz w:val="32"/>
          <w:szCs w:val="32"/>
        </w:rPr>
      </w:pPr>
      <w:r>
        <w:rPr>
          <w:rFonts w:asciiTheme="majorBidi" w:hAnsiTheme="majorBidi" w:cstheme="majorBidi" w:hint="cs"/>
          <w:sz w:val="32"/>
          <w:szCs w:val="32"/>
          <w:rtl/>
        </w:rPr>
        <w:lastRenderedPageBreak/>
        <w:t xml:space="preserve">        </w:t>
      </w:r>
      <w:r w:rsidR="00EC4B63" w:rsidRPr="00E41A50">
        <w:rPr>
          <w:rFonts w:asciiTheme="majorBidi" w:hAnsiTheme="majorBidi" w:cstheme="majorBidi"/>
          <w:sz w:val="32"/>
          <w:szCs w:val="32"/>
          <w:rtl/>
        </w:rPr>
        <w:t>في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صورة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وفاة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المطالب</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بالأداء</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قبل</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أو</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أثناء</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تدخل</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مصالح</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الجباية،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فإن الاسترشاد</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عن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ورثته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يعد</w:t>
      </w:r>
      <w:r w:rsidR="00B203DC">
        <w:rPr>
          <w:rFonts w:asciiTheme="majorBidi" w:hAnsiTheme="majorBidi" w:cstheme="majorBidi" w:hint="cs"/>
          <w:sz w:val="32"/>
          <w:szCs w:val="32"/>
          <w:rtl/>
        </w:rPr>
        <w:t xml:space="preserve"> بالنسبة لمصالح الجباية </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مرحلة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مسبقة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ووجوبية،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قبل</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اتخاذ</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إجراء</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آخر</w:t>
      </w:r>
      <w:r w:rsidR="00003E56"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ويمكن</w:t>
      </w:r>
      <w:r w:rsidR="00EC4B63" w:rsidRPr="00E41A50">
        <w:rPr>
          <w:rFonts w:asciiTheme="majorBidi" w:hAnsiTheme="majorBidi" w:cstheme="majorBidi"/>
          <w:sz w:val="32"/>
          <w:szCs w:val="32"/>
        </w:rPr>
        <w:t xml:space="preserve"> </w:t>
      </w:r>
      <w:r w:rsidR="00B203DC">
        <w:rPr>
          <w:rFonts w:asciiTheme="majorBidi" w:hAnsiTheme="majorBidi" w:cstheme="majorBidi" w:hint="cs"/>
          <w:sz w:val="32"/>
          <w:szCs w:val="32"/>
          <w:rtl/>
        </w:rPr>
        <w:t>لها</w:t>
      </w:r>
      <w:r w:rsidR="00EC4B63" w:rsidRPr="00E41A50">
        <w:rPr>
          <w:rFonts w:asciiTheme="majorBidi" w:hAnsiTheme="majorBidi" w:cstheme="majorBidi"/>
          <w:sz w:val="32"/>
          <w:szCs w:val="32"/>
          <w:rtl/>
        </w:rPr>
        <w:t>،</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في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إطار</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سعيها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لمعرفة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أولئك</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الورثة،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أن تسترشد</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بمقر</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المتوفى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عن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ورثته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كما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يمكنها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تستند</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إلى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الكشوف</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التي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يوجهها رؤساء</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البلديات</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والولاة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في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أشهر</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جانفي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وأفريل</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وجويلية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وأكتوبر</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والمتعلقة برسوم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الوفيات</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التي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أقروها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في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الثلاثيات</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السابق</w:t>
      </w:r>
      <w:r w:rsidR="00B203DC">
        <w:rPr>
          <w:rFonts w:asciiTheme="majorBidi" w:hAnsiTheme="majorBidi" w:cstheme="majorBidi" w:hint="cs"/>
          <w:sz w:val="32"/>
          <w:szCs w:val="32"/>
          <w:rtl/>
        </w:rPr>
        <w:t>ة</w:t>
      </w:r>
      <w:r w:rsidR="00EC4B63" w:rsidRPr="00E41A50">
        <w:rPr>
          <w:rFonts w:asciiTheme="majorBidi" w:hAnsiTheme="majorBidi" w:cstheme="majorBidi"/>
          <w:sz w:val="32"/>
          <w:szCs w:val="32"/>
          <w:rtl/>
        </w:rPr>
        <w:t>،</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طبقا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لأحكام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الفصل</w:t>
      </w:r>
      <w:r w:rsidR="00EC4B63" w:rsidRPr="00E41A50">
        <w:rPr>
          <w:rFonts w:asciiTheme="majorBidi" w:hAnsiTheme="majorBidi" w:cstheme="majorBidi"/>
          <w:sz w:val="32"/>
          <w:szCs w:val="32"/>
        </w:rPr>
        <w:t xml:space="preserve"> 89 </w:t>
      </w:r>
      <w:r w:rsidR="00EC4B63" w:rsidRPr="00E41A50">
        <w:rPr>
          <w:rFonts w:asciiTheme="majorBidi" w:hAnsiTheme="majorBidi" w:cstheme="majorBidi"/>
          <w:sz w:val="32"/>
          <w:szCs w:val="32"/>
          <w:rtl/>
        </w:rPr>
        <w:t>من</w:t>
      </w:r>
      <w:r>
        <w:rPr>
          <w:rFonts w:asciiTheme="majorBidi" w:hAnsiTheme="majorBidi" w:cstheme="majorBidi" w:hint="cs"/>
          <w:sz w:val="32"/>
          <w:szCs w:val="32"/>
          <w:rtl/>
        </w:rPr>
        <w:t xml:space="preserve"> </w:t>
      </w:r>
      <w:r w:rsidR="00EC4B63" w:rsidRPr="00E41A50">
        <w:rPr>
          <w:rFonts w:asciiTheme="majorBidi" w:hAnsiTheme="majorBidi" w:cstheme="majorBidi"/>
          <w:sz w:val="32"/>
          <w:szCs w:val="32"/>
          <w:rtl/>
        </w:rPr>
        <w:t>مجلة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معاليم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التسجيل</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والطابع</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الجبائي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كما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يمكنها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الاستناد</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إلى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المعلومات المتوفرة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لديها</w:t>
      </w:r>
      <w:r w:rsidR="00EC4B63" w:rsidRPr="00E41A50">
        <w:rPr>
          <w:rFonts w:asciiTheme="majorBidi" w:hAnsiTheme="majorBidi" w:cstheme="majorBidi"/>
          <w:sz w:val="32"/>
          <w:szCs w:val="32"/>
        </w:rPr>
        <w:t xml:space="preserve"> </w:t>
      </w:r>
      <w:r w:rsidR="00001746" w:rsidRPr="00E41A50">
        <w:rPr>
          <w:rFonts w:asciiTheme="majorBidi" w:hAnsiTheme="majorBidi" w:cstheme="majorBidi"/>
          <w:sz w:val="32"/>
          <w:szCs w:val="32"/>
          <w:rtl/>
        </w:rPr>
        <w:t>(</w:t>
      </w:r>
      <w:r w:rsidR="00EC4B63" w:rsidRPr="00E41A50">
        <w:rPr>
          <w:rFonts w:asciiTheme="majorBidi" w:hAnsiTheme="majorBidi" w:cstheme="majorBidi"/>
          <w:sz w:val="32"/>
          <w:szCs w:val="32"/>
          <w:rtl/>
        </w:rPr>
        <w:t>الهبات</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للأبناء،أو</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طلب</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إرشادات</w:t>
      </w:r>
      <w:r w:rsidR="003F5827"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لدى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صناديق</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الضمان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الاجتماعي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للتعرف</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على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أحد</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الورثة</w:t>
      </w:r>
      <w:r w:rsidR="00EC4B63" w:rsidRPr="00E41A50">
        <w:rPr>
          <w:rFonts w:asciiTheme="majorBidi" w:hAnsiTheme="majorBidi" w:cstheme="majorBidi"/>
          <w:sz w:val="32"/>
          <w:szCs w:val="32"/>
        </w:rPr>
        <w:t>.</w:t>
      </w:r>
      <w:r w:rsidR="00003E56" w:rsidRPr="00E41A50">
        <w:rPr>
          <w:rFonts w:asciiTheme="majorBidi" w:hAnsiTheme="majorBidi" w:cstheme="majorBidi"/>
          <w:sz w:val="32"/>
          <w:szCs w:val="32"/>
          <w:rtl/>
        </w:rPr>
        <w:t>)</w:t>
      </w:r>
    </w:p>
    <w:p w:rsidR="00EC4B63" w:rsidRPr="00E41A50" w:rsidRDefault="00780E0B" w:rsidP="002057BD">
      <w:pPr>
        <w:autoSpaceDE w:val="0"/>
        <w:autoSpaceDN w:val="0"/>
        <w:bidi/>
        <w:adjustRightInd w:val="0"/>
        <w:ind w:left="0" w:right="0" w:firstLine="567"/>
        <w:contextualSpacing/>
        <w:rPr>
          <w:rFonts w:asciiTheme="majorBidi" w:hAnsiTheme="majorBidi" w:cstheme="majorBidi"/>
          <w:sz w:val="32"/>
          <w:szCs w:val="32"/>
        </w:rPr>
      </w:pPr>
      <w:r>
        <w:rPr>
          <w:rFonts w:asciiTheme="majorBidi" w:hAnsiTheme="majorBidi" w:cstheme="majorBidi" w:hint="cs"/>
          <w:sz w:val="32"/>
          <w:szCs w:val="32"/>
          <w:rtl/>
        </w:rPr>
        <w:t xml:space="preserve">     </w:t>
      </w:r>
      <w:r w:rsidR="00EC4B63" w:rsidRPr="00447C5C">
        <w:rPr>
          <w:rFonts w:asciiTheme="majorBidi" w:hAnsiTheme="majorBidi" w:cstheme="majorBidi"/>
          <w:sz w:val="32"/>
          <w:szCs w:val="32"/>
          <w:rtl/>
        </w:rPr>
        <w:t>وفي</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صورة</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عدم</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توصلها</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إلى</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معرفة</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هوية</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الورثة</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رغم</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ذلك</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تتولى</w:t>
      </w:r>
      <w:r w:rsidR="003F5827" w:rsidRPr="00447C5C">
        <w:rPr>
          <w:rFonts w:asciiTheme="majorBidi" w:hAnsiTheme="majorBidi" w:cstheme="majorBidi"/>
          <w:sz w:val="32"/>
          <w:szCs w:val="32"/>
          <w:rtl/>
        </w:rPr>
        <w:t xml:space="preserve"> </w:t>
      </w:r>
      <w:r w:rsidR="00EC4B63" w:rsidRPr="00447C5C">
        <w:rPr>
          <w:rFonts w:asciiTheme="majorBidi" w:hAnsiTheme="majorBidi" w:cstheme="majorBidi"/>
          <w:sz w:val="32"/>
          <w:szCs w:val="32"/>
          <w:rtl/>
        </w:rPr>
        <w:t>مصالح</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الجباية</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توجيه</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طلب</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إلى</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ضابط</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الحالة</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المدنية</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بالمنطقة</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التي</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وقعت</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فيها</w:t>
      </w:r>
      <w:r w:rsidR="003F5827" w:rsidRPr="00447C5C">
        <w:rPr>
          <w:rFonts w:asciiTheme="majorBidi" w:hAnsiTheme="majorBidi" w:cstheme="majorBidi"/>
          <w:sz w:val="32"/>
          <w:szCs w:val="32"/>
          <w:rtl/>
        </w:rPr>
        <w:t xml:space="preserve"> </w:t>
      </w:r>
      <w:r w:rsidR="00EC4B63" w:rsidRPr="00447C5C">
        <w:rPr>
          <w:rFonts w:asciiTheme="majorBidi" w:hAnsiTheme="majorBidi" w:cstheme="majorBidi"/>
          <w:sz w:val="32"/>
          <w:szCs w:val="32"/>
          <w:rtl/>
        </w:rPr>
        <w:t>الوفاة،</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قصد</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تمكينها</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من</w:t>
      </w:r>
      <w:r w:rsidR="00447C5C" w:rsidRPr="00447C5C">
        <w:rPr>
          <w:rFonts w:asciiTheme="majorBidi" w:hAnsiTheme="majorBidi" w:cstheme="majorBidi" w:hint="cs"/>
          <w:sz w:val="32"/>
          <w:szCs w:val="32"/>
          <w:rtl/>
        </w:rPr>
        <w:t xml:space="preserve"> مضمون أو نسخة من رسم الوفاة </w:t>
      </w:r>
      <w:r w:rsidR="00447C5C" w:rsidRPr="00447C5C">
        <w:rPr>
          <w:rFonts w:asciiTheme="majorBidi" w:hAnsiTheme="majorBidi" w:cstheme="majorBidi"/>
          <w:sz w:val="32"/>
          <w:szCs w:val="32"/>
          <w:rtl/>
        </w:rPr>
        <w:t>وطبقا</w:t>
      </w:r>
      <w:r w:rsidR="00447C5C" w:rsidRPr="00447C5C">
        <w:rPr>
          <w:rFonts w:asciiTheme="majorBidi" w:hAnsiTheme="majorBidi" w:cstheme="majorBidi"/>
          <w:sz w:val="32"/>
          <w:szCs w:val="32"/>
        </w:rPr>
        <w:t xml:space="preserve"> </w:t>
      </w:r>
      <w:r w:rsidR="00447C5C" w:rsidRPr="00447C5C">
        <w:rPr>
          <w:rFonts w:asciiTheme="majorBidi" w:hAnsiTheme="majorBidi" w:cstheme="majorBidi"/>
          <w:sz w:val="32"/>
          <w:szCs w:val="32"/>
          <w:rtl/>
        </w:rPr>
        <w:t>لأحكام الفصل</w:t>
      </w:r>
      <w:r w:rsidR="00447C5C" w:rsidRPr="00447C5C">
        <w:rPr>
          <w:rFonts w:asciiTheme="majorBidi" w:hAnsiTheme="majorBidi" w:cstheme="majorBidi"/>
          <w:sz w:val="32"/>
          <w:szCs w:val="32"/>
        </w:rPr>
        <w:t xml:space="preserve"> 47 </w:t>
      </w:r>
      <w:r w:rsidR="00447C5C" w:rsidRPr="00447C5C">
        <w:rPr>
          <w:rFonts w:asciiTheme="majorBidi" w:hAnsiTheme="majorBidi" w:cstheme="majorBidi"/>
          <w:sz w:val="32"/>
          <w:szCs w:val="32"/>
          <w:rtl/>
        </w:rPr>
        <w:t>من</w:t>
      </w:r>
      <w:r w:rsidR="00447C5C" w:rsidRPr="00447C5C">
        <w:rPr>
          <w:rFonts w:asciiTheme="majorBidi" w:hAnsiTheme="majorBidi" w:cstheme="majorBidi"/>
          <w:sz w:val="32"/>
          <w:szCs w:val="32"/>
        </w:rPr>
        <w:t xml:space="preserve"> </w:t>
      </w:r>
      <w:r w:rsidR="00447C5C" w:rsidRPr="00447C5C">
        <w:rPr>
          <w:rFonts w:asciiTheme="majorBidi" w:hAnsiTheme="majorBidi" w:cstheme="majorBidi"/>
          <w:sz w:val="32"/>
          <w:szCs w:val="32"/>
          <w:rtl/>
        </w:rPr>
        <w:t>القانون</w:t>
      </w:r>
      <w:r w:rsidR="00447C5C" w:rsidRPr="00447C5C">
        <w:rPr>
          <w:rFonts w:asciiTheme="majorBidi" w:hAnsiTheme="majorBidi" w:cstheme="majorBidi"/>
          <w:sz w:val="32"/>
          <w:szCs w:val="32"/>
        </w:rPr>
        <w:t xml:space="preserve"> </w:t>
      </w:r>
      <w:r w:rsidR="00447C5C" w:rsidRPr="00447C5C">
        <w:rPr>
          <w:rFonts w:asciiTheme="majorBidi" w:hAnsiTheme="majorBidi" w:cstheme="majorBidi"/>
          <w:sz w:val="32"/>
          <w:szCs w:val="32"/>
          <w:rtl/>
        </w:rPr>
        <w:t>عدد</w:t>
      </w:r>
      <w:r w:rsidR="00447C5C" w:rsidRPr="00447C5C">
        <w:rPr>
          <w:rFonts w:asciiTheme="majorBidi" w:hAnsiTheme="majorBidi" w:cstheme="majorBidi"/>
          <w:sz w:val="32"/>
          <w:szCs w:val="32"/>
        </w:rPr>
        <w:t xml:space="preserve"> 3 </w:t>
      </w:r>
      <w:r w:rsidR="00447C5C" w:rsidRPr="00447C5C">
        <w:rPr>
          <w:rFonts w:asciiTheme="majorBidi" w:hAnsiTheme="majorBidi" w:cstheme="majorBidi"/>
          <w:sz w:val="32"/>
          <w:szCs w:val="32"/>
          <w:rtl/>
        </w:rPr>
        <w:t>لسنة</w:t>
      </w:r>
      <w:r w:rsidR="00447C5C" w:rsidRPr="00447C5C">
        <w:rPr>
          <w:rFonts w:asciiTheme="majorBidi" w:hAnsiTheme="majorBidi" w:cstheme="majorBidi"/>
          <w:sz w:val="32"/>
          <w:szCs w:val="32"/>
        </w:rPr>
        <w:t xml:space="preserve"> 1957 </w:t>
      </w:r>
      <w:r w:rsidR="00447C5C" w:rsidRPr="00447C5C">
        <w:rPr>
          <w:rFonts w:asciiTheme="majorBidi" w:hAnsiTheme="majorBidi" w:cstheme="majorBidi"/>
          <w:sz w:val="32"/>
          <w:szCs w:val="32"/>
          <w:rtl/>
        </w:rPr>
        <w:t>المؤرخ</w:t>
      </w:r>
      <w:r w:rsidR="00447C5C" w:rsidRPr="00447C5C">
        <w:rPr>
          <w:rFonts w:asciiTheme="majorBidi" w:hAnsiTheme="majorBidi" w:cstheme="majorBidi"/>
          <w:sz w:val="32"/>
          <w:szCs w:val="32"/>
        </w:rPr>
        <w:t xml:space="preserve"> </w:t>
      </w:r>
      <w:r w:rsidR="00447C5C" w:rsidRPr="00447C5C">
        <w:rPr>
          <w:rFonts w:asciiTheme="majorBidi" w:hAnsiTheme="majorBidi" w:cstheme="majorBidi"/>
          <w:sz w:val="32"/>
          <w:szCs w:val="32"/>
          <w:rtl/>
        </w:rPr>
        <w:t>في</w:t>
      </w:r>
      <w:r w:rsidR="00447C5C" w:rsidRPr="00447C5C">
        <w:rPr>
          <w:rFonts w:asciiTheme="majorBidi" w:hAnsiTheme="majorBidi" w:cstheme="majorBidi"/>
          <w:sz w:val="32"/>
          <w:szCs w:val="32"/>
        </w:rPr>
        <w:t xml:space="preserve"> </w:t>
      </w:r>
      <w:r w:rsidR="00447C5C" w:rsidRPr="00447C5C">
        <w:rPr>
          <w:rFonts w:asciiTheme="majorBidi" w:hAnsiTheme="majorBidi" w:cstheme="majorBidi"/>
          <w:sz w:val="32"/>
          <w:szCs w:val="32"/>
          <w:rtl/>
        </w:rPr>
        <w:t>غ</w:t>
      </w:r>
      <w:r w:rsidR="00EC4B63" w:rsidRPr="00447C5C">
        <w:rPr>
          <w:rFonts w:asciiTheme="majorBidi" w:hAnsiTheme="majorBidi" w:cstheme="majorBidi"/>
          <w:sz w:val="32"/>
          <w:szCs w:val="32"/>
          <w:rtl/>
        </w:rPr>
        <w:t>رة</w:t>
      </w:r>
      <w:r w:rsidR="00EC4B63" w:rsidRPr="00447C5C">
        <w:rPr>
          <w:rFonts w:asciiTheme="majorBidi" w:hAnsiTheme="majorBidi" w:cstheme="majorBidi"/>
          <w:sz w:val="32"/>
          <w:szCs w:val="32"/>
        </w:rPr>
        <w:t xml:space="preserve"> </w:t>
      </w:r>
      <w:r w:rsidR="00EC4B63" w:rsidRPr="00447C5C">
        <w:rPr>
          <w:rFonts w:asciiTheme="majorBidi" w:hAnsiTheme="majorBidi" w:cstheme="majorBidi"/>
          <w:sz w:val="32"/>
          <w:szCs w:val="32"/>
          <w:rtl/>
        </w:rPr>
        <w:t>أوت</w:t>
      </w:r>
      <w:r w:rsidR="00EC4B63" w:rsidRPr="00447C5C">
        <w:rPr>
          <w:rFonts w:asciiTheme="majorBidi" w:hAnsiTheme="majorBidi" w:cstheme="majorBidi"/>
          <w:sz w:val="32"/>
          <w:szCs w:val="32"/>
        </w:rPr>
        <w:t xml:space="preserve"> 1957 </w:t>
      </w:r>
      <w:r w:rsidR="00EC4B63" w:rsidRPr="00447C5C">
        <w:rPr>
          <w:rFonts w:asciiTheme="majorBidi" w:hAnsiTheme="majorBidi" w:cstheme="majorBidi"/>
          <w:sz w:val="32"/>
          <w:szCs w:val="32"/>
          <w:rtl/>
        </w:rPr>
        <w:t>المتعلق</w:t>
      </w:r>
      <w:r w:rsidR="003F5827" w:rsidRPr="00447C5C">
        <w:rPr>
          <w:rFonts w:asciiTheme="majorBidi" w:hAnsiTheme="majorBidi" w:cstheme="majorBidi"/>
          <w:sz w:val="32"/>
          <w:szCs w:val="32"/>
          <w:rtl/>
        </w:rPr>
        <w:t xml:space="preserve"> </w:t>
      </w:r>
      <w:r w:rsidR="00EC4B63" w:rsidRPr="00447C5C">
        <w:rPr>
          <w:rFonts w:asciiTheme="majorBidi" w:hAnsiTheme="majorBidi" w:cstheme="majorBidi"/>
          <w:sz w:val="32"/>
          <w:szCs w:val="32"/>
          <w:rtl/>
        </w:rPr>
        <w:t>بتنظيم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الحالة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المدنية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كما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تم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تنقيحه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بالنصوص</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الموالية،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فإن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التنصيصات</w:t>
      </w:r>
      <w:r w:rsidR="003F5827"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التي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يتضمنها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رسم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الوفاة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اسم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والدي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المتوفى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ولقبهما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ومقرهما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واسم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الزوج</w:t>
      </w:r>
      <w:r w:rsidR="00003E56"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ولقبه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واسم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قام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بالتصريح</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ولقبه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وحرفته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ومقره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ودرجة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قرابته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للمتوفى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إن</w:t>
      </w:r>
      <w:r>
        <w:rPr>
          <w:rFonts w:asciiTheme="majorBidi" w:hAnsiTheme="majorBidi" w:cstheme="majorBidi" w:hint="cs"/>
          <w:sz w:val="32"/>
          <w:szCs w:val="32"/>
          <w:rtl/>
        </w:rPr>
        <w:t xml:space="preserve"> </w:t>
      </w:r>
      <w:r w:rsidR="00EC4B63" w:rsidRPr="00E41A50">
        <w:rPr>
          <w:rFonts w:asciiTheme="majorBidi" w:hAnsiTheme="majorBidi" w:cstheme="majorBidi"/>
          <w:sz w:val="32"/>
          <w:szCs w:val="32"/>
          <w:rtl/>
        </w:rPr>
        <w:t>وجدت</w:t>
      </w:r>
      <w:r w:rsidR="00EC4B63" w:rsidRPr="00E41A50">
        <w:rPr>
          <w:rFonts w:asciiTheme="majorBidi" w:hAnsiTheme="majorBidi" w:cstheme="majorBidi"/>
          <w:sz w:val="32"/>
          <w:szCs w:val="32"/>
        </w:rPr>
        <w:t xml:space="preserve"> </w:t>
      </w:r>
    </w:p>
    <w:p w:rsidR="00FE6424" w:rsidRDefault="00EC4B63" w:rsidP="00CC55E1">
      <w:pPr>
        <w:autoSpaceDE w:val="0"/>
        <w:autoSpaceDN w:val="0"/>
        <w:bidi/>
        <w:adjustRightInd w:val="0"/>
        <w:ind w:left="0" w:right="0" w:firstLine="567"/>
        <w:contextualSpacing/>
        <w:rPr>
          <w:rFonts w:asciiTheme="majorBidi" w:hAnsiTheme="majorBidi" w:cstheme="majorBidi"/>
          <w:sz w:val="32"/>
          <w:szCs w:val="32"/>
          <w:rtl/>
        </w:rPr>
      </w:pPr>
      <w:r w:rsidRPr="00E41A50">
        <w:rPr>
          <w:rFonts w:asciiTheme="majorBidi" w:hAnsiTheme="majorBidi" w:cstheme="majorBidi"/>
          <w:sz w:val="32"/>
          <w:szCs w:val="32"/>
          <w:rtl/>
        </w:rPr>
        <w:t>علما</w:t>
      </w:r>
      <w:r w:rsidRPr="00E41A50">
        <w:rPr>
          <w:rFonts w:asciiTheme="majorBidi" w:hAnsiTheme="majorBidi" w:cstheme="majorBidi"/>
          <w:sz w:val="32"/>
          <w:szCs w:val="32"/>
        </w:rPr>
        <w:t xml:space="preserve"> </w:t>
      </w:r>
      <w:r w:rsidRPr="00E41A50">
        <w:rPr>
          <w:rFonts w:asciiTheme="majorBidi" w:hAnsiTheme="majorBidi" w:cstheme="majorBidi"/>
          <w:sz w:val="32"/>
          <w:szCs w:val="32"/>
          <w:rtl/>
        </w:rPr>
        <w:t>وأنه</w:t>
      </w:r>
      <w:r w:rsidRPr="00E41A50">
        <w:rPr>
          <w:rFonts w:asciiTheme="majorBidi" w:hAnsiTheme="majorBidi" w:cstheme="majorBidi"/>
          <w:sz w:val="32"/>
          <w:szCs w:val="32"/>
        </w:rPr>
        <w:t xml:space="preserve"> </w:t>
      </w:r>
      <w:r w:rsidRPr="00E41A50">
        <w:rPr>
          <w:rFonts w:asciiTheme="majorBidi" w:hAnsiTheme="majorBidi" w:cstheme="majorBidi"/>
          <w:sz w:val="32"/>
          <w:szCs w:val="32"/>
          <w:rtl/>
        </w:rPr>
        <w:t>وفي</w:t>
      </w:r>
      <w:r w:rsidRPr="00E41A50">
        <w:rPr>
          <w:rFonts w:asciiTheme="majorBidi" w:hAnsiTheme="majorBidi" w:cstheme="majorBidi"/>
          <w:sz w:val="32"/>
          <w:szCs w:val="32"/>
        </w:rPr>
        <w:t xml:space="preserve"> </w:t>
      </w:r>
      <w:r w:rsidRPr="00E41A50">
        <w:rPr>
          <w:rFonts w:asciiTheme="majorBidi" w:hAnsiTheme="majorBidi" w:cstheme="majorBidi"/>
          <w:sz w:val="32"/>
          <w:szCs w:val="32"/>
          <w:rtl/>
        </w:rPr>
        <w:t>نفس</w:t>
      </w:r>
      <w:r w:rsidRPr="00E41A50">
        <w:rPr>
          <w:rFonts w:asciiTheme="majorBidi" w:hAnsiTheme="majorBidi" w:cstheme="majorBidi"/>
          <w:sz w:val="32"/>
          <w:szCs w:val="32"/>
        </w:rPr>
        <w:t xml:space="preserve"> </w:t>
      </w:r>
      <w:r w:rsidRPr="00E41A50">
        <w:rPr>
          <w:rFonts w:asciiTheme="majorBidi" w:hAnsiTheme="majorBidi" w:cstheme="majorBidi"/>
          <w:sz w:val="32"/>
          <w:szCs w:val="32"/>
          <w:rtl/>
        </w:rPr>
        <w:t>الإطار</w:t>
      </w:r>
      <w:r w:rsidRPr="00E41A50">
        <w:rPr>
          <w:rFonts w:asciiTheme="majorBidi" w:hAnsiTheme="majorBidi" w:cstheme="majorBidi"/>
          <w:sz w:val="32"/>
          <w:szCs w:val="32"/>
        </w:rPr>
        <w:t xml:space="preserve"> </w:t>
      </w:r>
      <w:r w:rsidRPr="00E41A50">
        <w:rPr>
          <w:rFonts w:asciiTheme="majorBidi" w:hAnsiTheme="majorBidi" w:cstheme="majorBidi"/>
          <w:sz w:val="32"/>
          <w:szCs w:val="32"/>
          <w:rtl/>
        </w:rPr>
        <w:t>يمكن</w:t>
      </w:r>
      <w:r w:rsidRPr="00E41A50">
        <w:rPr>
          <w:rFonts w:asciiTheme="majorBidi" w:hAnsiTheme="majorBidi" w:cstheme="majorBidi"/>
          <w:sz w:val="32"/>
          <w:szCs w:val="32"/>
        </w:rPr>
        <w:t xml:space="preserve"> </w:t>
      </w:r>
      <w:r w:rsidRPr="00E41A50">
        <w:rPr>
          <w:rFonts w:asciiTheme="majorBidi" w:hAnsiTheme="majorBidi" w:cstheme="majorBidi"/>
          <w:sz w:val="32"/>
          <w:szCs w:val="32"/>
          <w:rtl/>
        </w:rPr>
        <w:t>لمصالح</w:t>
      </w:r>
      <w:r w:rsidRPr="00E41A50">
        <w:rPr>
          <w:rFonts w:asciiTheme="majorBidi" w:hAnsiTheme="majorBidi" w:cstheme="majorBidi"/>
          <w:sz w:val="32"/>
          <w:szCs w:val="32"/>
        </w:rPr>
        <w:t xml:space="preserve"> </w:t>
      </w:r>
      <w:r w:rsidRPr="00E41A50">
        <w:rPr>
          <w:rFonts w:asciiTheme="majorBidi" w:hAnsiTheme="majorBidi" w:cstheme="majorBidi"/>
          <w:sz w:val="32"/>
          <w:szCs w:val="32"/>
          <w:rtl/>
        </w:rPr>
        <w:t>الجباية</w:t>
      </w:r>
      <w:r w:rsidRPr="00E41A50">
        <w:rPr>
          <w:rFonts w:asciiTheme="majorBidi" w:hAnsiTheme="majorBidi" w:cstheme="majorBidi"/>
          <w:sz w:val="32"/>
          <w:szCs w:val="32"/>
        </w:rPr>
        <w:t xml:space="preserve"> </w:t>
      </w:r>
      <w:r w:rsidRPr="00E41A50">
        <w:rPr>
          <w:rFonts w:asciiTheme="majorBidi" w:hAnsiTheme="majorBidi" w:cstheme="majorBidi"/>
          <w:sz w:val="32"/>
          <w:szCs w:val="32"/>
          <w:rtl/>
        </w:rPr>
        <w:t>توجيه</w:t>
      </w:r>
      <w:r w:rsidRPr="00E41A50">
        <w:rPr>
          <w:rFonts w:asciiTheme="majorBidi" w:hAnsiTheme="majorBidi" w:cstheme="majorBidi"/>
          <w:sz w:val="32"/>
          <w:szCs w:val="32"/>
        </w:rPr>
        <w:t xml:space="preserve"> </w:t>
      </w:r>
      <w:r w:rsidRPr="00E41A50">
        <w:rPr>
          <w:rFonts w:asciiTheme="majorBidi" w:hAnsiTheme="majorBidi" w:cstheme="majorBidi"/>
          <w:sz w:val="32"/>
          <w:szCs w:val="32"/>
          <w:rtl/>
        </w:rPr>
        <w:t>طلب</w:t>
      </w:r>
      <w:r w:rsidRPr="00E41A50">
        <w:rPr>
          <w:rFonts w:asciiTheme="majorBidi" w:hAnsiTheme="majorBidi" w:cstheme="majorBidi"/>
          <w:sz w:val="32"/>
          <w:szCs w:val="32"/>
        </w:rPr>
        <w:t xml:space="preserve"> </w:t>
      </w:r>
      <w:r w:rsidRPr="00E41A50">
        <w:rPr>
          <w:rFonts w:asciiTheme="majorBidi" w:hAnsiTheme="majorBidi" w:cstheme="majorBidi"/>
          <w:sz w:val="32"/>
          <w:szCs w:val="32"/>
          <w:rtl/>
        </w:rPr>
        <w:t>إلى</w:t>
      </w:r>
      <w:r w:rsidRPr="00E41A50">
        <w:rPr>
          <w:rFonts w:asciiTheme="majorBidi" w:hAnsiTheme="majorBidi" w:cstheme="majorBidi"/>
          <w:sz w:val="32"/>
          <w:szCs w:val="32"/>
        </w:rPr>
        <w:t xml:space="preserve"> </w:t>
      </w:r>
      <w:r w:rsidRPr="00E41A50">
        <w:rPr>
          <w:rFonts w:asciiTheme="majorBidi" w:hAnsiTheme="majorBidi" w:cstheme="majorBidi"/>
          <w:sz w:val="32"/>
          <w:szCs w:val="32"/>
          <w:rtl/>
        </w:rPr>
        <w:t>وكيل</w:t>
      </w:r>
      <w:r w:rsidR="00916639" w:rsidRPr="00E41A50">
        <w:rPr>
          <w:rFonts w:asciiTheme="majorBidi" w:hAnsiTheme="majorBidi" w:cstheme="majorBidi"/>
          <w:sz w:val="32"/>
          <w:szCs w:val="32"/>
          <w:rtl/>
        </w:rPr>
        <w:t xml:space="preserve"> </w:t>
      </w:r>
      <w:r w:rsidRPr="00E41A50">
        <w:rPr>
          <w:rFonts w:asciiTheme="majorBidi" w:hAnsiTheme="majorBidi" w:cstheme="majorBidi"/>
          <w:sz w:val="32"/>
          <w:szCs w:val="32"/>
          <w:rtl/>
        </w:rPr>
        <w:t>الجمهورية</w:t>
      </w:r>
      <w:r w:rsidRPr="00E41A50">
        <w:rPr>
          <w:rFonts w:asciiTheme="majorBidi" w:hAnsiTheme="majorBidi" w:cstheme="majorBidi"/>
          <w:sz w:val="32"/>
          <w:szCs w:val="32"/>
        </w:rPr>
        <w:t xml:space="preserve"> </w:t>
      </w:r>
      <w:r w:rsidRPr="00E41A50">
        <w:rPr>
          <w:rFonts w:asciiTheme="majorBidi" w:hAnsiTheme="majorBidi" w:cstheme="majorBidi"/>
          <w:sz w:val="32"/>
          <w:szCs w:val="32"/>
          <w:rtl/>
        </w:rPr>
        <w:t>أو</w:t>
      </w:r>
      <w:r w:rsidRPr="00E41A50">
        <w:rPr>
          <w:rFonts w:asciiTheme="majorBidi" w:hAnsiTheme="majorBidi" w:cstheme="majorBidi"/>
          <w:sz w:val="32"/>
          <w:szCs w:val="32"/>
        </w:rPr>
        <w:t xml:space="preserve"> </w:t>
      </w:r>
      <w:r w:rsidRPr="00E41A50">
        <w:rPr>
          <w:rFonts w:asciiTheme="majorBidi" w:hAnsiTheme="majorBidi" w:cstheme="majorBidi"/>
          <w:sz w:val="32"/>
          <w:szCs w:val="32"/>
          <w:rtl/>
        </w:rPr>
        <w:t>حاكم</w:t>
      </w:r>
      <w:r w:rsidRPr="00E41A50">
        <w:rPr>
          <w:rFonts w:asciiTheme="majorBidi" w:hAnsiTheme="majorBidi" w:cstheme="majorBidi"/>
          <w:sz w:val="32"/>
          <w:szCs w:val="32"/>
        </w:rPr>
        <w:t xml:space="preserve"> </w:t>
      </w:r>
      <w:r w:rsidRPr="00E41A50">
        <w:rPr>
          <w:rFonts w:asciiTheme="majorBidi" w:hAnsiTheme="majorBidi" w:cstheme="majorBidi"/>
          <w:sz w:val="32"/>
          <w:szCs w:val="32"/>
          <w:rtl/>
        </w:rPr>
        <w:t>الناحية</w:t>
      </w:r>
      <w:r w:rsidRPr="00E41A50">
        <w:rPr>
          <w:rFonts w:asciiTheme="majorBidi" w:hAnsiTheme="majorBidi" w:cstheme="majorBidi"/>
          <w:sz w:val="32"/>
          <w:szCs w:val="32"/>
        </w:rPr>
        <w:t xml:space="preserve"> </w:t>
      </w:r>
      <w:r w:rsidRPr="00E41A50">
        <w:rPr>
          <w:rFonts w:asciiTheme="majorBidi" w:hAnsiTheme="majorBidi" w:cstheme="majorBidi"/>
          <w:sz w:val="32"/>
          <w:szCs w:val="32"/>
          <w:rtl/>
        </w:rPr>
        <w:t>قصد</w:t>
      </w:r>
      <w:r w:rsidRPr="00E41A50">
        <w:rPr>
          <w:rFonts w:asciiTheme="majorBidi" w:hAnsiTheme="majorBidi" w:cstheme="majorBidi"/>
          <w:sz w:val="32"/>
          <w:szCs w:val="32"/>
        </w:rPr>
        <w:t xml:space="preserve"> </w:t>
      </w:r>
      <w:r w:rsidRPr="00E41A50">
        <w:rPr>
          <w:rFonts w:asciiTheme="majorBidi" w:hAnsiTheme="majorBidi" w:cstheme="majorBidi"/>
          <w:sz w:val="32"/>
          <w:szCs w:val="32"/>
          <w:rtl/>
        </w:rPr>
        <w:t>تمكينها</w:t>
      </w:r>
      <w:r w:rsidRPr="00E41A50">
        <w:rPr>
          <w:rFonts w:asciiTheme="majorBidi" w:hAnsiTheme="majorBidi" w:cstheme="majorBidi"/>
          <w:sz w:val="32"/>
          <w:szCs w:val="32"/>
        </w:rPr>
        <w:t xml:space="preserve"> </w:t>
      </w:r>
      <w:r w:rsidRPr="00E41A50">
        <w:rPr>
          <w:rFonts w:asciiTheme="majorBidi" w:hAnsiTheme="majorBidi" w:cstheme="majorBidi"/>
          <w:sz w:val="32"/>
          <w:szCs w:val="32"/>
          <w:rtl/>
        </w:rPr>
        <w:t>من</w:t>
      </w:r>
      <w:r w:rsidRPr="00E41A50">
        <w:rPr>
          <w:rFonts w:asciiTheme="majorBidi" w:hAnsiTheme="majorBidi" w:cstheme="majorBidi"/>
          <w:sz w:val="32"/>
          <w:szCs w:val="32"/>
        </w:rPr>
        <w:t xml:space="preserve"> </w:t>
      </w:r>
      <w:r w:rsidRPr="00E41A50">
        <w:rPr>
          <w:rFonts w:asciiTheme="majorBidi" w:hAnsiTheme="majorBidi" w:cstheme="majorBidi"/>
          <w:sz w:val="32"/>
          <w:szCs w:val="32"/>
          <w:rtl/>
        </w:rPr>
        <w:t>حجة</w:t>
      </w:r>
      <w:r w:rsidRPr="00E41A50">
        <w:rPr>
          <w:rFonts w:asciiTheme="majorBidi" w:hAnsiTheme="majorBidi" w:cstheme="majorBidi"/>
          <w:sz w:val="32"/>
          <w:szCs w:val="32"/>
        </w:rPr>
        <w:t xml:space="preserve"> </w:t>
      </w:r>
      <w:r w:rsidRPr="00E41A50">
        <w:rPr>
          <w:rFonts w:asciiTheme="majorBidi" w:hAnsiTheme="majorBidi" w:cstheme="majorBidi"/>
          <w:sz w:val="32"/>
          <w:szCs w:val="32"/>
          <w:rtl/>
        </w:rPr>
        <w:t>الوفاة</w:t>
      </w:r>
      <w:r w:rsidR="00003E56" w:rsidRPr="0034441D">
        <w:rPr>
          <w:rFonts w:asciiTheme="majorBidi" w:hAnsiTheme="majorBidi" w:cstheme="majorBidi"/>
          <w:sz w:val="32"/>
          <w:szCs w:val="32"/>
          <w:rtl/>
        </w:rPr>
        <w:t xml:space="preserve"> </w:t>
      </w:r>
    </w:p>
    <w:p w:rsidR="00FD7540" w:rsidRPr="00FD7540" w:rsidRDefault="00EC4B63" w:rsidP="00CE67E2">
      <w:pPr>
        <w:pStyle w:val="Paragraphedeliste"/>
        <w:numPr>
          <w:ilvl w:val="0"/>
          <w:numId w:val="44"/>
        </w:numPr>
        <w:autoSpaceDE w:val="0"/>
        <w:autoSpaceDN w:val="0"/>
        <w:bidi/>
        <w:adjustRightInd w:val="0"/>
        <w:ind w:left="0" w:right="0" w:firstLine="567"/>
        <w:rPr>
          <w:rFonts w:asciiTheme="majorBidi" w:hAnsiTheme="majorBidi" w:cstheme="majorBidi"/>
          <w:b/>
          <w:bCs/>
          <w:sz w:val="32"/>
          <w:szCs w:val="32"/>
        </w:rPr>
      </w:pPr>
      <w:r w:rsidRPr="00FD7540">
        <w:rPr>
          <w:rFonts w:asciiTheme="majorBidi" w:hAnsiTheme="majorBidi" w:cstheme="majorBidi"/>
          <w:b/>
          <w:bCs/>
          <w:sz w:val="32"/>
          <w:szCs w:val="32"/>
          <w:rtl/>
        </w:rPr>
        <w:t>التنبيه</w:t>
      </w:r>
      <w:r w:rsidRPr="00FD7540">
        <w:rPr>
          <w:rFonts w:asciiTheme="majorBidi" w:hAnsiTheme="majorBidi" w:cstheme="majorBidi"/>
          <w:b/>
          <w:bCs/>
          <w:sz w:val="32"/>
          <w:szCs w:val="32"/>
        </w:rPr>
        <w:t xml:space="preserve"> </w:t>
      </w:r>
      <w:r w:rsidRPr="00FD7540">
        <w:rPr>
          <w:rFonts w:asciiTheme="majorBidi" w:hAnsiTheme="majorBidi" w:cstheme="majorBidi"/>
          <w:b/>
          <w:bCs/>
          <w:sz w:val="32"/>
          <w:szCs w:val="32"/>
          <w:rtl/>
        </w:rPr>
        <w:t>على</w:t>
      </w:r>
      <w:r w:rsidRPr="00FD7540">
        <w:rPr>
          <w:rFonts w:asciiTheme="majorBidi" w:hAnsiTheme="majorBidi" w:cstheme="majorBidi"/>
          <w:b/>
          <w:bCs/>
          <w:sz w:val="32"/>
          <w:szCs w:val="32"/>
        </w:rPr>
        <w:t xml:space="preserve"> </w:t>
      </w:r>
      <w:r w:rsidRPr="00FD7540">
        <w:rPr>
          <w:rFonts w:asciiTheme="majorBidi" w:hAnsiTheme="majorBidi" w:cstheme="majorBidi"/>
          <w:b/>
          <w:bCs/>
          <w:sz w:val="32"/>
          <w:szCs w:val="32"/>
          <w:rtl/>
        </w:rPr>
        <w:t>وارث</w:t>
      </w:r>
      <w:r w:rsidRPr="00FD7540">
        <w:rPr>
          <w:rFonts w:asciiTheme="majorBidi" w:hAnsiTheme="majorBidi" w:cstheme="majorBidi"/>
          <w:b/>
          <w:bCs/>
          <w:sz w:val="32"/>
          <w:szCs w:val="32"/>
        </w:rPr>
        <w:t xml:space="preserve"> </w:t>
      </w:r>
      <w:r w:rsidRPr="00FD7540">
        <w:rPr>
          <w:rFonts w:asciiTheme="majorBidi" w:hAnsiTheme="majorBidi" w:cstheme="majorBidi"/>
          <w:b/>
          <w:bCs/>
          <w:sz w:val="32"/>
          <w:szCs w:val="32"/>
          <w:rtl/>
        </w:rPr>
        <w:t>المطالب</w:t>
      </w:r>
      <w:r w:rsidRPr="00FD7540">
        <w:rPr>
          <w:rFonts w:asciiTheme="majorBidi" w:hAnsiTheme="majorBidi" w:cstheme="majorBidi"/>
          <w:b/>
          <w:bCs/>
          <w:sz w:val="32"/>
          <w:szCs w:val="32"/>
        </w:rPr>
        <w:t xml:space="preserve"> </w:t>
      </w:r>
      <w:r w:rsidRPr="00FD7540">
        <w:rPr>
          <w:rFonts w:asciiTheme="majorBidi" w:hAnsiTheme="majorBidi" w:cstheme="majorBidi"/>
          <w:b/>
          <w:bCs/>
          <w:sz w:val="32"/>
          <w:szCs w:val="32"/>
          <w:rtl/>
        </w:rPr>
        <w:t>بالأداء</w:t>
      </w:r>
      <w:r w:rsidRPr="00FD7540">
        <w:rPr>
          <w:rFonts w:asciiTheme="majorBidi" w:hAnsiTheme="majorBidi" w:cstheme="majorBidi"/>
          <w:b/>
          <w:bCs/>
          <w:sz w:val="32"/>
          <w:szCs w:val="32"/>
        </w:rPr>
        <w:t xml:space="preserve"> </w:t>
      </w:r>
      <w:r w:rsidRPr="00FD7540">
        <w:rPr>
          <w:rFonts w:asciiTheme="majorBidi" w:hAnsiTheme="majorBidi" w:cstheme="majorBidi"/>
          <w:b/>
          <w:bCs/>
          <w:sz w:val="32"/>
          <w:szCs w:val="32"/>
          <w:rtl/>
        </w:rPr>
        <w:t>المتوفى</w:t>
      </w:r>
      <w:r w:rsidRPr="00FD7540">
        <w:rPr>
          <w:rFonts w:asciiTheme="majorBidi" w:hAnsiTheme="majorBidi" w:cstheme="majorBidi"/>
          <w:b/>
          <w:bCs/>
          <w:sz w:val="32"/>
          <w:szCs w:val="32"/>
        </w:rPr>
        <w:t xml:space="preserve"> </w:t>
      </w:r>
      <w:r w:rsidRPr="00FD7540">
        <w:rPr>
          <w:rFonts w:asciiTheme="majorBidi" w:hAnsiTheme="majorBidi" w:cstheme="majorBidi"/>
          <w:b/>
          <w:bCs/>
          <w:sz w:val="32"/>
          <w:szCs w:val="32"/>
          <w:rtl/>
        </w:rPr>
        <w:t>بتقديم</w:t>
      </w:r>
      <w:r w:rsidRPr="00FD7540">
        <w:rPr>
          <w:rFonts w:asciiTheme="majorBidi" w:hAnsiTheme="majorBidi" w:cstheme="majorBidi"/>
          <w:b/>
          <w:bCs/>
          <w:sz w:val="32"/>
          <w:szCs w:val="32"/>
        </w:rPr>
        <w:t xml:space="preserve"> </w:t>
      </w:r>
      <w:r w:rsidRPr="00FD7540">
        <w:rPr>
          <w:rFonts w:asciiTheme="majorBidi" w:hAnsiTheme="majorBidi" w:cstheme="majorBidi"/>
          <w:b/>
          <w:bCs/>
          <w:sz w:val="32"/>
          <w:szCs w:val="32"/>
          <w:rtl/>
        </w:rPr>
        <w:t>حجة</w:t>
      </w:r>
      <w:r w:rsidRPr="00FD7540">
        <w:rPr>
          <w:rFonts w:asciiTheme="majorBidi" w:hAnsiTheme="majorBidi" w:cstheme="majorBidi"/>
          <w:b/>
          <w:bCs/>
          <w:sz w:val="32"/>
          <w:szCs w:val="32"/>
        </w:rPr>
        <w:t xml:space="preserve"> </w:t>
      </w:r>
      <w:r w:rsidRPr="00FD7540">
        <w:rPr>
          <w:rFonts w:asciiTheme="majorBidi" w:hAnsiTheme="majorBidi" w:cstheme="majorBidi"/>
          <w:b/>
          <w:bCs/>
          <w:sz w:val="32"/>
          <w:szCs w:val="32"/>
          <w:rtl/>
        </w:rPr>
        <w:t>الوفاة</w:t>
      </w:r>
      <w:r w:rsidR="00780E0B" w:rsidRPr="00FD7540">
        <w:rPr>
          <w:rFonts w:asciiTheme="majorBidi" w:hAnsiTheme="majorBidi" w:cstheme="majorBidi" w:hint="cs"/>
          <w:sz w:val="32"/>
          <w:szCs w:val="32"/>
          <w:rtl/>
        </w:rPr>
        <w:t xml:space="preserve">     </w:t>
      </w:r>
    </w:p>
    <w:p w:rsidR="00EC4B63" w:rsidRPr="006F46EB" w:rsidRDefault="00780E0B" w:rsidP="002057BD">
      <w:pPr>
        <w:autoSpaceDE w:val="0"/>
        <w:autoSpaceDN w:val="0"/>
        <w:bidi/>
        <w:adjustRightInd w:val="0"/>
        <w:ind w:left="0" w:right="0" w:firstLine="567"/>
        <w:rPr>
          <w:rFonts w:asciiTheme="majorBidi" w:hAnsiTheme="majorBidi" w:cstheme="majorBidi"/>
          <w:b/>
          <w:bCs/>
          <w:sz w:val="32"/>
          <w:szCs w:val="32"/>
        </w:rPr>
      </w:pPr>
      <w:r w:rsidRPr="006F46EB">
        <w:rPr>
          <w:rFonts w:asciiTheme="majorBidi" w:hAnsiTheme="majorBidi" w:cstheme="majorBidi" w:hint="cs"/>
          <w:sz w:val="32"/>
          <w:szCs w:val="32"/>
          <w:rtl/>
        </w:rPr>
        <w:t xml:space="preserve">     </w:t>
      </w:r>
      <w:r w:rsidR="00ED565C">
        <w:rPr>
          <w:rFonts w:asciiTheme="majorBidi" w:hAnsiTheme="majorBidi" w:cstheme="majorBidi" w:hint="cs"/>
          <w:sz w:val="32"/>
          <w:szCs w:val="32"/>
          <w:rtl/>
        </w:rPr>
        <w:t>-</w:t>
      </w:r>
      <w:r w:rsidRPr="006F46EB">
        <w:rPr>
          <w:rFonts w:asciiTheme="majorBidi" w:hAnsiTheme="majorBidi" w:cstheme="majorBidi" w:hint="cs"/>
          <w:sz w:val="32"/>
          <w:szCs w:val="32"/>
          <w:rtl/>
        </w:rPr>
        <w:t xml:space="preserve"> </w:t>
      </w:r>
      <w:r w:rsidR="00ED565C">
        <w:rPr>
          <w:rFonts w:asciiTheme="majorBidi" w:hAnsiTheme="majorBidi" w:cstheme="majorBidi" w:hint="cs"/>
          <w:sz w:val="32"/>
          <w:szCs w:val="32"/>
          <w:rtl/>
        </w:rPr>
        <w:t xml:space="preserve"> </w:t>
      </w:r>
      <w:r w:rsidR="00EC4B63" w:rsidRPr="006F46EB">
        <w:rPr>
          <w:rFonts w:asciiTheme="majorBidi" w:hAnsiTheme="majorBidi" w:cstheme="majorBidi"/>
          <w:sz w:val="32"/>
          <w:szCs w:val="32"/>
          <w:rtl/>
        </w:rPr>
        <w:t>في</w:t>
      </w:r>
      <w:r w:rsidR="00EC4B63" w:rsidRPr="006F46EB">
        <w:rPr>
          <w:rFonts w:asciiTheme="majorBidi" w:hAnsiTheme="majorBidi" w:cstheme="majorBidi"/>
          <w:sz w:val="32"/>
          <w:szCs w:val="32"/>
        </w:rPr>
        <w:t xml:space="preserve"> </w:t>
      </w:r>
      <w:r w:rsidR="00EC4B63" w:rsidRPr="006F46EB">
        <w:rPr>
          <w:rFonts w:asciiTheme="majorBidi" w:hAnsiTheme="majorBidi" w:cstheme="majorBidi"/>
          <w:sz w:val="32"/>
          <w:szCs w:val="32"/>
          <w:rtl/>
        </w:rPr>
        <w:t>صورة</w:t>
      </w:r>
      <w:r w:rsidR="00EC4B63" w:rsidRPr="006F46EB">
        <w:rPr>
          <w:rFonts w:asciiTheme="majorBidi" w:hAnsiTheme="majorBidi" w:cstheme="majorBidi"/>
          <w:sz w:val="32"/>
          <w:szCs w:val="32"/>
        </w:rPr>
        <w:t xml:space="preserve"> </w:t>
      </w:r>
      <w:r w:rsidR="00EC4B63" w:rsidRPr="006F46EB">
        <w:rPr>
          <w:rFonts w:asciiTheme="majorBidi" w:hAnsiTheme="majorBidi" w:cstheme="majorBidi"/>
          <w:sz w:val="32"/>
          <w:szCs w:val="32"/>
          <w:rtl/>
        </w:rPr>
        <w:t>تعذر</w:t>
      </w:r>
      <w:r w:rsidR="00003E56" w:rsidRPr="006F46EB">
        <w:rPr>
          <w:rFonts w:asciiTheme="majorBidi" w:hAnsiTheme="majorBidi" w:cstheme="majorBidi"/>
          <w:sz w:val="32"/>
          <w:szCs w:val="32"/>
          <w:rtl/>
        </w:rPr>
        <w:t xml:space="preserve"> </w:t>
      </w:r>
      <w:r w:rsidR="00EC4B63" w:rsidRPr="006F46EB">
        <w:rPr>
          <w:rFonts w:asciiTheme="majorBidi" w:hAnsiTheme="majorBidi" w:cstheme="majorBidi"/>
          <w:sz w:val="32"/>
          <w:szCs w:val="32"/>
        </w:rPr>
        <w:t xml:space="preserve"> </w:t>
      </w:r>
      <w:r w:rsidR="00EC4B63" w:rsidRPr="006F46EB">
        <w:rPr>
          <w:rFonts w:asciiTheme="majorBidi" w:hAnsiTheme="majorBidi" w:cstheme="majorBidi"/>
          <w:sz w:val="32"/>
          <w:szCs w:val="32"/>
          <w:rtl/>
        </w:rPr>
        <w:t>الحصول</w:t>
      </w:r>
      <w:r w:rsidR="00EC4B63" w:rsidRPr="006F46EB">
        <w:rPr>
          <w:rFonts w:asciiTheme="majorBidi" w:hAnsiTheme="majorBidi" w:cstheme="majorBidi"/>
          <w:sz w:val="32"/>
          <w:szCs w:val="32"/>
        </w:rPr>
        <w:t xml:space="preserve"> </w:t>
      </w:r>
      <w:r w:rsidR="00EC4B63" w:rsidRPr="006F46EB">
        <w:rPr>
          <w:rFonts w:asciiTheme="majorBidi" w:hAnsiTheme="majorBidi" w:cstheme="majorBidi"/>
          <w:sz w:val="32"/>
          <w:szCs w:val="32"/>
          <w:rtl/>
        </w:rPr>
        <w:t>على</w:t>
      </w:r>
      <w:r w:rsidR="00EC4B63" w:rsidRPr="006F46EB">
        <w:rPr>
          <w:rFonts w:asciiTheme="majorBidi" w:hAnsiTheme="majorBidi" w:cstheme="majorBidi"/>
          <w:sz w:val="32"/>
          <w:szCs w:val="32"/>
        </w:rPr>
        <w:t xml:space="preserve"> </w:t>
      </w:r>
      <w:r w:rsidR="00EC4B63" w:rsidRPr="006F46EB">
        <w:rPr>
          <w:rFonts w:asciiTheme="majorBidi" w:hAnsiTheme="majorBidi" w:cstheme="majorBidi"/>
          <w:sz w:val="32"/>
          <w:szCs w:val="32"/>
          <w:rtl/>
        </w:rPr>
        <w:t>حجة</w:t>
      </w:r>
      <w:r w:rsidR="00EC4B63" w:rsidRPr="006F46EB">
        <w:rPr>
          <w:rFonts w:asciiTheme="majorBidi" w:hAnsiTheme="majorBidi" w:cstheme="majorBidi"/>
          <w:sz w:val="32"/>
          <w:szCs w:val="32"/>
        </w:rPr>
        <w:t xml:space="preserve"> </w:t>
      </w:r>
      <w:r w:rsidR="00EC4B63" w:rsidRPr="006F46EB">
        <w:rPr>
          <w:rFonts w:asciiTheme="majorBidi" w:hAnsiTheme="majorBidi" w:cstheme="majorBidi"/>
          <w:sz w:val="32"/>
          <w:szCs w:val="32"/>
          <w:rtl/>
        </w:rPr>
        <w:t>الوفاة</w:t>
      </w:r>
      <w:r w:rsidR="00EC4B63" w:rsidRPr="006F46EB">
        <w:rPr>
          <w:rFonts w:asciiTheme="majorBidi" w:hAnsiTheme="majorBidi" w:cstheme="majorBidi"/>
          <w:sz w:val="32"/>
          <w:szCs w:val="32"/>
        </w:rPr>
        <w:t xml:space="preserve"> </w:t>
      </w:r>
      <w:r w:rsidR="00EC4B63" w:rsidRPr="006F46EB">
        <w:rPr>
          <w:rFonts w:asciiTheme="majorBidi" w:hAnsiTheme="majorBidi" w:cstheme="majorBidi"/>
          <w:sz w:val="32"/>
          <w:szCs w:val="32"/>
          <w:rtl/>
        </w:rPr>
        <w:t>وتعذر</w:t>
      </w:r>
      <w:r w:rsidR="00EC4B63" w:rsidRPr="006F46EB">
        <w:rPr>
          <w:rFonts w:asciiTheme="majorBidi" w:hAnsiTheme="majorBidi" w:cstheme="majorBidi"/>
          <w:sz w:val="32"/>
          <w:szCs w:val="32"/>
        </w:rPr>
        <w:t xml:space="preserve"> </w:t>
      </w:r>
      <w:r w:rsidR="00EC4B63" w:rsidRPr="006F46EB">
        <w:rPr>
          <w:rFonts w:asciiTheme="majorBidi" w:hAnsiTheme="majorBidi" w:cstheme="majorBidi"/>
          <w:sz w:val="32"/>
          <w:szCs w:val="32"/>
          <w:rtl/>
        </w:rPr>
        <w:t>معرفة</w:t>
      </w:r>
      <w:r w:rsidR="00EC4B63" w:rsidRPr="006F46EB">
        <w:rPr>
          <w:rFonts w:asciiTheme="majorBidi" w:hAnsiTheme="majorBidi" w:cstheme="majorBidi"/>
          <w:sz w:val="32"/>
          <w:szCs w:val="32"/>
        </w:rPr>
        <w:t xml:space="preserve"> </w:t>
      </w:r>
      <w:r w:rsidR="00EC4B63" w:rsidRPr="006F46EB">
        <w:rPr>
          <w:rFonts w:asciiTheme="majorBidi" w:hAnsiTheme="majorBidi" w:cstheme="majorBidi"/>
          <w:sz w:val="32"/>
          <w:szCs w:val="32"/>
          <w:rtl/>
        </w:rPr>
        <w:t>كل</w:t>
      </w:r>
      <w:r w:rsidR="00EC4B63" w:rsidRPr="006F46EB">
        <w:rPr>
          <w:rFonts w:asciiTheme="majorBidi" w:hAnsiTheme="majorBidi" w:cstheme="majorBidi"/>
          <w:sz w:val="32"/>
          <w:szCs w:val="32"/>
        </w:rPr>
        <w:t xml:space="preserve"> </w:t>
      </w:r>
      <w:r w:rsidR="00EC4B63" w:rsidRPr="006F46EB">
        <w:rPr>
          <w:rFonts w:asciiTheme="majorBidi" w:hAnsiTheme="majorBidi" w:cstheme="majorBidi"/>
          <w:sz w:val="32"/>
          <w:szCs w:val="32"/>
          <w:rtl/>
        </w:rPr>
        <w:t>ورثة</w:t>
      </w:r>
      <w:r w:rsidR="00003E56" w:rsidRPr="006F46EB">
        <w:rPr>
          <w:rFonts w:asciiTheme="majorBidi" w:hAnsiTheme="majorBidi" w:cstheme="majorBidi"/>
          <w:sz w:val="32"/>
          <w:szCs w:val="32"/>
          <w:rtl/>
        </w:rPr>
        <w:t xml:space="preserve"> </w:t>
      </w:r>
      <w:r w:rsidR="00EC4B63" w:rsidRPr="006F46EB">
        <w:rPr>
          <w:rFonts w:asciiTheme="majorBidi" w:hAnsiTheme="majorBidi" w:cstheme="majorBidi"/>
          <w:sz w:val="32"/>
          <w:szCs w:val="32"/>
          <w:rtl/>
        </w:rPr>
        <w:t>المطالب</w:t>
      </w:r>
      <w:r w:rsidR="00EC4B63" w:rsidRPr="006F46EB">
        <w:rPr>
          <w:rFonts w:asciiTheme="majorBidi" w:hAnsiTheme="majorBidi" w:cstheme="majorBidi"/>
          <w:sz w:val="32"/>
          <w:szCs w:val="32"/>
        </w:rPr>
        <w:t xml:space="preserve"> </w:t>
      </w:r>
      <w:r w:rsidR="00EC4B63" w:rsidRPr="006F46EB">
        <w:rPr>
          <w:rFonts w:asciiTheme="majorBidi" w:hAnsiTheme="majorBidi" w:cstheme="majorBidi"/>
          <w:sz w:val="32"/>
          <w:szCs w:val="32"/>
          <w:rtl/>
        </w:rPr>
        <w:t>بالأداء</w:t>
      </w:r>
      <w:r w:rsidR="00EC4B63" w:rsidRPr="006F46EB">
        <w:rPr>
          <w:rFonts w:asciiTheme="majorBidi" w:hAnsiTheme="majorBidi" w:cstheme="majorBidi"/>
          <w:sz w:val="32"/>
          <w:szCs w:val="32"/>
        </w:rPr>
        <w:t xml:space="preserve"> </w:t>
      </w:r>
      <w:r w:rsidR="00EC4B63" w:rsidRPr="006F46EB">
        <w:rPr>
          <w:rFonts w:asciiTheme="majorBidi" w:hAnsiTheme="majorBidi" w:cstheme="majorBidi"/>
          <w:sz w:val="32"/>
          <w:szCs w:val="32"/>
          <w:rtl/>
        </w:rPr>
        <w:t>المتوفى،</w:t>
      </w:r>
      <w:r w:rsidR="00EC4B63" w:rsidRPr="006F46EB">
        <w:rPr>
          <w:rFonts w:asciiTheme="majorBidi" w:hAnsiTheme="majorBidi" w:cstheme="majorBidi"/>
          <w:sz w:val="32"/>
          <w:szCs w:val="32"/>
        </w:rPr>
        <w:t xml:space="preserve"> </w:t>
      </w:r>
      <w:r w:rsidR="00EC4B63" w:rsidRPr="006F46EB">
        <w:rPr>
          <w:rFonts w:asciiTheme="majorBidi" w:hAnsiTheme="majorBidi" w:cstheme="majorBidi"/>
          <w:sz w:val="32"/>
          <w:szCs w:val="32"/>
          <w:rtl/>
        </w:rPr>
        <w:t>فإنه</w:t>
      </w:r>
      <w:r w:rsidR="00EC4B63" w:rsidRPr="006F46EB">
        <w:rPr>
          <w:rFonts w:asciiTheme="majorBidi" w:hAnsiTheme="majorBidi" w:cstheme="majorBidi"/>
          <w:sz w:val="32"/>
          <w:szCs w:val="32"/>
        </w:rPr>
        <w:t xml:space="preserve"> </w:t>
      </w:r>
      <w:r w:rsidR="00EC4B63" w:rsidRPr="006F46EB">
        <w:rPr>
          <w:rFonts w:asciiTheme="majorBidi" w:hAnsiTheme="majorBidi" w:cstheme="majorBidi"/>
          <w:sz w:val="32"/>
          <w:szCs w:val="32"/>
          <w:rtl/>
        </w:rPr>
        <w:t>يتعين</w:t>
      </w:r>
      <w:r w:rsidR="00EC4B63" w:rsidRPr="006F46EB">
        <w:rPr>
          <w:rFonts w:asciiTheme="majorBidi" w:hAnsiTheme="majorBidi" w:cstheme="majorBidi"/>
          <w:sz w:val="32"/>
          <w:szCs w:val="32"/>
        </w:rPr>
        <w:t xml:space="preserve"> </w:t>
      </w:r>
      <w:r w:rsidR="00EC4B63" w:rsidRPr="006F46EB">
        <w:rPr>
          <w:rFonts w:asciiTheme="majorBidi" w:hAnsiTheme="majorBidi" w:cstheme="majorBidi"/>
          <w:sz w:val="32"/>
          <w:szCs w:val="32"/>
          <w:rtl/>
        </w:rPr>
        <w:t>على</w:t>
      </w:r>
      <w:r w:rsidR="00EC4B63" w:rsidRPr="006F46EB">
        <w:rPr>
          <w:rFonts w:asciiTheme="majorBidi" w:hAnsiTheme="majorBidi" w:cstheme="majorBidi"/>
          <w:sz w:val="32"/>
          <w:szCs w:val="32"/>
        </w:rPr>
        <w:t xml:space="preserve"> </w:t>
      </w:r>
      <w:r w:rsidR="00EC4B63" w:rsidRPr="006F46EB">
        <w:rPr>
          <w:rFonts w:asciiTheme="majorBidi" w:hAnsiTheme="majorBidi" w:cstheme="majorBidi"/>
          <w:sz w:val="32"/>
          <w:szCs w:val="32"/>
          <w:rtl/>
        </w:rPr>
        <w:t>مصالح</w:t>
      </w:r>
      <w:r w:rsidR="00EC4B63" w:rsidRPr="006F46EB">
        <w:rPr>
          <w:rFonts w:asciiTheme="majorBidi" w:hAnsiTheme="majorBidi" w:cstheme="majorBidi"/>
          <w:sz w:val="32"/>
          <w:szCs w:val="32"/>
        </w:rPr>
        <w:t xml:space="preserve"> </w:t>
      </w:r>
      <w:r w:rsidR="00EC4B63" w:rsidRPr="006F46EB">
        <w:rPr>
          <w:rFonts w:asciiTheme="majorBidi" w:hAnsiTheme="majorBidi" w:cstheme="majorBidi"/>
          <w:sz w:val="32"/>
          <w:szCs w:val="32"/>
          <w:rtl/>
        </w:rPr>
        <w:t>الجباية</w:t>
      </w:r>
      <w:r w:rsidR="00EC4B63" w:rsidRPr="006F46EB">
        <w:rPr>
          <w:rFonts w:asciiTheme="majorBidi" w:hAnsiTheme="majorBidi" w:cstheme="majorBidi"/>
          <w:sz w:val="32"/>
          <w:szCs w:val="32"/>
        </w:rPr>
        <w:t xml:space="preserve"> </w:t>
      </w:r>
      <w:r w:rsidR="00EC4B63" w:rsidRPr="006F46EB">
        <w:rPr>
          <w:rFonts w:asciiTheme="majorBidi" w:hAnsiTheme="majorBidi" w:cstheme="majorBidi"/>
          <w:sz w:val="32"/>
          <w:szCs w:val="32"/>
          <w:rtl/>
        </w:rPr>
        <w:t>اتباع</w:t>
      </w:r>
      <w:r w:rsidR="00EC4B63" w:rsidRPr="006F46EB">
        <w:rPr>
          <w:rFonts w:asciiTheme="majorBidi" w:hAnsiTheme="majorBidi" w:cstheme="majorBidi"/>
          <w:sz w:val="32"/>
          <w:szCs w:val="32"/>
        </w:rPr>
        <w:t xml:space="preserve"> </w:t>
      </w:r>
      <w:r w:rsidR="00EC4B63" w:rsidRPr="006F46EB">
        <w:rPr>
          <w:rFonts w:asciiTheme="majorBidi" w:hAnsiTheme="majorBidi" w:cstheme="majorBidi"/>
          <w:sz w:val="32"/>
          <w:szCs w:val="32"/>
          <w:rtl/>
        </w:rPr>
        <w:t>الإجراءات</w:t>
      </w:r>
      <w:r w:rsidR="00003E56" w:rsidRPr="006F46EB">
        <w:rPr>
          <w:rFonts w:asciiTheme="majorBidi" w:hAnsiTheme="majorBidi" w:cstheme="majorBidi"/>
          <w:sz w:val="32"/>
          <w:szCs w:val="32"/>
          <w:rtl/>
        </w:rPr>
        <w:t xml:space="preserve"> </w:t>
      </w:r>
      <w:r w:rsidR="00EC4B63" w:rsidRPr="006F46EB">
        <w:rPr>
          <w:rFonts w:asciiTheme="majorBidi" w:hAnsiTheme="majorBidi" w:cstheme="majorBidi"/>
          <w:sz w:val="32"/>
          <w:szCs w:val="32"/>
          <w:rtl/>
        </w:rPr>
        <w:t>التالية</w:t>
      </w:r>
      <w:r w:rsidR="00EC4B63" w:rsidRPr="006F46EB">
        <w:rPr>
          <w:rFonts w:asciiTheme="majorBidi" w:hAnsiTheme="majorBidi" w:cstheme="majorBidi"/>
          <w:sz w:val="32"/>
          <w:szCs w:val="32"/>
        </w:rPr>
        <w:t xml:space="preserve"> </w:t>
      </w:r>
      <w:r w:rsidR="00EC4B63" w:rsidRPr="006F46EB">
        <w:rPr>
          <w:rFonts w:asciiTheme="majorBidi" w:hAnsiTheme="majorBidi" w:cstheme="majorBidi"/>
          <w:sz w:val="32"/>
          <w:szCs w:val="32"/>
          <w:rtl/>
        </w:rPr>
        <w:t>بحسب</w:t>
      </w:r>
      <w:r w:rsidR="00EC4B63" w:rsidRPr="006F46EB">
        <w:rPr>
          <w:rFonts w:asciiTheme="majorBidi" w:hAnsiTheme="majorBidi" w:cstheme="majorBidi"/>
          <w:sz w:val="32"/>
          <w:szCs w:val="32"/>
        </w:rPr>
        <w:t xml:space="preserve"> </w:t>
      </w:r>
      <w:r w:rsidR="00EC4B63" w:rsidRPr="006F46EB">
        <w:rPr>
          <w:rFonts w:asciiTheme="majorBidi" w:hAnsiTheme="majorBidi" w:cstheme="majorBidi"/>
          <w:sz w:val="32"/>
          <w:szCs w:val="32"/>
          <w:rtl/>
        </w:rPr>
        <w:t>الحالات</w:t>
      </w:r>
      <w:r w:rsidR="00EC4B63" w:rsidRPr="006F46EB">
        <w:rPr>
          <w:rFonts w:asciiTheme="majorBidi" w:hAnsiTheme="majorBidi" w:cstheme="majorBidi"/>
          <w:b/>
          <w:bCs/>
          <w:sz w:val="32"/>
          <w:szCs w:val="32"/>
        </w:rPr>
        <w:t>:</w:t>
      </w:r>
    </w:p>
    <w:p w:rsidR="00EC4B63" w:rsidRPr="00780E0B" w:rsidRDefault="00001746" w:rsidP="002057BD">
      <w:pPr>
        <w:autoSpaceDE w:val="0"/>
        <w:autoSpaceDN w:val="0"/>
        <w:bidi/>
        <w:adjustRightInd w:val="0"/>
        <w:ind w:left="0" w:right="0" w:firstLine="567"/>
        <w:rPr>
          <w:rFonts w:asciiTheme="majorBidi" w:hAnsiTheme="majorBidi" w:cstheme="majorBidi"/>
          <w:sz w:val="32"/>
          <w:szCs w:val="32"/>
        </w:rPr>
      </w:pPr>
      <w:r w:rsidRPr="00780E0B">
        <w:rPr>
          <w:rFonts w:asciiTheme="majorBidi" w:hAnsiTheme="majorBidi" w:cstheme="majorBidi"/>
          <w:sz w:val="32"/>
          <w:szCs w:val="32"/>
          <w:rtl/>
        </w:rPr>
        <w:t xml:space="preserve"> </w:t>
      </w:r>
      <w:r w:rsidR="00EC4B63" w:rsidRPr="00780E0B">
        <w:rPr>
          <w:rFonts w:asciiTheme="majorBidi" w:hAnsiTheme="majorBidi" w:cstheme="majorBidi"/>
          <w:sz w:val="32"/>
          <w:szCs w:val="32"/>
        </w:rPr>
        <w:t xml:space="preserve"> </w:t>
      </w:r>
      <w:r w:rsidRPr="00780E0B">
        <w:rPr>
          <w:rFonts w:asciiTheme="majorBidi" w:hAnsiTheme="majorBidi" w:cstheme="majorBidi"/>
          <w:sz w:val="32"/>
          <w:szCs w:val="32"/>
          <w:rtl/>
        </w:rPr>
        <w:t xml:space="preserve"> </w:t>
      </w:r>
      <w:r w:rsidR="00B203DC">
        <w:rPr>
          <w:rFonts w:asciiTheme="majorBidi" w:hAnsiTheme="majorBidi" w:cstheme="majorBidi" w:hint="cs"/>
          <w:sz w:val="32"/>
          <w:szCs w:val="32"/>
          <w:rtl/>
        </w:rPr>
        <w:t xml:space="preserve">      -  </w:t>
      </w:r>
      <w:r w:rsidR="00EC4B63" w:rsidRPr="00780E0B">
        <w:rPr>
          <w:rFonts w:asciiTheme="majorBidi" w:hAnsiTheme="majorBidi" w:cstheme="majorBidi"/>
          <w:sz w:val="32"/>
          <w:szCs w:val="32"/>
          <w:rtl/>
        </w:rPr>
        <w:t>في</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صورة</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حصول</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العلم</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لمصالح</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الجباية</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بهوية</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أحد</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أو</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بعض</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ورثة</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المطالب</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بالأداء،</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بعد</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الاسترشاد</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عنهم</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وفقا</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للطرق</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المبينة</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أعلاه،</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وذلك</w:t>
      </w:r>
      <w:r w:rsidR="003F5827" w:rsidRPr="00780E0B">
        <w:rPr>
          <w:rFonts w:asciiTheme="majorBidi" w:hAnsiTheme="majorBidi" w:cstheme="majorBidi"/>
          <w:sz w:val="32"/>
          <w:szCs w:val="32"/>
          <w:rtl/>
        </w:rPr>
        <w:t xml:space="preserve"> </w:t>
      </w:r>
      <w:r w:rsidR="00EC4B63" w:rsidRPr="00780E0B">
        <w:rPr>
          <w:rFonts w:asciiTheme="majorBidi" w:hAnsiTheme="majorBidi" w:cstheme="majorBidi"/>
          <w:sz w:val="32"/>
          <w:szCs w:val="32"/>
          <w:rtl/>
        </w:rPr>
        <w:t>بالاستناد</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إلى</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مضمون</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أو</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نسخة</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من</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رسم</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الوفاة</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كأن</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يكون</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الشخص</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الذي</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قام</w:t>
      </w:r>
      <w:r w:rsidR="003F5827" w:rsidRPr="00780E0B">
        <w:rPr>
          <w:rFonts w:asciiTheme="majorBidi" w:hAnsiTheme="majorBidi" w:cstheme="majorBidi"/>
          <w:sz w:val="32"/>
          <w:szCs w:val="32"/>
          <w:rtl/>
        </w:rPr>
        <w:t xml:space="preserve"> </w:t>
      </w:r>
      <w:r w:rsidR="00EC4B63" w:rsidRPr="00780E0B">
        <w:rPr>
          <w:rFonts w:asciiTheme="majorBidi" w:hAnsiTheme="majorBidi" w:cstheme="majorBidi"/>
          <w:sz w:val="32"/>
          <w:szCs w:val="32"/>
          <w:rtl/>
        </w:rPr>
        <w:t>بالتصريح</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بحصول</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واقعة</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الوفاة</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أبا</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للمتوفى</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أو</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زوجه</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أو</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ابنه</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تقوم</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هذه</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المصالح</w:t>
      </w:r>
      <w:r w:rsidR="003F5827" w:rsidRPr="00780E0B">
        <w:rPr>
          <w:rFonts w:asciiTheme="majorBidi" w:hAnsiTheme="majorBidi" w:cstheme="majorBidi"/>
          <w:sz w:val="32"/>
          <w:szCs w:val="32"/>
          <w:rtl/>
        </w:rPr>
        <w:t xml:space="preserve"> </w:t>
      </w:r>
      <w:r w:rsidR="00EC4B63" w:rsidRPr="00780E0B">
        <w:rPr>
          <w:rFonts w:asciiTheme="majorBidi" w:hAnsiTheme="majorBidi" w:cstheme="majorBidi"/>
          <w:sz w:val="32"/>
          <w:szCs w:val="32"/>
          <w:rtl/>
        </w:rPr>
        <w:t>بالتنبيه</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على</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الوارث</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بتقديم</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حجة</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وفاة</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مورثه</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في</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أجل</w:t>
      </w:r>
      <w:r w:rsidR="00EC4B63" w:rsidRPr="00780E0B">
        <w:rPr>
          <w:rFonts w:asciiTheme="majorBidi" w:hAnsiTheme="majorBidi" w:cstheme="majorBidi"/>
          <w:sz w:val="32"/>
          <w:szCs w:val="32"/>
        </w:rPr>
        <w:t xml:space="preserve"> 30 </w:t>
      </w:r>
      <w:r w:rsidR="00EC4B63" w:rsidRPr="00780E0B">
        <w:rPr>
          <w:rFonts w:asciiTheme="majorBidi" w:hAnsiTheme="majorBidi" w:cstheme="majorBidi"/>
          <w:sz w:val="32"/>
          <w:szCs w:val="32"/>
          <w:rtl/>
        </w:rPr>
        <w:t>يوما</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من</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تاريخ</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ذلك</w:t>
      </w:r>
      <w:r w:rsidR="003F5827" w:rsidRPr="00780E0B">
        <w:rPr>
          <w:rFonts w:asciiTheme="majorBidi" w:hAnsiTheme="majorBidi" w:cstheme="majorBidi"/>
          <w:sz w:val="32"/>
          <w:szCs w:val="32"/>
          <w:rtl/>
        </w:rPr>
        <w:t xml:space="preserve"> </w:t>
      </w:r>
      <w:r w:rsidR="00EC4B63" w:rsidRPr="00780E0B">
        <w:rPr>
          <w:rFonts w:asciiTheme="majorBidi" w:hAnsiTheme="majorBidi" w:cstheme="majorBidi"/>
          <w:sz w:val="32"/>
          <w:szCs w:val="32"/>
          <w:rtl/>
        </w:rPr>
        <w:t>التنبيه،</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مع</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بيان</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هوية</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الوارث</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كاملة</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في</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ذلك</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التنبيه</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وبيان</w:t>
      </w:r>
      <w:r w:rsidR="00EC4B63" w:rsidRPr="00780E0B">
        <w:rPr>
          <w:rFonts w:asciiTheme="majorBidi" w:hAnsiTheme="majorBidi" w:cstheme="majorBidi"/>
          <w:sz w:val="32"/>
          <w:szCs w:val="32"/>
        </w:rPr>
        <w:t xml:space="preserve"> </w:t>
      </w:r>
      <w:r w:rsidR="00EC4B63" w:rsidRPr="00780E0B">
        <w:rPr>
          <w:rFonts w:asciiTheme="majorBidi" w:hAnsiTheme="majorBidi" w:cstheme="majorBidi"/>
          <w:sz w:val="32"/>
          <w:szCs w:val="32"/>
          <w:rtl/>
        </w:rPr>
        <w:t>عنوانه</w:t>
      </w:r>
      <w:r w:rsidR="00EC4B63" w:rsidRPr="00780E0B">
        <w:rPr>
          <w:rFonts w:asciiTheme="majorBidi" w:hAnsiTheme="majorBidi" w:cstheme="majorBidi"/>
          <w:sz w:val="32"/>
          <w:szCs w:val="32"/>
        </w:rPr>
        <w:t>.</w:t>
      </w:r>
    </w:p>
    <w:p w:rsidR="00EC4B63" w:rsidRPr="00780E0B" w:rsidRDefault="00EC4B63" w:rsidP="002057BD">
      <w:pPr>
        <w:autoSpaceDE w:val="0"/>
        <w:autoSpaceDN w:val="0"/>
        <w:bidi/>
        <w:adjustRightInd w:val="0"/>
        <w:ind w:left="0" w:right="0" w:firstLine="567"/>
        <w:rPr>
          <w:rFonts w:asciiTheme="majorBidi" w:hAnsiTheme="majorBidi" w:cstheme="majorBidi"/>
          <w:sz w:val="32"/>
          <w:szCs w:val="32"/>
        </w:rPr>
      </w:pPr>
      <w:r w:rsidRPr="00780E0B">
        <w:rPr>
          <w:rFonts w:asciiTheme="majorBidi" w:hAnsiTheme="majorBidi" w:cstheme="majorBidi"/>
          <w:sz w:val="32"/>
          <w:szCs w:val="32"/>
        </w:rPr>
        <w:t xml:space="preserve"> </w:t>
      </w:r>
      <w:r w:rsidR="003F5827" w:rsidRPr="00780E0B">
        <w:rPr>
          <w:rFonts w:asciiTheme="majorBidi" w:hAnsiTheme="majorBidi" w:cstheme="majorBidi"/>
          <w:sz w:val="32"/>
          <w:szCs w:val="32"/>
          <w:rtl/>
        </w:rPr>
        <w:t xml:space="preserve"> </w:t>
      </w:r>
      <w:r w:rsidR="00ED565C">
        <w:rPr>
          <w:rFonts w:asciiTheme="majorBidi" w:hAnsiTheme="majorBidi" w:cstheme="majorBidi" w:hint="cs"/>
          <w:sz w:val="32"/>
          <w:szCs w:val="32"/>
          <w:rtl/>
        </w:rPr>
        <w:t xml:space="preserve"> -  </w:t>
      </w:r>
      <w:r w:rsidRPr="00780E0B">
        <w:rPr>
          <w:rFonts w:asciiTheme="majorBidi" w:hAnsiTheme="majorBidi" w:cstheme="majorBidi"/>
          <w:sz w:val="32"/>
          <w:szCs w:val="32"/>
          <w:rtl/>
        </w:rPr>
        <w:t>في</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صورة</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عدم</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حصول</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العلم</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لمصالح</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الجباية</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بهوية</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أي</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من</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ورثة</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المطالب</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بالأداء،</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رغم</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الاسترشاد</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عنهم</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وفقا</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للطرق</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المبينة</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أعلاه،</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فإنه</w:t>
      </w:r>
      <w:r w:rsidR="003F5827" w:rsidRPr="00780E0B">
        <w:rPr>
          <w:rFonts w:asciiTheme="majorBidi" w:hAnsiTheme="majorBidi" w:cstheme="majorBidi"/>
          <w:sz w:val="32"/>
          <w:szCs w:val="32"/>
          <w:rtl/>
        </w:rPr>
        <w:t xml:space="preserve"> </w:t>
      </w:r>
      <w:r w:rsidRPr="00780E0B">
        <w:rPr>
          <w:rFonts w:asciiTheme="majorBidi" w:hAnsiTheme="majorBidi" w:cstheme="majorBidi"/>
          <w:sz w:val="32"/>
          <w:szCs w:val="32"/>
          <w:rtl/>
        </w:rPr>
        <w:t>يتعين</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عليها</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التنبيه</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على</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ورثته</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بتقديم</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حجة</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وفاته</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لمصالح</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الجباية</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في</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أجل</w:t>
      </w:r>
      <w:r w:rsidRPr="00780E0B">
        <w:rPr>
          <w:rFonts w:asciiTheme="majorBidi" w:hAnsiTheme="majorBidi" w:cstheme="majorBidi"/>
          <w:sz w:val="32"/>
          <w:szCs w:val="32"/>
        </w:rPr>
        <w:t xml:space="preserve"> 30</w:t>
      </w:r>
      <w:r w:rsidRPr="00780E0B">
        <w:rPr>
          <w:rFonts w:asciiTheme="majorBidi" w:hAnsiTheme="majorBidi" w:cstheme="majorBidi"/>
          <w:sz w:val="32"/>
          <w:szCs w:val="32"/>
          <w:rtl/>
        </w:rPr>
        <w:t>يوما</w:t>
      </w:r>
      <w:r w:rsidR="003F5827" w:rsidRPr="00780E0B">
        <w:rPr>
          <w:rFonts w:asciiTheme="majorBidi" w:hAnsiTheme="majorBidi" w:cstheme="majorBidi"/>
          <w:sz w:val="32"/>
          <w:szCs w:val="32"/>
          <w:rtl/>
        </w:rPr>
        <w:t xml:space="preserve"> </w:t>
      </w:r>
      <w:r w:rsidRPr="00780E0B">
        <w:rPr>
          <w:rFonts w:asciiTheme="majorBidi" w:hAnsiTheme="majorBidi" w:cstheme="majorBidi"/>
          <w:sz w:val="32"/>
          <w:szCs w:val="32"/>
          <w:rtl/>
        </w:rPr>
        <w:t>من</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تاريخ</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ذلك</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التنبيه،</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وذلك</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باستعمال</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عبارة</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إلى</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وارث</w:t>
      </w:r>
      <w:r w:rsidR="00513499" w:rsidRPr="00780E0B">
        <w:rPr>
          <w:rFonts w:asciiTheme="majorBidi" w:hAnsiTheme="majorBidi" w:cstheme="majorBidi"/>
          <w:sz w:val="32"/>
          <w:szCs w:val="32"/>
        </w:rPr>
        <w:t>)"</w:t>
      </w:r>
      <w:r w:rsidR="00513499" w:rsidRPr="00780E0B">
        <w:rPr>
          <w:rFonts w:asciiTheme="majorBidi" w:hAnsiTheme="majorBidi" w:cstheme="majorBidi"/>
          <w:sz w:val="32"/>
          <w:szCs w:val="32"/>
          <w:rtl/>
        </w:rPr>
        <w:t xml:space="preserve"> (</w:t>
      </w:r>
      <w:r w:rsidRPr="00780E0B">
        <w:rPr>
          <w:rFonts w:asciiTheme="majorBidi" w:hAnsiTheme="majorBidi" w:cstheme="majorBidi"/>
          <w:sz w:val="32"/>
          <w:szCs w:val="32"/>
          <w:rtl/>
        </w:rPr>
        <w:t>ذكر</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اسم</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ولقب</w:t>
      </w:r>
      <w:r w:rsidR="00513499" w:rsidRPr="00780E0B">
        <w:rPr>
          <w:rFonts w:asciiTheme="majorBidi" w:hAnsiTheme="majorBidi" w:cstheme="majorBidi"/>
          <w:sz w:val="32"/>
          <w:szCs w:val="32"/>
          <w:rtl/>
        </w:rPr>
        <w:t xml:space="preserve"> </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المطالب</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بالأداء</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المتوفى</w:t>
      </w:r>
      <w:r w:rsidR="00513499" w:rsidRPr="00780E0B">
        <w:rPr>
          <w:rFonts w:asciiTheme="majorBidi" w:hAnsiTheme="majorBidi" w:cstheme="majorBidi"/>
          <w:sz w:val="32"/>
          <w:szCs w:val="32"/>
          <w:rtl/>
        </w:rPr>
        <w:t>)</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دون</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بيان</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اسم</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ذلك</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الوارث</w:t>
      </w:r>
      <w:r w:rsidR="00513499" w:rsidRPr="00780E0B">
        <w:rPr>
          <w:rFonts w:asciiTheme="majorBidi" w:hAnsiTheme="majorBidi" w:cstheme="majorBidi"/>
          <w:sz w:val="32"/>
          <w:szCs w:val="32"/>
          <w:rtl/>
        </w:rPr>
        <w:t xml:space="preserve"> </w:t>
      </w:r>
      <w:r w:rsidRPr="00780E0B">
        <w:rPr>
          <w:rFonts w:asciiTheme="majorBidi" w:hAnsiTheme="majorBidi" w:cstheme="majorBidi"/>
          <w:sz w:val="32"/>
          <w:szCs w:val="32"/>
          <w:rtl/>
        </w:rPr>
        <w:t>ويتم</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التنبيه</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بآخر</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مقر</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للمتوفى</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مصرح</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به</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لدى</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مصالح</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الجباية،</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وفي</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غياب</w:t>
      </w:r>
      <w:r w:rsidR="00513499" w:rsidRPr="00780E0B">
        <w:rPr>
          <w:rFonts w:asciiTheme="majorBidi" w:hAnsiTheme="majorBidi" w:cstheme="majorBidi"/>
          <w:sz w:val="32"/>
          <w:szCs w:val="32"/>
          <w:rtl/>
        </w:rPr>
        <w:t xml:space="preserve"> </w:t>
      </w:r>
      <w:r w:rsidRPr="00780E0B">
        <w:rPr>
          <w:rFonts w:asciiTheme="majorBidi" w:hAnsiTheme="majorBidi" w:cstheme="majorBidi"/>
          <w:sz w:val="32"/>
          <w:szCs w:val="32"/>
          <w:rtl/>
        </w:rPr>
        <w:t>ذلك</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بآخر</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مقر</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معلوم</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له</w:t>
      </w:r>
      <w:r w:rsidRPr="00780E0B">
        <w:rPr>
          <w:rFonts w:asciiTheme="majorBidi" w:hAnsiTheme="majorBidi" w:cstheme="majorBidi"/>
          <w:sz w:val="32"/>
          <w:szCs w:val="32"/>
        </w:rPr>
        <w:t xml:space="preserve"> </w:t>
      </w:r>
      <w:r w:rsidRPr="00780E0B">
        <w:rPr>
          <w:rFonts w:asciiTheme="majorBidi" w:hAnsiTheme="majorBidi" w:cstheme="majorBidi"/>
          <w:sz w:val="32"/>
          <w:szCs w:val="32"/>
          <w:rtl/>
        </w:rPr>
        <w:t>لديها</w:t>
      </w:r>
      <w:r w:rsidRPr="00780E0B">
        <w:rPr>
          <w:rFonts w:asciiTheme="majorBidi" w:hAnsiTheme="majorBidi" w:cstheme="majorBidi"/>
          <w:sz w:val="32"/>
          <w:szCs w:val="32"/>
        </w:rPr>
        <w:t>.</w:t>
      </w:r>
    </w:p>
    <w:p w:rsidR="00EC4B63" w:rsidRPr="00E41A50" w:rsidRDefault="00ED565C" w:rsidP="00275AE5">
      <w:pPr>
        <w:autoSpaceDE w:val="0"/>
        <w:autoSpaceDN w:val="0"/>
        <w:bidi/>
        <w:adjustRightInd w:val="0"/>
        <w:ind w:left="0" w:right="0" w:firstLine="567"/>
        <w:contextualSpacing/>
        <w:rPr>
          <w:rFonts w:asciiTheme="majorBidi" w:hAnsiTheme="majorBidi" w:cstheme="majorBidi"/>
          <w:b/>
          <w:bCs/>
          <w:sz w:val="32"/>
          <w:szCs w:val="32"/>
          <w:rtl/>
        </w:rPr>
      </w:pPr>
      <w:r>
        <w:rPr>
          <w:rFonts w:asciiTheme="majorBidi" w:hAnsiTheme="majorBidi" w:cstheme="majorBidi" w:hint="cs"/>
          <w:sz w:val="32"/>
          <w:szCs w:val="32"/>
          <w:rtl/>
        </w:rPr>
        <w:lastRenderedPageBreak/>
        <w:t xml:space="preserve">        </w:t>
      </w:r>
      <w:r w:rsidR="00EC4B63" w:rsidRPr="0034441D">
        <w:rPr>
          <w:rFonts w:asciiTheme="majorBidi" w:hAnsiTheme="majorBidi" w:cstheme="majorBidi"/>
          <w:sz w:val="32"/>
          <w:szCs w:val="32"/>
          <w:rtl/>
        </w:rPr>
        <w:t>هذا</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وتجدر</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الإشارة</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إلى</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أن</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إجراء</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التنبيه</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إجراء</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وجوبي</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ويجب</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أن</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يسبق</w:t>
      </w:r>
      <w:r w:rsidR="00003E56" w:rsidRPr="0034441D">
        <w:rPr>
          <w:rFonts w:asciiTheme="majorBidi" w:hAnsiTheme="majorBidi" w:cstheme="majorBidi"/>
          <w:sz w:val="32"/>
          <w:szCs w:val="32"/>
          <w:rtl/>
        </w:rPr>
        <w:t xml:space="preserve"> </w:t>
      </w:r>
      <w:r w:rsidR="00EC4B63" w:rsidRPr="0034441D">
        <w:rPr>
          <w:rFonts w:asciiTheme="majorBidi" w:hAnsiTheme="majorBidi" w:cstheme="majorBidi"/>
          <w:sz w:val="32"/>
          <w:szCs w:val="32"/>
          <w:rtl/>
        </w:rPr>
        <w:t>أول</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عملية</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تبليغ</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تقوم</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بها</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مصالح</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الجباية</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بعد</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حصول</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العلم</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لها</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بوفاة</w:t>
      </w:r>
      <w:r w:rsidR="00EC4B63" w:rsidRPr="0034441D">
        <w:rPr>
          <w:rFonts w:asciiTheme="majorBidi" w:hAnsiTheme="majorBidi" w:cstheme="majorBidi"/>
          <w:sz w:val="32"/>
          <w:szCs w:val="32"/>
        </w:rPr>
        <w:t xml:space="preserve"> </w:t>
      </w:r>
      <w:r w:rsidR="00EC4B63" w:rsidRPr="0034441D">
        <w:rPr>
          <w:rFonts w:asciiTheme="majorBidi" w:hAnsiTheme="majorBidi" w:cstheme="majorBidi"/>
          <w:sz w:val="32"/>
          <w:szCs w:val="32"/>
          <w:rtl/>
        </w:rPr>
        <w:t>المطالب</w:t>
      </w:r>
      <w:r w:rsidR="00DD3244" w:rsidRPr="0034441D">
        <w:rPr>
          <w:rFonts w:asciiTheme="majorBidi" w:hAnsiTheme="majorBidi" w:cstheme="majorBidi"/>
          <w:sz w:val="32"/>
          <w:szCs w:val="32"/>
          <w:rtl/>
        </w:rPr>
        <w:t xml:space="preserve"> </w:t>
      </w:r>
      <w:r w:rsidR="00EC4B63" w:rsidRPr="0034441D">
        <w:rPr>
          <w:rFonts w:asciiTheme="majorBidi" w:hAnsiTheme="majorBidi" w:cstheme="majorBidi"/>
          <w:sz w:val="32"/>
          <w:szCs w:val="32"/>
          <w:rtl/>
        </w:rPr>
        <w:t>بالأداء</w:t>
      </w:r>
      <w:r w:rsidR="00EC4B63" w:rsidRPr="0034441D">
        <w:rPr>
          <w:rFonts w:asciiTheme="majorBidi" w:hAnsiTheme="majorBidi" w:cstheme="majorBidi"/>
          <w:sz w:val="32"/>
          <w:szCs w:val="32"/>
        </w:rPr>
        <w:t>.</w:t>
      </w:r>
    </w:p>
    <w:p w:rsidR="00EC4B63" w:rsidRPr="00FE6424" w:rsidRDefault="00DD3244" w:rsidP="00CE67E2">
      <w:pPr>
        <w:pStyle w:val="Paragraphedeliste"/>
        <w:numPr>
          <w:ilvl w:val="0"/>
          <w:numId w:val="29"/>
        </w:numPr>
        <w:autoSpaceDE w:val="0"/>
        <w:autoSpaceDN w:val="0"/>
        <w:bidi/>
        <w:adjustRightInd w:val="0"/>
        <w:spacing w:after="0"/>
        <w:rPr>
          <w:rFonts w:asciiTheme="majorBidi" w:hAnsiTheme="majorBidi" w:cstheme="majorBidi"/>
          <w:b/>
          <w:bCs/>
          <w:sz w:val="32"/>
          <w:szCs w:val="32"/>
          <w:rtl/>
        </w:rPr>
      </w:pPr>
      <w:r w:rsidRPr="00FE6424">
        <w:rPr>
          <w:rFonts w:asciiTheme="majorBidi" w:hAnsiTheme="majorBidi" w:cstheme="majorBidi"/>
          <w:b/>
          <w:bCs/>
          <w:sz w:val="32"/>
          <w:szCs w:val="32"/>
          <w:rtl/>
        </w:rPr>
        <w:t xml:space="preserve">   </w:t>
      </w:r>
      <w:r w:rsidR="00EC4B63" w:rsidRPr="00FE6424">
        <w:rPr>
          <w:rFonts w:asciiTheme="majorBidi" w:hAnsiTheme="majorBidi" w:cstheme="majorBidi"/>
          <w:b/>
          <w:bCs/>
          <w:sz w:val="32"/>
          <w:szCs w:val="32"/>
          <w:rtl/>
        </w:rPr>
        <w:t>التبليغ</w:t>
      </w:r>
      <w:r w:rsidR="00EC4B63" w:rsidRPr="00FE6424">
        <w:rPr>
          <w:rFonts w:asciiTheme="majorBidi" w:hAnsiTheme="majorBidi" w:cstheme="majorBidi"/>
          <w:b/>
          <w:bCs/>
          <w:sz w:val="32"/>
          <w:szCs w:val="32"/>
        </w:rPr>
        <w:t xml:space="preserve"> </w:t>
      </w:r>
      <w:r w:rsidR="00EC4B63" w:rsidRPr="00FE6424">
        <w:rPr>
          <w:rFonts w:asciiTheme="majorBidi" w:hAnsiTheme="majorBidi" w:cstheme="majorBidi"/>
          <w:b/>
          <w:bCs/>
          <w:sz w:val="32"/>
          <w:szCs w:val="32"/>
          <w:rtl/>
        </w:rPr>
        <w:t>لوارث</w:t>
      </w:r>
      <w:r w:rsidR="00EC4B63" w:rsidRPr="00FE6424">
        <w:rPr>
          <w:rFonts w:asciiTheme="majorBidi" w:hAnsiTheme="majorBidi" w:cstheme="majorBidi"/>
          <w:b/>
          <w:bCs/>
          <w:sz w:val="32"/>
          <w:szCs w:val="32"/>
        </w:rPr>
        <w:t xml:space="preserve"> </w:t>
      </w:r>
      <w:r w:rsidR="00EC4B63" w:rsidRPr="00FE6424">
        <w:rPr>
          <w:rFonts w:asciiTheme="majorBidi" w:hAnsiTheme="majorBidi" w:cstheme="majorBidi"/>
          <w:b/>
          <w:bCs/>
          <w:sz w:val="32"/>
          <w:szCs w:val="32"/>
          <w:rtl/>
        </w:rPr>
        <w:t>المطالب</w:t>
      </w:r>
      <w:r w:rsidR="00EC4B63" w:rsidRPr="00FE6424">
        <w:rPr>
          <w:rFonts w:asciiTheme="majorBidi" w:hAnsiTheme="majorBidi" w:cstheme="majorBidi"/>
          <w:b/>
          <w:bCs/>
          <w:sz w:val="32"/>
          <w:szCs w:val="32"/>
        </w:rPr>
        <w:t xml:space="preserve"> </w:t>
      </w:r>
      <w:r w:rsidR="00EC4B63" w:rsidRPr="00FE6424">
        <w:rPr>
          <w:rFonts w:asciiTheme="majorBidi" w:hAnsiTheme="majorBidi" w:cstheme="majorBidi"/>
          <w:b/>
          <w:bCs/>
          <w:sz w:val="32"/>
          <w:szCs w:val="32"/>
          <w:rtl/>
        </w:rPr>
        <w:t>بالأداء</w:t>
      </w:r>
      <w:r w:rsidR="00EC4B63" w:rsidRPr="00FE6424">
        <w:rPr>
          <w:rFonts w:asciiTheme="majorBidi" w:hAnsiTheme="majorBidi" w:cstheme="majorBidi"/>
          <w:b/>
          <w:bCs/>
          <w:sz w:val="32"/>
          <w:szCs w:val="32"/>
        </w:rPr>
        <w:t xml:space="preserve"> </w:t>
      </w:r>
      <w:r w:rsidR="00EC4B63" w:rsidRPr="00FE6424">
        <w:rPr>
          <w:rFonts w:asciiTheme="majorBidi" w:hAnsiTheme="majorBidi" w:cstheme="majorBidi"/>
          <w:b/>
          <w:bCs/>
          <w:sz w:val="32"/>
          <w:szCs w:val="32"/>
          <w:rtl/>
        </w:rPr>
        <w:t>المتوفى</w:t>
      </w:r>
    </w:p>
    <w:p w:rsidR="00EC4B63" w:rsidRPr="00E41A50" w:rsidRDefault="00DD3244" w:rsidP="00275AE5">
      <w:pPr>
        <w:autoSpaceDE w:val="0"/>
        <w:autoSpaceDN w:val="0"/>
        <w:bidi/>
        <w:adjustRightInd w:val="0"/>
        <w:ind w:left="0" w:right="0" w:firstLine="567"/>
        <w:contextualSpacing/>
        <w:rPr>
          <w:rFonts w:asciiTheme="majorBidi" w:hAnsiTheme="majorBidi" w:cstheme="majorBidi"/>
          <w:sz w:val="32"/>
          <w:szCs w:val="32"/>
        </w:rPr>
      </w:pPr>
      <w:r w:rsidRPr="00E41A50">
        <w:rPr>
          <w:rFonts w:asciiTheme="majorBidi" w:hAnsiTheme="majorBidi" w:cstheme="majorBidi"/>
          <w:sz w:val="32"/>
          <w:szCs w:val="32"/>
          <w:rtl/>
        </w:rPr>
        <w:t xml:space="preserve">      </w:t>
      </w:r>
      <w:r w:rsidR="00ED565C">
        <w:rPr>
          <w:rFonts w:asciiTheme="majorBidi" w:hAnsiTheme="majorBidi" w:cstheme="majorBidi" w:hint="cs"/>
          <w:sz w:val="32"/>
          <w:szCs w:val="32"/>
          <w:rtl/>
        </w:rPr>
        <w:t xml:space="preserve">  </w:t>
      </w:r>
      <w:r w:rsidR="00EC4B63" w:rsidRPr="00E41A50">
        <w:rPr>
          <w:rFonts w:asciiTheme="majorBidi" w:hAnsiTheme="majorBidi" w:cstheme="majorBidi"/>
          <w:sz w:val="32"/>
          <w:szCs w:val="32"/>
          <w:rtl/>
        </w:rPr>
        <w:t>في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صورة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قيام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أحد</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الورثة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بتقديم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حجة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الوفاة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في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أجل</w:t>
      </w:r>
      <w:r w:rsidR="00EC4B63" w:rsidRPr="00E41A50">
        <w:rPr>
          <w:rFonts w:asciiTheme="majorBidi" w:hAnsiTheme="majorBidi" w:cstheme="majorBidi"/>
          <w:sz w:val="32"/>
          <w:szCs w:val="32"/>
        </w:rPr>
        <w:t xml:space="preserve"> 30 </w:t>
      </w:r>
      <w:r w:rsidR="00EC4B63" w:rsidRPr="00E41A50">
        <w:rPr>
          <w:rFonts w:asciiTheme="majorBidi" w:hAnsiTheme="majorBidi" w:cstheme="majorBidi"/>
          <w:sz w:val="32"/>
          <w:szCs w:val="32"/>
          <w:rtl/>
        </w:rPr>
        <w:t>يوما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تاريخ</w:t>
      </w:r>
      <w:r w:rsidR="00916639"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التنبيه،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تستند</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مصالح</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الجباية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إلى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تلك</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الحجة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في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حصر</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قائمة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أولئك</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الورثة،وتقوم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بتبليغ</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الوثائق</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المراد</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تبليغها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لهم،</w:t>
      </w:r>
      <w:r w:rsidRPr="00E41A50">
        <w:rPr>
          <w:rFonts w:asciiTheme="majorBidi" w:hAnsiTheme="majorBidi" w:cstheme="majorBidi"/>
          <w:sz w:val="32"/>
          <w:szCs w:val="32"/>
          <w:rtl/>
        </w:rPr>
        <w:t>حيث</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يتم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التبليغ</w:t>
      </w:r>
      <w:r w:rsidR="00916639"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لكل</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واحد</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منهم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على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حدة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وتتبع</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مصالح</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الجباية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نفس</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الإجراء</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في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صورة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قيام</w:t>
      </w:r>
      <w:r w:rsidR="00916639"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وكيل</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الجمهورية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أو</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حاكم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الناحية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بتمكينها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تلك</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الحجة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قبل</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انقضاء</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الأجل</w:t>
      </w:r>
      <w:r w:rsidR="00526882">
        <w:rPr>
          <w:rFonts w:asciiTheme="majorBidi" w:hAnsiTheme="majorBidi" w:cstheme="majorBidi" w:hint="cs"/>
          <w:sz w:val="32"/>
          <w:szCs w:val="32"/>
          <w:rtl/>
        </w:rPr>
        <w:t xml:space="preserve"> </w:t>
      </w:r>
      <w:r w:rsidR="00EC4B63" w:rsidRPr="00E41A50">
        <w:rPr>
          <w:rFonts w:asciiTheme="majorBidi" w:hAnsiTheme="majorBidi" w:cstheme="majorBidi"/>
          <w:sz w:val="32"/>
          <w:szCs w:val="32"/>
          <w:rtl/>
        </w:rPr>
        <w:t>المحدد</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للورثة</w:t>
      </w:r>
      <w:r w:rsidR="00EC4B63" w:rsidRPr="00E41A50">
        <w:rPr>
          <w:rFonts w:asciiTheme="majorBidi" w:hAnsiTheme="majorBidi" w:cstheme="majorBidi"/>
          <w:sz w:val="32"/>
          <w:szCs w:val="32"/>
        </w:rPr>
        <w:t>.</w:t>
      </w:r>
    </w:p>
    <w:p w:rsidR="00EC4B63" w:rsidRPr="00E41A50" w:rsidRDefault="00ED565C" w:rsidP="00275AE5">
      <w:pPr>
        <w:autoSpaceDE w:val="0"/>
        <w:autoSpaceDN w:val="0"/>
        <w:bidi/>
        <w:adjustRightInd w:val="0"/>
        <w:ind w:left="0" w:right="0" w:firstLine="567"/>
        <w:contextualSpacing/>
        <w:rPr>
          <w:rFonts w:asciiTheme="majorBidi" w:hAnsiTheme="majorBidi" w:cstheme="majorBidi"/>
          <w:sz w:val="32"/>
          <w:szCs w:val="32"/>
        </w:rPr>
      </w:pPr>
      <w:r>
        <w:rPr>
          <w:rFonts w:asciiTheme="majorBidi" w:hAnsiTheme="majorBidi" w:cstheme="majorBidi" w:hint="cs"/>
          <w:sz w:val="32"/>
          <w:szCs w:val="32"/>
          <w:rtl/>
        </w:rPr>
        <w:t xml:space="preserve">        </w:t>
      </w:r>
      <w:r w:rsidR="00EC4B63" w:rsidRPr="00E41A50">
        <w:rPr>
          <w:rFonts w:asciiTheme="majorBidi" w:hAnsiTheme="majorBidi" w:cstheme="majorBidi"/>
          <w:sz w:val="32"/>
          <w:szCs w:val="32"/>
          <w:rtl/>
        </w:rPr>
        <w:t>وفي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صورة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انقضاء</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أجل</w:t>
      </w:r>
      <w:r w:rsidR="00EC4B63" w:rsidRPr="00E41A50">
        <w:rPr>
          <w:rFonts w:asciiTheme="majorBidi" w:hAnsiTheme="majorBidi" w:cstheme="majorBidi"/>
          <w:sz w:val="32"/>
          <w:szCs w:val="32"/>
        </w:rPr>
        <w:t xml:space="preserve"> 30 </w:t>
      </w:r>
      <w:r w:rsidR="00EC4B63" w:rsidRPr="00E41A50">
        <w:rPr>
          <w:rFonts w:asciiTheme="majorBidi" w:hAnsiTheme="majorBidi" w:cstheme="majorBidi"/>
          <w:sz w:val="32"/>
          <w:szCs w:val="32"/>
          <w:rtl/>
        </w:rPr>
        <w:t>يوما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تاريخ</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التنبيه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وعدم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تقديم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حجة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وفاة</w:t>
      </w:r>
      <w:r w:rsidR="00DD3244"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المطالب</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بالأداء،</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فإنه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يتعين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التمييز</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بين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الحالات</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التالية</w:t>
      </w:r>
      <w:r w:rsidR="00EC4B63" w:rsidRPr="00E41A50">
        <w:rPr>
          <w:rFonts w:asciiTheme="majorBidi" w:hAnsiTheme="majorBidi" w:cstheme="majorBidi"/>
          <w:sz w:val="32"/>
          <w:szCs w:val="32"/>
        </w:rPr>
        <w:t>:</w:t>
      </w:r>
    </w:p>
    <w:p w:rsidR="00EC4B63" w:rsidRPr="0034441D" w:rsidRDefault="00EC4B63" w:rsidP="00CE67E2">
      <w:pPr>
        <w:pStyle w:val="Paragraphedeliste"/>
        <w:numPr>
          <w:ilvl w:val="0"/>
          <w:numId w:val="30"/>
        </w:numPr>
        <w:autoSpaceDE w:val="0"/>
        <w:autoSpaceDN w:val="0"/>
        <w:bidi/>
        <w:adjustRightInd w:val="0"/>
        <w:rPr>
          <w:rFonts w:asciiTheme="majorBidi" w:hAnsiTheme="majorBidi" w:cstheme="majorBidi"/>
          <w:sz w:val="32"/>
          <w:szCs w:val="32"/>
        </w:rPr>
      </w:pPr>
      <w:r w:rsidRPr="0034441D">
        <w:rPr>
          <w:rFonts w:asciiTheme="majorBidi" w:hAnsiTheme="majorBidi" w:cstheme="majorBidi"/>
          <w:sz w:val="32"/>
          <w:szCs w:val="32"/>
          <w:rtl/>
        </w:rPr>
        <w:t>الحالة</w:t>
      </w:r>
      <w:r w:rsidRPr="0034441D">
        <w:rPr>
          <w:rFonts w:asciiTheme="majorBidi" w:hAnsiTheme="majorBidi" w:cstheme="majorBidi"/>
          <w:sz w:val="32"/>
          <w:szCs w:val="32"/>
        </w:rPr>
        <w:t xml:space="preserve"> </w:t>
      </w:r>
      <w:r w:rsidRPr="0034441D">
        <w:rPr>
          <w:rFonts w:asciiTheme="majorBidi" w:hAnsiTheme="majorBidi" w:cstheme="majorBidi"/>
          <w:sz w:val="32"/>
          <w:szCs w:val="32"/>
          <w:rtl/>
        </w:rPr>
        <w:t>الأولى</w:t>
      </w:r>
      <w:r w:rsidRPr="0034441D">
        <w:rPr>
          <w:rFonts w:asciiTheme="majorBidi" w:hAnsiTheme="majorBidi" w:cstheme="majorBidi"/>
          <w:sz w:val="32"/>
          <w:szCs w:val="32"/>
        </w:rPr>
        <w:t>:</w:t>
      </w:r>
    </w:p>
    <w:p w:rsidR="00EC4B63" w:rsidRPr="00E41A50" w:rsidRDefault="00ED565C" w:rsidP="00275AE5">
      <w:pPr>
        <w:autoSpaceDE w:val="0"/>
        <w:autoSpaceDN w:val="0"/>
        <w:bidi/>
        <w:adjustRightInd w:val="0"/>
        <w:ind w:left="0" w:right="0" w:firstLine="567"/>
        <w:contextualSpacing/>
        <w:rPr>
          <w:rFonts w:asciiTheme="majorBidi" w:hAnsiTheme="majorBidi" w:cstheme="majorBidi"/>
          <w:sz w:val="32"/>
          <w:szCs w:val="32"/>
        </w:rPr>
      </w:pPr>
      <w:r>
        <w:rPr>
          <w:rFonts w:asciiTheme="majorBidi" w:hAnsiTheme="majorBidi" w:cstheme="majorBidi" w:hint="cs"/>
          <w:sz w:val="32"/>
          <w:szCs w:val="32"/>
          <w:rtl/>
        </w:rPr>
        <w:t xml:space="preserve">   </w:t>
      </w:r>
      <w:r w:rsidR="00A00C27"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في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صورة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حصول</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العلم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لمصالح</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الجباية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بهوية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أحد</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الورثة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دون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البقية،</w:t>
      </w:r>
      <w:r w:rsidR="00DD3244"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فإنه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يتعين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عليها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تبليغ</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الوثائق</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المراد</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تبليغها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إلى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الوارث</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المعلوم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لديها،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مع</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بيان</w:t>
      </w:r>
      <w:r w:rsidR="00DD3244"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هويته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ويتم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التبليغ</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بمقره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ويتعين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عليها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كذلك</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تبليغ</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نفس</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الوثائق</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المراد</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تبليغها</w:t>
      </w:r>
      <w:r w:rsidR="00DD3244"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إلى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باقي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الورثة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باستعمال</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عبارة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إلى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وارث</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المطالب</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بالأداء،</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مع</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ذكر</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اسم</w:t>
      </w:r>
      <w:r w:rsidR="00DD3244"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ولقب</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المطالب</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بالأداء</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المتوفى،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وذلك</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بآخر</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مقر</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للمورث</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مصرح</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لديها،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وفي</w:t>
      </w:r>
      <w:r w:rsidR="00DD3244"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غياب</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ذلك</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بآخر</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مقر</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معلوم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له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لديها</w:t>
      </w:r>
      <w:r w:rsidR="00EC4B63" w:rsidRPr="00E41A50">
        <w:rPr>
          <w:rFonts w:asciiTheme="majorBidi" w:hAnsiTheme="majorBidi" w:cstheme="majorBidi"/>
          <w:sz w:val="32"/>
          <w:szCs w:val="32"/>
        </w:rPr>
        <w:t>.</w:t>
      </w:r>
    </w:p>
    <w:p w:rsidR="00EC4B63" w:rsidRPr="0034441D" w:rsidRDefault="00EC4B63" w:rsidP="00CE67E2">
      <w:pPr>
        <w:pStyle w:val="Paragraphedeliste"/>
        <w:numPr>
          <w:ilvl w:val="0"/>
          <w:numId w:val="31"/>
        </w:numPr>
        <w:autoSpaceDE w:val="0"/>
        <w:autoSpaceDN w:val="0"/>
        <w:bidi/>
        <w:adjustRightInd w:val="0"/>
        <w:rPr>
          <w:rFonts w:asciiTheme="majorBidi" w:hAnsiTheme="majorBidi" w:cstheme="majorBidi"/>
          <w:sz w:val="32"/>
          <w:szCs w:val="32"/>
        </w:rPr>
      </w:pPr>
      <w:r w:rsidRPr="0034441D">
        <w:rPr>
          <w:rFonts w:asciiTheme="majorBidi" w:hAnsiTheme="majorBidi" w:cstheme="majorBidi"/>
          <w:sz w:val="32"/>
          <w:szCs w:val="32"/>
          <w:rtl/>
        </w:rPr>
        <w:t>الحالة</w:t>
      </w:r>
      <w:r w:rsidRPr="0034441D">
        <w:rPr>
          <w:rFonts w:asciiTheme="majorBidi" w:hAnsiTheme="majorBidi" w:cstheme="majorBidi"/>
          <w:sz w:val="32"/>
          <w:szCs w:val="32"/>
        </w:rPr>
        <w:t xml:space="preserve"> </w:t>
      </w:r>
      <w:r w:rsidRPr="0034441D">
        <w:rPr>
          <w:rFonts w:asciiTheme="majorBidi" w:hAnsiTheme="majorBidi" w:cstheme="majorBidi"/>
          <w:sz w:val="32"/>
          <w:szCs w:val="32"/>
          <w:rtl/>
        </w:rPr>
        <w:t>الثانية</w:t>
      </w:r>
      <w:r w:rsidRPr="0034441D">
        <w:rPr>
          <w:rFonts w:asciiTheme="majorBidi" w:hAnsiTheme="majorBidi" w:cstheme="majorBidi"/>
          <w:sz w:val="32"/>
          <w:szCs w:val="32"/>
        </w:rPr>
        <w:t>:</w:t>
      </w:r>
    </w:p>
    <w:p w:rsidR="00EC4B63" w:rsidRPr="00E41A50" w:rsidRDefault="00ED565C" w:rsidP="00275AE5">
      <w:pPr>
        <w:autoSpaceDE w:val="0"/>
        <w:autoSpaceDN w:val="0"/>
        <w:bidi/>
        <w:adjustRightInd w:val="0"/>
        <w:ind w:left="0" w:right="0" w:firstLine="567"/>
        <w:contextualSpacing/>
        <w:rPr>
          <w:rFonts w:asciiTheme="majorBidi" w:hAnsiTheme="majorBidi" w:cstheme="majorBidi"/>
          <w:sz w:val="32"/>
          <w:szCs w:val="32"/>
        </w:rPr>
      </w:pPr>
      <w:r>
        <w:rPr>
          <w:rFonts w:asciiTheme="majorBidi" w:hAnsiTheme="majorBidi" w:cstheme="majorBidi" w:hint="cs"/>
          <w:sz w:val="32"/>
          <w:szCs w:val="32"/>
          <w:rtl/>
        </w:rPr>
        <w:t xml:space="preserve">    </w:t>
      </w:r>
      <w:r w:rsidR="00A00C27"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في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صورة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عدم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حصول</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العلم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لمصالح</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الجباية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بهوية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الورثة،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فإنه</w:t>
      </w:r>
      <w:r w:rsidR="00916639"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يتعين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عليها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تبليغ</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الوثائق</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المراد</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تبليغها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باستعمال</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عبارة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إلى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وارث</w:t>
      </w:r>
      <w:r w:rsidR="00D72ADB">
        <w:rPr>
          <w:rFonts w:asciiTheme="majorBidi" w:hAnsiTheme="majorBidi" w:cstheme="majorBidi"/>
          <w:sz w:val="32"/>
          <w:szCs w:val="32"/>
        </w:rPr>
        <w:t>)</w:t>
      </w:r>
      <w:r w:rsidR="00EC4B63" w:rsidRPr="00E41A50">
        <w:rPr>
          <w:rFonts w:asciiTheme="majorBidi" w:hAnsiTheme="majorBidi" w:cstheme="majorBidi"/>
          <w:sz w:val="32"/>
          <w:szCs w:val="32"/>
          <w:rtl/>
        </w:rPr>
        <w:t>ذكر</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اسم</w:t>
      </w:r>
      <w:r w:rsidR="00DD3244"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ولقب</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المطالب</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بالأداء</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المتوفى</w:t>
      </w:r>
      <w:r w:rsidR="00D72ADB">
        <w:rPr>
          <w:rFonts w:asciiTheme="majorBidi" w:hAnsiTheme="majorBidi" w:cstheme="majorBidi"/>
          <w:sz w:val="32"/>
          <w:szCs w:val="32"/>
        </w:rPr>
        <w:t>(</w:t>
      </w:r>
      <w:r w:rsidR="00EC4B63" w:rsidRPr="00E41A50">
        <w:rPr>
          <w:rFonts w:asciiTheme="majorBidi" w:hAnsiTheme="majorBidi" w:cstheme="majorBidi"/>
          <w:sz w:val="32"/>
          <w:szCs w:val="32"/>
        </w:rPr>
        <w:t>"</w:t>
      </w:r>
      <w:r w:rsidR="00EC4B63" w:rsidRPr="00E41A50">
        <w:rPr>
          <w:rFonts w:asciiTheme="majorBidi" w:hAnsiTheme="majorBidi" w:cstheme="majorBidi"/>
          <w:sz w:val="32"/>
          <w:szCs w:val="32"/>
          <w:rtl/>
        </w:rPr>
        <w:t>،</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دون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بيان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اسم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ذلك</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الوارث،</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وذلك</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بآخر</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مقر</w:t>
      </w:r>
      <w:r w:rsidR="00DD3244"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للمتوفى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مصرح</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لديها،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وفي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غياب</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ذلك</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بآخر</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مقر</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معلوم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له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لديها</w:t>
      </w:r>
      <w:r w:rsidR="00EC4B63" w:rsidRPr="00E41A50">
        <w:rPr>
          <w:rFonts w:asciiTheme="majorBidi" w:hAnsiTheme="majorBidi" w:cstheme="majorBidi"/>
          <w:sz w:val="32"/>
          <w:szCs w:val="32"/>
        </w:rPr>
        <w:t>.</w:t>
      </w:r>
    </w:p>
    <w:p w:rsidR="00EC4B63" w:rsidRPr="00E41A50" w:rsidRDefault="00780E0B" w:rsidP="00275AE5">
      <w:pPr>
        <w:autoSpaceDE w:val="0"/>
        <w:autoSpaceDN w:val="0"/>
        <w:bidi/>
        <w:adjustRightInd w:val="0"/>
        <w:ind w:left="0" w:right="0" w:firstLine="567"/>
        <w:rPr>
          <w:rFonts w:asciiTheme="majorBidi" w:hAnsiTheme="majorBidi" w:cstheme="majorBidi"/>
          <w:sz w:val="32"/>
          <w:szCs w:val="32"/>
        </w:rPr>
      </w:pPr>
      <w:r>
        <w:rPr>
          <w:rFonts w:asciiTheme="majorBidi" w:hAnsiTheme="majorBidi" w:cstheme="majorBidi" w:hint="cs"/>
          <w:sz w:val="32"/>
          <w:szCs w:val="32"/>
          <w:rtl/>
        </w:rPr>
        <w:t xml:space="preserve">       </w:t>
      </w:r>
      <w:r w:rsidR="00ED565C">
        <w:rPr>
          <w:rFonts w:asciiTheme="majorBidi" w:hAnsiTheme="majorBidi" w:cstheme="majorBidi" w:hint="cs"/>
          <w:sz w:val="32"/>
          <w:szCs w:val="32"/>
          <w:rtl/>
        </w:rPr>
        <w:t xml:space="preserve">    </w:t>
      </w:r>
      <w:r w:rsidR="00EC4B63" w:rsidRPr="00E41A50">
        <w:rPr>
          <w:rFonts w:asciiTheme="majorBidi" w:hAnsiTheme="majorBidi" w:cstheme="majorBidi"/>
          <w:sz w:val="32"/>
          <w:szCs w:val="32"/>
          <w:rtl/>
        </w:rPr>
        <w:t>هذا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وتجدر</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الإشارة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إلى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أنه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إذا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تفطنت</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مصالح</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الجباية،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بعد</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تبليغ</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وثائق</w:t>
      </w:r>
      <w:r w:rsidR="00DD3244"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للمطالب</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بالأداء</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إلى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أنه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قد</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توفى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قبل</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عملية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التبليغ،</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فإنه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يتعين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عليها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إعادة</w:t>
      </w:r>
      <w:r w:rsidR="00DD3244"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تبليغ</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الوثائق</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التي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سبق</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لها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قامت</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بتبليغها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له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بعد</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وفاته،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مع</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مراعاة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إجراء</w:t>
      </w:r>
      <w:r w:rsidR="00354F01">
        <w:rPr>
          <w:rFonts w:asciiTheme="majorBidi" w:hAnsiTheme="majorBidi" w:cstheme="majorBidi" w:hint="cs"/>
          <w:sz w:val="32"/>
          <w:szCs w:val="32"/>
          <w:rtl/>
        </w:rPr>
        <w:t xml:space="preserve"> </w:t>
      </w:r>
      <w:r w:rsidR="00EC4B63" w:rsidRPr="00E41A50">
        <w:rPr>
          <w:rFonts w:asciiTheme="majorBidi" w:hAnsiTheme="majorBidi" w:cstheme="majorBidi"/>
          <w:sz w:val="32"/>
          <w:szCs w:val="32"/>
          <w:rtl/>
        </w:rPr>
        <w:t>التنبيه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المشار</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إليه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أعلاه</w:t>
      </w:r>
      <w:r w:rsidR="00EC4B63" w:rsidRPr="00E41A50">
        <w:rPr>
          <w:rFonts w:asciiTheme="majorBidi" w:hAnsiTheme="majorBidi" w:cstheme="majorBidi"/>
          <w:sz w:val="32"/>
          <w:szCs w:val="32"/>
        </w:rPr>
        <w:t>.</w:t>
      </w:r>
    </w:p>
    <w:p w:rsidR="00EC4B63" w:rsidRDefault="00DD3244" w:rsidP="00275AE5">
      <w:pPr>
        <w:autoSpaceDE w:val="0"/>
        <w:autoSpaceDN w:val="0"/>
        <w:bidi/>
        <w:adjustRightInd w:val="0"/>
        <w:ind w:left="0" w:right="0" w:firstLine="567"/>
        <w:jc w:val="left"/>
        <w:rPr>
          <w:rFonts w:asciiTheme="majorBidi" w:hAnsiTheme="majorBidi" w:cstheme="majorBidi"/>
          <w:sz w:val="32"/>
          <w:szCs w:val="32"/>
        </w:rPr>
      </w:pPr>
      <w:r w:rsidRPr="00E41A50">
        <w:rPr>
          <w:rFonts w:asciiTheme="majorBidi" w:hAnsiTheme="majorBidi" w:cstheme="majorBidi"/>
          <w:sz w:val="32"/>
          <w:szCs w:val="32"/>
          <w:rtl/>
        </w:rPr>
        <w:t xml:space="preserve">   </w:t>
      </w:r>
      <w:r w:rsidR="00780E0B">
        <w:rPr>
          <w:rFonts w:asciiTheme="majorBidi" w:hAnsiTheme="majorBidi" w:cstheme="majorBidi" w:hint="cs"/>
          <w:sz w:val="32"/>
          <w:szCs w:val="32"/>
          <w:rtl/>
        </w:rPr>
        <w:t xml:space="preserve">  </w:t>
      </w:r>
      <w:r w:rsidRPr="00E41A50">
        <w:rPr>
          <w:rFonts w:asciiTheme="majorBidi" w:hAnsiTheme="majorBidi" w:cstheme="majorBidi"/>
          <w:sz w:val="32"/>
          <w:szCs w:val="32"/>
          <w:rtl/>
        </w:rPr>
        <w:t xml:space="preserve"> </w:t>
      </w:r>
      <w:r w:rsidR="00ED565C">
        <w:rPr>
          <w:rFonts w:asciiTheme="majorBidi" w:hAnsiTheme="majorBidi" w:cstheme="majorBidi" w:hint="cs"/>
          <w:sz w:val="32"/>
          <w:szCs w:val="32"/>
          <w:rtl/>
        </w:rPr>
        <w:t xml:space="preserve">     </w:t>
      </w:r>
      <w:r w:rsidRPr="00E41A50">
        <w:rPr>
          <w:rFonts w:asciiTheme="majorBidi" w:hAnsiTheme="majorBidi" w:cstheme="majorBidi"/>
          <w:sz w:val="32"/>
          <w:szCs w:val="32"/>
          <w:rtl/>
        </w:rPr>
        <w:t>أما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إذا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تعلق</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الأمر</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بمعاليم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التسجيل</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الموظفة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على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التركات</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وحصل</w:t>
      </w:r>
      <w:r w:rsidR="00A85F61"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العلم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لمصالح</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الجباية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بهوية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أحد</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الورثة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وعملا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بأحكام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الفصل</w:t>
      </w:r>
      <w:r w:rsidR="00EC4B63" w:rsidRPr="00E41A50">
        <w:rPr>
          <w:rFonts w:asciiTheme="majorBidi" w:hAnsiTheme="majorBidi" w:cstheme="majorBidi"/>
          <w:sz w:val="32"/>
          <w:szCs w:val="32"/>
        </w:rPr>
        <w:t xml:space="preserve"> 59 </w:t>
      </w:r>
      <w:r w:rsidR="00EC4B63" w:rsidRPr="00E41A50">
        <w:rPr>
          <w:rFonts w:asciiTheme="majorBidi" w:hAnsiTheme="majorBidi" w:cstheme="majorBidi"/>
          <w:sz w:val="32"/>
          <w:szCs w:val="32"/>
          <w:rtl/>
        </w:rPr>
        <w:t>من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مجلة</w:t>
      </w:r>
      <w:r w:rsidR="00A85F61"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معاليم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التسجيل</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والطابع</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الجبائي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التي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lastRenderedPageBreak/>
        <w:t>تنص</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على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الشركاء</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في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الميراث</w:t>
      </w:r>
      <w:r w:rsidR="00A85F61"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متضامنين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في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دفع</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معاليم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التسجيل</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الموظفة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على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التركات</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فإن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مصالح</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الجباية</w:t>
      </w:r>
      <w:r w:rsidR="00A85F61"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غير</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ملزمة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بالبحث</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عن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هوية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بقية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الورثة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ويمكنها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مطالبة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الوارث</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الذي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علمت</w:t>
      </w:r>
      <w:r w:rsidR="008A6D83"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بهويته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والقيام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بإجراءات</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المراجعة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والتوظيف</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في</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شأنه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باعتباره</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متضامنا</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مع</w:t>
      </w:r>
      <w:r w:rsidR="00A85F61"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بقية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الورثة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وبإعتبار</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أن</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أداء</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كامل</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معاليم</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التسجيل</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على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التركة</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واجب</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محمول</w:t>
      </w:r>
      <w:r w:rsidR="00A85F61" w:rsidRPr="00E41A50">
        <w:rPr>
          <w:rFonts w:asciiTheme="majorBidi" w:hAnsiTheme="majorBidi" w:cstheme="majorBidi"/>
          <w:sz w:val="32"/>
          <w:szCs w:val="32"/>
          <w:rtl/>
        </w:rPr>
        <w:t xml:space="preserve"> </w:t>
      </w:r>
      <w:r w:rsidR="00EC4B63" w:rsidRPr="00E41A50">
        <w:rPr>
          <w:rFonts w:asciiTheme="majorBidi" w:hAnsiTheme="majorBidi" w:cstheme="majorBidi"/>
          <w:sz w:val="32"/>
          <w:szCs w:val="32"/>
          <w:rtl/>
        </w:rPr>
        <w:t>على</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كل</w:t>
      </w:r>
      <w:r w:rsidR="00EC4B63" w:rsidRPr="00E41A50">
        <w:rPr>
          <w:rFonts w:asciiTheme="majorBidi" w:hAnsiTheme="majorBidi" w:cstheme="majorBidi"/>
          <w:sz w:val="32"/>
          <w:szCs w:val="32"/>
        </w:rPr>
        <w:t xml:space="preserve"> </w:t>
      </w:r>
      <w:r w:rsidR="00EC4B63" w:rsidRPr="00E41A50">
        <w:rPr>
          <w:rFonts w:asciiTheme="majorBidi" w:hAnsiTheme="majorBidi" w:cstheme="majorBidi"/>
          <w:sz w:val="32"/>
          <w:szCs w:val="32"/>
          <w:rtl/>
        </w:rPr>
        <w:t>وارث</w:t>
      </w:r>
      <w:r w:rsidR="00EC4B63" w:rsidRPr="00E41A50">
        <w:rPr>
          <w:rFonts w:asciiTheme="majorBidi" w:hAnsiTheme="majorBidi" w:cstheme="majorBidi"/>
          <w:sz w:val="32"/>
          <w:szCs w:val="32"/>
        </w:rPr>
        <w:t>.</w:t>
      </w:r>
    </w:p>
    <w:p w:rsidR="00B64F65" w:rsidRPr="00E41A50" w:rsidRDefault="00A00C27" w:rsidP="006F46EB">
      <w:pPr>
        <w:bidi/>
        <w:rPr>
          <w:rFonts w:asciiTheme="majorBidi" w:hAnsiTheme="majorBidi" w:cstheme="majorBidi"/>
          <w:sz w:val="32"/>
          <w:szCs w:val="32"/>
        </w:rPr>
      </w:pPr>
      <w:r w:rsidRPr="00E41A50">
        <w:rPr>
          <w:rFonts w:asciiTheme="majorBidi" w:hAnsiTheme="majorBidi" w:cstheme="majorBidi"/>
          <w:sz w:val="32"/>
          <w:szCs w:val="32"/>
        </w:rPr>
        <w:t xml:space="preserve">2  </w:t>
      </w:r>
      <w:r w:rsidR="006F46EB">
        <w:rPr>
          <w:rFonts w:asciiTheme="majorBidi" w:hAnsiTheme="majorBidi" w:cstheme="majorBidi" w:hint="cs"/>
          <w:b/>
          <w:bCs/>
          <w:sz w:val="32"/>
          <w:szCs w:val="32"/>
          <w:rtl/>
        </w:rPr>
        <w:t xml:space="preserve">) </w:t>
      </w:r>
      <w:r w:rsidR="00B64F65" w:rsidRPr="00E41A50">
        <w:rPr>
          <w:rFonts w:asciiTheme="majorBidi" w:hAnsiTheme="majorBidi" w:cstheme="majorBidi"/>
          <w:b/>
          <w:bCs/>
          <w:sz w:val="32"/>
          <w:szCs w:val="32"/>
          <w:rtl/>
        </w:rPr>
        <w:t xml:space="preserve"> التبليغ إلى أشخاص متضامنين</w:t>
      </w:r>
    </w:p>
    <w:p w:rsidR="00B64F65" w:rsidRPr="00E41A50" w:rsidRDefault="00A00C27" w:rsidP="00275AE5">
      <w:pPr>
        <w:bidi/>
        <w:ind w:left="0" w:right="0" w:firstLine="567"/>
        <w:contextualSpacing/>
        <w:rPr>
          <w:rFonts w:asciiTheme="majorBidi" w:hAnsiTheme="majorBidi" w:cstheme="majorBidi"/>
          <w:sz w:val="32"/>
          <w:szCs w:val="32"/>
        </w:rPr>
      </w:pPr>
      <w:r w:rsidRPr="00E41A50">
        <w:rPr>
          <w:rFonts w:asciiTheme="majorBidi" w:hAnsiTheme="majorBidi" w:cstheme="majorBidi"/>
          <w:sz w:val="32"/>
          <w:szCs w:val="32"/>
        </w:rPr>
        <w:t xml:space="preserve">      </w:t>
      </w:r>
      <w:r w:rsidR="00B96116" w:rsidRPr="00E41A50">
        <w:rPr>
          <w:rFonts w:asciiTheme="majorBidi" w:hAnsiTheme="majorBidi" w:cstheme="majorBidi"/>
          <w:sz w:val="32"/>
          <w:szCs w:val="32"/>
          <w:rtl/>
        </w:rPr>
        <w:t xml:space="preserve">إن </w:t>
      </w:r>
      <w:r w:rsidR="00B64F65" w:rsidRPr="00E41A50">
        <w:rPr>
          <w:rFonts w:asciiTheme="majorBidi" w:hAnsiTheme="majorBidi" w:cstheme="majorBidi"/>
          <w:sz w:val="32"/>
          <w:szCs w:val="32"/>
          <w:rtl/>
        </w:rPr>
        <w:t>التضامن بين المطالبين بالأداء لا يحمل بالظن وإنما يثبت بصريح</w:t>
      </w:r>
      <w:r w:rsidR="00B64F65" w:rsidRPr="00E41A50">
        <w:rPr>
          <w:rFonts w:asciiTheme="majorBidi" w:hAnsiTheme="majorBidi" w:cstheme="majorBidi"/>
          <w:sz w:val="32"/>
          <w:szCs w:val="32"/>
          <w:rtl/>
          <w:lang w:bidi="ar-TN"/>
        </w:rPr>
        <w:t xml:space="preserve"> النص.</w:t>
      </w:r>
      <w:r w:rsidR="00B64F65" w:rsidRPr="00E41A50">
        <w:rPr>
          <w:rFonts w:asciiTheme="majorBidi" w:hAnsiTheme="majorBidi" w:cstheme="majorBidi"/>
          <w:sz w:val="32"/>
          <w:szCs w:val="32"/>
        </w:rPr>
        <w:t xml:space="preserve"> </w:t>
      </w:r>
      <w:r w:rsidR="00F405C9" w:rsidRPr="00E41A50">
        <w:rPr>
          <w:rFonts w:asciiTheme="majorBidi" w:hAnsiTheme="majorBidi" w:cstheme="majorBidi"/>
          <w:sz w:val="32"/>
          <w:szCs w:val="32"/>
          <w:rtl/>
        </w:rPr>
        <w:t>كم</w:t>
      </w:r>
      <w:r w:rsidR="00660DED" w:rsidRPr="00E41A50">
        <w:rPr>
          <w:rFonts w:asciiTheme="majorBidi" w:hAnsiTheme="majorBidi" w:cstheme="majorBidi"/>
          <w:sz w:val="32"/>
          <w:szCs w:val="32"/>
          <w:rtl/>
        </w:rPr>
        <w:t>ا</w:t>
      </w:r>
      <w:r w:rsidR="00F405C9" w:rsidRPr="00E41A50">
        <w:rPr>
          <w:rFonts w:asciiTheme="majorBidi" w:hAnsiTheme="majorBidi" w:cstheme="majorBidi"/>
          <w:sz w:val="32"/>
          <w:szCs w:val="32"/>
          <w:rtl/>
        </w:rPr>
        <w:t xml:space="preserve"> </w:t>
      </w:r>
      <w:r w:rsidR="00B64F65" w:rsidRPr="00E41A50">
        <w:rPr>
          <w:rFonts w:asciiTheme="majorBidi" w:hAnsiTheme="majorBidi" w:cstheme="majorBidi"/>
          <w:sz w:val="32"/>
          <w:szCs w:val="32"/>
          <w:rtl/>
        </w:rPr>
        <w:t>يحصل التضامن بين المد</w:t>
      </w:r>
      <w:r w:rsidR="00B64F65" w:rsidRPr="00E41A50">
        <w:rPr>
          <w:rFonts w:asciiTheme="majorBidi" w:hAnsiTheme="majorBidi" w:cstheme="majorBidi"/>
          <w:sz w:val="32"/>
          <w:szCs w:val="32"/>
          <w:rtl/>
          <w:lang w:bidi="ar-TN"/>
        </w:rPr>
        <w:t>ي</w:t>
      </w:r>
      <w:r w:rsidR="00B64F65" w:rsidRPr="00E41A50">
        <w:rPr>
          <w:rFonts w:asciiTheme="majorBidi" w:hAnsiTheme="majorBidi" w:cstheme="majorBidi"/>
          <w:sz w:val="32"/>
          <w:szCs w:val="32"/>
          <w:rtl/>
        </w:rPr>
        <w:t xml:space="preserve">نين إذا كان جميع الدين واجبا على كل منهم. </w:t>
      </w:r>
    </w:p>
    <w:p w:rsidR="002D482E" w:rsidRPr="00E41A50" w:rsidRDefault="00660DED" w:rsidP="00275AE5">
      <w:pPr>
        <w:bidi/>
        <w:ind w:left="0" w:right="0" w:firstLine="567"/>
        <w:contextualSpacing/>
        <w:rPr>
          <w:rFonts w:asciiTheme="majorBidi" w:hAnsiTheme="majorBidi" w:cstheme="majorBidi"/>
          <w:sz w:val="32"/>
          <w:szCs w:val="32"/>
        </w:rPr>
      </w:pPr>
      <w:r w:rsidRPr="00E41A50">
        <w:rPr>
          <w:rFonts w:asciiTheme="majorBidi" w:hAnsiTheme="majorBidi" w:cstheme="majorBidi"/>
          <w:sz w:val="32"/>
          <w:szCs w:val="32"/>
          <w:rtl/>
        </w:rPr>
        <w:t xml:space="preserve">   </w:t>
      </w:r>
      <w:r w:rsidR="00275AE5">
        <w:rPr>
          <w:rFonts w:asciiTheme="majorBidi" w:hAnsiTheme="majorBidi" w:cstheme="majorBidi" w:hint="cs"/>
          <w:sz w:val="32"/>
          <w:szCs w:val="32"/>
          <w:rtl/>
        </w:rPr>
        <w:t xml:space="preserve"> </w:t>
      </w:r>
      <w:r w:rsidR="00F405C9" w:rsidRPr="00E41A50">
        <w:rPr>
          <w:rFonts w:asciiTheme="majorBidi" w:hAnsiTheme="majorBidi" w:cstheme="majorBidi"/>
          <w:sz w:val="32"/>
          <w:szCs w:val="32"/>
          <w:rtl/>
        </w:rPr>
        <w:t xml:space="preserve"> إن </w:t>
      </w:r>
      <w:r w:rsidR="002D482E" w:rsidRPr="00E41A50">
        <w:rPr>
          <w:rFonts w:asciiTheme="majorBidi" w:hAnsiTheme="majorBidi" w:cstheme="majorBidi"/>
          <w:sz w:val="32"/>
          <w:szCs w:val="32"/>
          <w:rtl/>
        </w:rPr>
        <w:t>قيام مصالح الجباية بمطالبة أحد المطالبين بالأداء المتضامنين لا ينسحب على الباقين منهم ولا يمنعها من القيام بمثل ذلك معهم.</w:t>
      </w:r>
      <w:r w:rsidR="002D482E" w:rsidRPr="00E41A50">
        <w:rPr>
          <w:rFonts w:asciiTheme="majorBidi" w:hAnsiTheme="majorBidi" w:cstheme="majorBidi"/>
          <w:sz w:val="32"/>
          <w:szCs w:val="32"/>
        </w:rPr>
        <w:t xml:space="preserve"> </w:t>
      </w:r>
    </w:p>
    <w:p w:rsidR="002D482E" w:rsidRPr="00E41A50" w:rsidRDefault="00ED565C" w:rsidP="00275AE5">
      <w:pPr>
        <w:bidi/>
        <w:ind w:left="0" w:right="0" w:firstLine="567"/>
        <w:contextualSpacing/>
        <w:rPr>
          <w:rFonts w:asciiTheme="majorBidi" w:hAnsiTheme="majorBidi" w:cstheme="majorBidi"/>
          <w:sz w:val="32"/>
          <w:szCs w:val="32"/>
        </w:rPr>
      </w:pPr>
      <w:r>
        <w:rPr>
          <w:rFonts w:asciiTheme="majorBidi" w:hAnsiTheme="majorBidi" w:cstheme="majorBidi" w:hint="cs"/>
          <w:sz w:val="32"/>
          <w:szCs w:val="32"/>
          <w:rtl/>
        </w:rPr>
        <w:t xml:space="preserve">          </w:t>
      </w:r>
      <w:r w:rsidR="00F405C9" w:rsidRPr="00E41A50">
        <w:rPr>
          <w:rFonts w:asciiTheme="majorBidi" w:hAnsiTheme="majorBidi" w:cstheme="majorBidi"/>
          <w:sz w:val="32"/>
          <w:szCs w:val="32"/>
          <w:rtl/>
        </w:rPr>
        <w:t xml:space="preserve">من جهة أخرى </w:t>
      </w:r>
      <w:r w:rsidR="002D482E" w:rsidRPr="00E41A50">
        <w:rPr>
          <w:rFonts w:asciiTheme="majorBidi" w:hAnsiTheme="majorBidi" w:cstheme="majorBidi"/>
          <w:sz w:val="32"/>
          <w:szCs w:val="32"/>
          <w:rtl/>
        </w:rPr>
        <w:t xml:space="preserve">مطالبة الإدارة لكل المدينين المتضامنين معا، يقتضي التبليغ إليهم في إطار إجراءات المراقبة الجبائية كل على حدة. كما يتجه، عند الاقتضاء، إصدار الإعلام بنتائج المراجعة أو قرار التوظيف الإجباري، بأسمائهم جميعا في كامل مبلغ الأداء المطلوب والقيام بتبليغه إلى كل منهم على حده باعتبار أن إجراء التبليغ لا ينتج آثاره من حيث سريان الأجل أو قطع التقادم إلا في حق المبلغ له. </w:t>
      </w:r>
    </w:p>
    <w:p w:rsidR="002D482E" w:rsidRPr="00B970E3" w:rsidRDefault="00660DED" w:rsidP="00275AE5">
      <w:pPr>
        <w:bidi/>
        <w:ind w:left="0" w:right="0" w:firstLine="567"/>
        <w:contextualSpacing/>
        <w:rPr>
          <w:rFonts w:asciiTheme="majorBidi" w:hAnsiTheme="majorBidi" w:cstheme="majorBidi"/>
          <w:sz w:val="32"/>
          <w:szCs w:val="32"/>
        </w:rPr>
      </w:pPr>
      <w:r w:rsidRPr="00E41A50">
        <w:rPr>
          <w:rFonts w:asciiTheme="majorBidi" w:hAnsiTheme="majorBidi" w:cstheme="majorBidi"/>
          <w:sz w:val="32"/>
          <w:szCs w:val="32"/>
          <w:rtl/>
          <w:lang w:bidi="ar-TN"/>
        </w:rPr>
        <w:t xml:space="preserve">  </w:t>
      </w:r>
      <w:r w:rsidR="00ED565C">
        <w:rPr>
          <w:rFonts w:asciiTheme="majorBidi" w:hAnsiTheme="majorBidi" w:cstheme="majorBidi" w:hint="cs"/>
          <w:sz w:val="32"/>
          <w:szCs w:val="32"/>
          <w:rtl/>
          <w:lang w:bidi="ar-TN"/>
        </w:rPr>
        <w:t xml:space="preserve">    </w:t>
      </w:r>
      <w:r w:rsidR="00447C5C">
        <w:rPr>
          <w:rFonts w:asciiTheme="majorBidi" w:hAnsiTheme="majorBidi" w:cstheme="majorBidi" w:hint="cs"/>
          <w:sz w:val="32"/>
          <w:szCs w:val="32"/>
          <w:rtl/>
          <w:lang w:bidi="ar-TN"/>
        </w:rPr>
        <w:t xml:space="preserve">  هذا وتجدر الاشارة إلى انه</w:t>
      </w:r>
      <w:r w:rsidRPr="00E41A50">
        <w:rPr>
          <w:rFonts w:asciiTheme="majorBidi" w:hAnsiTheme="majorBidi" w:cstheme="majorBidi"/>
          <w:sz w:val="32"/>
          <w:szCs w:val="32"/>
          <w:rtl/>
          <w:lang w:bidi="ar-TN"/>
        </w:rPr>
        <w:t xml:space="preserve"> </w:t>
      </w:r>
      <w:r w:rsidR="00B96116" w:rsidRPr="00E41A50">
        <w:rPr>
          <w:rFonts w:asciiTheme="majorBidi" w:hAnsiTheme="majorBidi" w:cstheme="majorBidi"/>
          <w:sz w:val="32"/>
          <w:szCs w:val="32"/>
          <w:rtl/>
          <w:lang w:bidi="ar-TN"/>
        </w:rPr>
        <w:t>ي</w:t>
      </w:r>
      <w:r w:rsidR="002D482E" w:rsidRPr="00E41A50">
        <w:rPr>
          <w:rFonts w:asciiTheme="majorBidi" w:hAnsiTheme="majorBidi" w:cstheme="majorBidi"/>
          <w:sz w:val="32"/>
          <w:szCs w:val="32"/>
          <w:rtl/>
          <w:lang w:bidi="ar-TN"/>
        </w:rPr>
        <w:t xml:space="preserve">طالب بدفع معلوم التسجيل بالتضامن الأطراف المتعاقدة بالنسبة </w:t>
      </w:r>
      <w:r w:rsidR="00447C5C">
        <w:rPr>
          <w:rFonts w:asciiTheme="majorBidi" w:hAnsiTheme="majorBidi" w:cstheme="majorBidi" w:hint="cs"/>
          <w:sz w:val="32"/>
          <w:szCs w:val="32"/>
          <w:rtl/>
          <w:lang w:bidi="ar-TN"/>
        </w:rPr>
        <w:t>ل</w:t>
      </w:r>
      <w:r w:rsidR="002D482E" w:rsidRPr="00E41A50">
        <w:rPr>
          <w:rFonts w:asciiTheme="majorBidi" w:hAnsiTheme="majorBidi" w:cstheme="majorBidi"/>
          <w:sz w:val="32"/>
          <w:szCs w:val="32"/>
          <w:rtl/>
          <w:lang w:bidi="ar-TN"/>
        </w:rPr>
        <w:t>لاتفاقيات الشفاهية</w:t>
      </w:r>
      <w:r w:rsidR="00447C5C">
        <w:rPr>
          <w:rFonts w:asciiTheme="majorBidi" w:hAnsiTheme="majorBidi" w:cstheme="majorBidi" w:hint="cs"/>
          <w:sz w:val="32"/>
          <w:szCs w:val="32"/>
          <w:rtl/>
          <w:lang w:bidi="ar-TN"/>
        </w:rPr>
        <w:t xml:space="preserve"> و</w:t>
      </w:r>
      <w:r w:rsidR="002D482E" w:rsidRPr="00447C5C">
        <w:rPr>
          <w:rFonts w:asciiTheme="majorBidi" w:hAnsiTheme="majorBidi" w:cstheme="majorBidi"/>
          <w:sz w:val="32"/>
          <w:szCs w:val="32"/>
          <w:rtl/>
          <w:lang w:bidi="ar-TN"/>
        </w:rPr>
        <w:t>عقود خط اليد وعقود عدول الإشهاد التي تمس بالوضعية القانونية للعقارات والأصول التجارية (الفصل 57 م.م.ت.ط.ج)،</w:t>
      </w:r>
      <w:r w:rsidR="002D482E" w:rsidRPr="00447C5C">
        <w:rPr>
          <w:rFonts w:asciiTheme="majorBidi" w:hAnsiTheme="majorBidi" w:cstheme="majorBidi"/>
          <w:sz w:val="32"/>
          <w:szCs w:val="32"/>
        </w:rPr>
        <w:t xml:space="preserve"> </w:t>
      </w:r>
      <w:r w:rsidR="00447C5C" w:rsidRPr="00B970E3">
        <w:rPr>
          <w:rFonts w:asciiTheme="majorBidi" w:hAnsiTheme="majorBidi" w:cstheme="majorBidi" w:hint="cs"/>
          <w:sz w:val="32"/>
          <w:szCs w:val="32"/>
          <w:rtl/>
        </w:rPr>
        <w:t xml:space="preserve">كما </w:t>
      </w:r>
      <w:r w:rsidR="002D482E" w:rsidRPr="00B970E3">
        <w:rPr>
          <w:rFonts w:asciiTheme="majorBidi" w:hAnsiTheme="majorBidi" w:cstheme="majorBidi"/>
          <w:sz w:val="32"/>
          <w:szCs w:val="32"/>
          <w:rtl/>
          <w:lang w:bidi="ar-TN"/>
        </w:rPr>
        <w:t xml:space="preserve"> يكون الشركاء في الميراث متضامنين في دفع معاليم التسجيل الموظفة على التركات (الفصل 59 م.م.ت.ط.ج).</w:t>
      </w:r>
      <w:r w:rsidR="002D482E" w:rsidRPr="00B970E3">
        <w:rPr>
          <w:rFonts w:asciiTheme="majorBidi" w:hAnsiTheme="majorBidi" w:cstheme="majorBidi"/>
          <w:sz w:val="32"/>
          <w:szCs w:val="32"/>
        </w:rPr>
        <w:t xml:space="preserve"> </w:t>
      </w:r>
    </w:p>
    <w:p w:rsidR="009F733B" w:rsidRDefault="002D482E" w:rsidP="009F733B">
      <w:pPr>
        <w:tabs>
          <w:tab w:val="left" w:pos="3306"/>
        </w:tabs>
        <w:bidi/>
        <w:jc w:val="left"/>
        <w:rPr>
          <w:rFonts w:asciiTheme="majorBidi" w:hAnsiTheme="majorBidi" w:cstheme="majorBidi"/>
          <w:b/>
          <w:bCs/>
          <w:sz w:val="44"/>
          <w:szCs w:val="44"/>
          <w:rtl/>
          <w:lang w:bidi="ar-TN"/>
        </w:rPr>
      </w:pPr>
      <w:r w:rsidRPr="00E41A50">
        <w:rPr>
          <w:rFonts w:asciiTheme="majorBidi" w:hAnsiTheme="majorBidi" w:cstheme="majorBidi"/>
          <w:b/>
          <w:bCs/>
          <w:sz w:val="44"/>
          <w:szCs w:val="44"/>
          <w:rtl/>
        </w:rPr>
        <w:t xml:space="preserve">الجزء </w:t>
      </w:r>
      <w:r w:rsidRPr="00E41A50">
        <w:rPr>
          <w:rFonts w:asciiTheme="majorBidi" w:hAnsiTheme="majorBidi" w:cstheme="majorBidi"/>
          <w:b/>
          <w:bCs/>
          <w:sz w:val="44"/>
          <w:szCs w:val="44"/>
          <w:rtl/>
          <w:lang w:bidi="ar-TN"/>
        </w:rPr>
        <w:t>الثّالث : مقر المبلغ إليه</w:t>
      </w:r>
    </w:p>
    <w:p w:rsidR="008E2731" w:rsidRPr="00B73230" w:rsidRDefault="005D0B8D" w:rsidP="009F733B">
      <w:pPr>
        <w:tabs>
          <w:tab w:val="left" w:pos="3306"/>
        </w:tabs>
        <w:bidi/>
        <w:jc w:val="left"/>
        <w:rPr>
          <w:rFonts w:asciiTheme="majorBidi" w:hAnsiTheme="majorBidi" w:cstheme="majorBidi"/>
          <w:b/>
          <w:bCs/>
          <w:sz w:val="44"/>
          <w:szCs w:val="44"/>
          <w:rtl/>
          <w:lang w:bidi="ar-TN"/>
        </w:rPr>
      </w:pPr>
      <w:r>
        <w:rPr>
          <w:rFonts w:ascii="Simplified Arabic" w:hAnsi="Simplified Arabic" w:cs="Simplified Arabic" w:hint="cs"/>
          <w:sz w:val="30"/>
          <w:szCs w:val="30"/>
          <w:rtl/>
          <w:lang w:bidi="ar-TN"/>
        </w:rPr>
        <w:t xml:space="preserve">           </w:t>
      </w:r>
      <w:r w:rsidR="008E2731" w:rsidRPr="00B73230">
        <w:rPr>
          <w:rFonts w:asciiTheme="majorBidi" w:hAnsiTheme="majorBidi" w:cstheme="majorBidi"/>
          <w:sz w:val="30"/>
          <w:szCs w:val="30"/>
          <w:rtl/>
          <w:lang w:bidi="ar-TN"/>
        </w:rPr>
        <w:t xml:space="preserve">يكتسي تحديد المقر أهمية </w:t>
      </w:r>
      <w:r w:rsidRPr="00B73230">
        <w:rPr>
          <w:rFonts w:asciiTheme="majorBidi" w:hAnsiTheme="majorBidi" w:cstheme="majorBidi"/>
          <w:sz w:val="30"/>
          <w:szCs w:val="30"/>
          <w:rtl/>
          <w:lang w:bidi="ar-TN"/>
        </w:rPr>
        <w:t xml:space="preserve"> في التشريع الجبائي بصفة عامة وفي م ح إ ج بصفة خاصة وذلك</w:t>
      </w:r>
      <w:r w:rsidR="008E2731" w:rsidRPr="00B73230">
        <w:rPr>
          <w:rFonts w:asciiTheme="majorBidi" w:hAnsiTheme="majorBidi" w:cstheme="majorBidi"/>
          <w:sz w:val="30"/>
          <w:szCs w:val="30"/>
          <w:rtl/>
          <w:lang w:bidi="ar-TN"/>
        </w:rPr>
        <w:t xml:space="preserve"> بالنظر إلى الفوائد العملية المترتبة عنه، فالمقر يعتبر مكان تبليغ جميع الإعلامات وعلى ضوئه يتم تعيين المحكمة المختصة ترابيا وتحديد الاختصاص الدولي للمحاكم</w:t>
      </w:r>
    </w:p>
    <w:p w:rsidR="001C5C5B" w:rsidRPr="00E41A50" w:rsidRDefault="000D058B" w:rsidP="001C5C5B">
      <w:pPr>
        <w:bidi/>
        <w:rPr>
          <w:rFonts w:asciiTheme="majorBidi" w:hAnsiTheme="majorBidi" w:cstheme="majorBidi"/>
          <w:b/>
          <w:bCs/>
          <w:sz w:val="44"/>
          <w:szCs w:val="44"/>
          <w:lang w:bidi="ar-TN"/>
        </w:rPr>
      </w:pPr>
      <w:r>
        <w:rPr>
          <w:rFonts w:asciiTheme="majorBidi" w:hAnsiTheme="majorBidi" w:cstheme="majorBidi"/>
          <w:b/>
          <w:bCs/>
          <w:sz w:val="44"/>
          <w:szCs w:val="44"/>
          <w:lang w:bidi="ar-TN"/>
        </w:rPr>
        <w:t>I</w:t>
      </w:r>
      <w:r w:rsidR="001C5C5B">
        <w:rPr>
          <w:rFonts w:asciiTheme="majorBidi" w:hAnsiTheme="majorBidi" w:cstheme="majorBidi" w:hint="cs"/>
          <w:b/>
          <w:bCs/>
          <w:sz w:val="44"/>
          <w:szCs w:val="44"/>
          <w:rtl/>
          <w:lang w:bidi="ar-TN"/>
        </w:rPr>
        <w:t xml:space="preserve">) </w:t>
      </w:r>
      <w:r w:rsidR="001C5C5B" w:rsidRPr="000D058B">
        <w:rPr>
          <w:rFonts w:asciiTheme="majorBidi" w:hAnsiTheme="majorBidi" w:cstheme="majorBidi" w:hint="cs"/>
          <w:b/>
          <w:bCs/>
          <w:sz w:val="36"/>
          <w:szCs w:val="36"/>
          <w:rtl/>
          <w:lang w:bidi="ar-TN"/>
        </w:rPr>
        <w:t xml:space="preserve">مفهوم المقر في </w:t>
      </w:r>
      <w:r w:rsidR="001C5C5B" w:rsidRPr="000D058B">
        <w:rPr>
          <w:rFonts w:asciiTheme="majorBidi" w:hAnsiTheme="majorBidi" w:cstheme="majorBidi"/>
          <w:b/>
          <w:bCs/>
          <w:sz w:val="36"/>
          <w:szCs w:val="36"/>
          <w:rtl/>
        </w:rPr>
        <w:t>مجلة الحقوق والإجراءات الجبائية</w:t>
      </w:r>
      <w:r w:rsidR="001C5C5B" w:rsidRPr="000D058B">
        <w:rPr>
          <w:rFonts w:asciiTheme="majorBidi" w:hAnsiTheme="majorBidi" w:cstheme="majorBidi"/>
          <w:sz w:val="36"/>
          <w:szCs w:val="36"/>
          <w:rtl/>
        </w:rPr>
        <w:t xml:space="preserve">  </w:t>
      </w:r>
    </w:p>
    <w:p w:rsidR="00A744D0" w:rsidRPr="00E41A50" w:rsidRDefault="00A744D0" w:rsidP="00275AE5">
      <w:pPr>
        <w:bidi/>
        <w:ind w:left="0" w:right="0" w:firstLine="567"/>
        <w:contextualSpacing/>
        <w:rPr>
          <w:rFonts w:asciiTheme="majorBidi" w:hAnsiTheme="majorBidi" w:cstheme="majorBidi"/>
          <w:sz w:val="32"/>
          <w:szCs w:val="32"/>
          <w:rtl/>
        </w:rPr>
      </w:pPr>
      <w:r w:rsidRPr="00E41A50">
        <w:rPr>
          <w:rFonts w:asciiTheme="majorBidi" w:hAnsiTheme="majorBidi" w:cstheme="majorBidi"/>
          <w:sz w:val="32"/>
          <w:szCs w:val="32"/>
          <w:rtl/>
        </w:rPr>
        <w:t xml:space="preserve">    </w:t>
      </w:r>
      <w:r w:rsidR="005D0B8D">
        <w:rPr>
          <w:rFonts w:asciiTheme="majorBidi" w:hAnsiTheme="majorBidi" w:cstheme="majorBidi" w:hint="cs"/>
          <w:sz w:val="32"/>
          <w:szCs w:val="32"/>
          <w:rtl/>
        </w:rPr>
        <w:t xml:space="preserve">    </w:t>
      </w:r>
      <w:r w:rsidRPr="00E41A50">
        <w:rPr>
          <w:rFonts w:asciiTheme="majorBidi" w:hAnsiTheme="majorBidi" w:cstheme="majorBidi"/>
          <w:sz w:val="32"/>
          <w:szCs w:val="32"/>
          <w:rtl/>
        </w:rPr>
        <w:t xml:space="preserve"> </w:t>
      </w:r>
      <w:r w:rsidR="002D482E" w:rsidRPr="00E41A50">
        <w:rPr>
          <w:rFonts w:asciiTheme="majorBidi" w:hAnsiTheme="majorBidi" w:cstheme="majorBidi"/>
          <w:sz w:val="32"/>
          <w:szCs w:val="32"/>
        </w:rPr>
        <w:t xml:space="preserve"> </w:t>
      </w:r>
      <w:r w:rsidR="00660DED" w:rsidRPr="00E41A50">
        <w:rPr>
          <w:rFonts w:asciiTheme="majorBidi" w:hAnsiTheme="majorBidi" w:cstheme="majorBidi"/>
          <w:sz w:val="32"/>
          <w:szCs w:val="32"/>
          <w:rtl/>
        </w:rPr>
        <w:t xml:space="preserve">طبقا لأحكام مجلة الحقوق </w:t>
      </w:r>
      <w:r w:rsidR="00D275FA" w:rsidRPr="00E41A50">
        <w:rPr>
          <w:rFonts w:asciiTheme="majorBidi" w:hAnsiTheme="majorBidi" w:cstheme="majorBidi"/>
          <w:sz w:val="32"/>
          <w:szCs w:val="32"/>
          <w:rtl/>
        </w:rPr>
        <w:t>والإجراءات</w:t>
      </w:r>
      <w:r w:rsidR="00660DED" w:rsidRPr="00E41A50">
        <w:rPr>
          <w:rFonts w:asciiTheme="majorBidi" w:hAnsiTheme="majorBidi" w:cstheme="majorBidi"/>
          <w:sz w:val="32"/>
          <w:szCs w:val="32"/>
          <w:rtl/>
        </w:rPr>
        <w:t xml:space="preserve"> الجبائية</w:t>
      </w:r>
      <w:r w:rsidRPr="00E41A50">
        <w:rPr>
          <w:rFonts w:asciiTheme="majorBidi" w:hAnsiTheme="majorBidi" w:cstheme="majorBidi"/>
          <w:sz w:val="32"/>
          <w:szCs w:val="32"/>
          <w:rtl/>
        </w:rPr>
        <w:t xml:space="preserve">  وكما سبق ذكره ، يتم تبليغ إعلامات ومطالب مصالح الجباية عن طريق أعوان مصالح الجباية أو عدول المنفذين أو عدول الخرينة أو بواسطة رسالة مضمونة الوصول مع الإعلام بالبلوغ ويخضع التبليغ لأحكام</w:t>
      </w:r>
      <w:r w:rsidR="005D0B8D">
        <w:rPr>
          <w:rFonts w:asciiTheme="majorBidi" w:hAnsiTheme="majorBidi" w:cstheme="majorBidi" w:hint="cs"/>
          <w:sz w:val="32"/>
          <w:szCs w:val="32"/>
          <w:rtl/>
        </w:rPr>
        <w:t xml:space="preserve"> </w:t>
      </w:r>
      <w:r w:rsidRPr="00E41A50">
        <w:rPr>
          <w:rFonts w:asciiTheme="majorBidi" w:hAnsiTheme="majorBidi" w:cstheme="majorBidi"/>
          <w:sz w:val="32"/>
          <w:szCs w:val="32"/>
          <w:rtl/>
        </w:rPr>
        <w:t xml:space="preserve">مجلة المرافعات المدنية والتجارية </w:t>
      </w:r>
    </w:p>
    <w:p w:rsidR="009C4AE8" w:rsidRPr="00E41A50" w:rsidRDefault="00AB58B6" w:rsidP="00275AE5">
      <w:pPr>
        <w:bidi/>
        <w:ind w:left="0" w:right="0" w:firstLine="567"/>
        <w:contextualSpacing/>
        <w:rPr>
          <w:rFonts w:asciiTheme="majorBidi" w:hAnsiTheme="majorBidi" w:cstheme="majorBidi"/>
          <w:sz w:val="32"/>
          <w:szCs w:val="32"/>
          <w:rtl/>
        </w:rPr>
      </w:pPr>
      <w:r w:rsidRPr="00E41A50">
        <w:rPr>
          <w:rFonts w:asciiTheme="majorBidi" w:hAnsiTheme="majorBidi" w:cstheme="majorBidi"/>
          <w:sz w:val="32"/>
          <w:szCs w:val="32"/>
          <w:rtl/>
        </w:rPr>
        <w:lastRenderedPageBreak/>
        <w:t xml:space="preserve">      </w:t>
      </w:r>
      <w:r w:rsidR="00E72BE0" w:rsidRPr="00E41A50">
        <w:rPr>
          <w:rFonts w:asciiTheme="majorBidi" w:hAnsiTheme="majorBidi" w:cstheme="majorBidi"/>
          <w:sz w:val="32"/>
          <w:szCs w:val="32"/>
          <w:rtl/>
        </w:rPr>
        <w:t xml:space="preserve"> </w:t>
      </w:r>
      <w:r w:rsidRPr="00E41A50">
        <w:rPr>
          <w:rFonts w:asciiTheme="majorBidi" w:hAnsiTheme="majorBidi" w:cstheme="majorBidi"/>
          <w:sz w:val="32"/>
          <w:szCs w:val="32"/>
          <w:rtl/>
        </w:rPr>
        <w:t xml:space="preserve">وبالرجوع إلى أحكام مجلة المرافعات المدنية والتجارية يتضح أن التبليغ يتم إلى المقر الأصلي للشخص أو مقره المختار وذلك حسب الحالات </w:t>
      </w:r>
      <w:r w:rsidR="00B73230">
        <w:rPr>
          <w:rFonts w:asciiTheme="majorBidi" w:hAnsiTheme="majorBidi" w:cstheme="majorBidi" w:hint="cs"/>
          <w:sz w:val="32"/>
          <w:szCs w:val="32"/>
          <w:rtl/>
        </w:rPr>
        <w:t xml:space="preserve"> </w:t>
      </w:r>
      <w:r w:rsidRPr="00E41A50">
        <w:rPr>
          <w:rFonts w:asciiTheme="majorBidi" w:hAnsiTheme="majorBidi" w:cstheme="majorBidi"/>
          <w:sz w:val="32"/>
          <w:szCs w:val="32"/>
          <w:rtl/>
        </w:rPr>
        <w:t>.وقد عرف</w:t>
      </w:r>
      <w:r w:rsidR="00D275FA" w:rsidRPr="00E41A50">
        <w:rPr>
          <w:rFonts w:asciiTheme="majorBidi" w:hAnsiTheme="majorBidi" w:cstheme="majorBidi"/>
          <w:sz w:val="32"/>
          <w:szCs w:val="32"/>
          <w:rtl/>
        </w:rPr>
        <w:t xml:space="preserve"> </w:t>
      </w:r>
      <w:r w:rsidRPr="00E41A50">
        <w:rPr>
          <w:rFonts w:asciiTheme="majorBidi" w:hAnsiTheme="majorBidi" w:cstheme="majorBidi"/>
          <w:sz w:val="32"/>
          <w:szCs w:val="32"/>
          <w:rtl/>
        </w:rPr>
        <w:t xml:space="preserve">الفصل 7 من المجلة المذكورة المقر </w:t>
      </w:r>
      <w:r w:rsidR="00D275FA" w:rsidRPr="00E41A50">
        <w:rPr>
          <w:rFonts w:asciiTheme="majorBidi" w:hAnsiTheme="majorBidi" w:cstheme="majorBidi"/>
          <w:sz w:val="32"/>
          <w:szCs w:val="32"/>
          <w:rtl/>
        </w:rPr>
        <w:t>الأصلي</w:t>
      </w:r>
      <w:r w:rsidRPr="00E41A50">
        <w:rPr>
          <w:rFonts w:asciiTheme="majorBidi" w:hAnsiTheme="majorBidi" w:cstheme="majorBidi"/>
          <w:sz w:val="32"/>
          <w:szCs w:val="32"/>
          <w:rtl/>
        </w:rPr>
        <w:t xml:space="preserve"> بأنه المكان الذي يقي</w:t>
      </w:r>
      <w:r w:rsidR="00BD01F0" w:rsidRPr="00E41A50">
        <w:rPr>
          <w:rFonts w:asciiTheme="majorBidi" w:hAnsiTheme="majorBidi" w:cstheme="majorBidi"/>
          <w:sz w:val="32"/>
          <w:szCs w:val="32"/>
          <w:rtl/>
        </w:rPr>
        <w:t>م</w:t>
      </w:r>
      <w:r w:rsidRPr="00E41A50">
        <w:rPr>
          <w:rFonts w:asciiTheme="majorBidi" w:hAnsiTheme="majorBidi" w:cstheme="majorBidi"/>
          <w:sz w:val="32"/>
          <w:szCs w:val="32"/>
          <w:rtl/>
        </w:rPr>
        <w:t xml:space="preserve"> فيه الشخص عادة أو المكان الذي يباشر فيه مهنته أو تجارته بالنسبة </w:t>
      </w:r>
      <w:r w:rsidR="009C4AE8" w:rsidRPr="00E41A50">
        <w:rPr>
          <w:rFonts w:asciiTheme="majorBidi" w:hAnsiTheme="majorBidi" w:cstheme="majorBidi"/>
          <w:sz w:val="32"/>
          <w:szCs w:val="32"/>
          <w:rtl/>
        </w:rPr>
        <w:t>للمعاملات المتعلقة بالنشاط المذكور.كما عرف المقر المختار بأنه</w:t>
      </w:r>
      <w:r w:rsidRPr="00E41A50">
        <w:rPr>
          <w:rFonts w:asciiTheme="majorBidi" w:hAnsiTheme="majorBidi" w:cstheme="majorBidi"/>
          <w:sz w:val="32"/>
          <w:szCs w:val="32"/>
          <w:rtl/>
        </w:rPr>
        <w:t xml:space="preserve"> </w:t>
      </w:r>
      <w:r w:rsidR="009C4AE8" w:rsidRPr="00E41A50">
        <w:rPr>
          <w:rFonts w:asciiTheme="majorBidi" w:hAnsiTheme="majorBidi" w:cstheme="majorBidi"/>
          <w:sz w:val="32"/>
          <w:szCs w:val="32"/>
          <w:rtl/>
        </w:rPr>
        <w:t>المكان الذي يعينه الاتفاق أو القانون لتنفيذ إلتزام أو للقيام بعمل قضائي</w:t>
      </w:r>
    </w:p>
    <w:p w:rsidR="00D21E40" w:rsidRPr="00E41A50" w:rsidRDefault="00D21E40" w:rsidP="00275AE5">
      <w:pPr>
        <w:bidi/>
        <w:ind w:left="0" w:right="0" w:firstLine="567"/>
        <w:contextualSpacing/>
        <w:rPr>
          <w:rFonts w:asciiTheme="majorBidi" w:hAnsiTheme="majorBidi" w:cstheme="majorBidi"/>
          <w:sz w:val="32"/>
          <w:szCs w:val="32"/>
          <w:rtl/>
        </w:rPr>
      </w:pPr>
      <w:r w:rsidRPr="00E41A50">
        <w:rPr>
          <w:rFonts w:asciiTheme="majorBidi" w:hAnsiTheme="majorBidi" w:cstheme="majorBidi"/>
          <w:sz w:val="32"/>
          <w:szCs w:val="32"/>
          <w:rtl/>
        </w:rPr>
        <w:t xml:space="preserve">     </w:t>
      </w:r>
      <w:r w:rsidR="00E72BE0" w:rsidRPr="00E41A50">
        <w:rPr>
          <w:rFonts w:asciiTheme="majorBidi" w:hAnsiTheme="majorBidi" w:cstheme="majorBidi"/>
          <w:sz w:val="32"/>
          <w:szCs w:val="32"/>
          <w:rtl/>
        </w:rPr>
        <w:t xml:space="preserve"> </w:t>
      </w:r>
      <w:r w:rsidR="009C4AE8" w:rsidRPr="00E41A50">
        <w:rPr>
          <w:rFonts w:asciiTheme="majorBidi" w:hAnsiTheme="majorBidi" w:cstheme="majorBidi"/>
          <w:sz w:val="32"/>
          <w:szCs w:val="32"/>
          <w:rtl/>
        </w:rPr>
        <w:t>كما تضمنت مجلة الضريبة على دخل الأشخاص الطبيعيين والضريبة على الشركات الت</w:t>
      </w:r>
      <w:r w:rsidR="0037482F" w:rsidRPr="00E41A50">
        <w:rPr>
          <w:rFonts w:asciiTheme="majorBidi" w:hAnsiTheme="majorBidi" w:cstheme="majorBidi"/>
          <w:sz w:val="32"/>
          <w:szCs w:val="32"/>
          <w:rtl/>
        </w:rPr>
        <w:t>ز</w:t>
      </w:r>
      <w:r w:rsidR="009C4AE8" w:rsidRPr="00E41A50">
        <w:rPr>
          <w:rFonts w:asciiTheme="majorBidi" w:hAnsiTheme="majorBidi" w:cstheme="majorBidi"/>
          <w:sz w:val="32"/>
          <w:szCs w:val="32"/>
          <w:rtl/>
        </w:rPr>
        <w:t xml:space="preserve">امات </w:t>
      </w:r>
      <w:r w:rsidR="0037482F" w:rsidRPr="00E41A50">
        <w:rPr>
          <w:rFonts w:asciiTheme="majorBidi" w:hAnsiTheme="majorBidi" w:cstheme="majorBidi"/>
          <w:sz w:val="32"/>
          <w:szCs w:val="32"/>
          <w:rtl/>
        </w:rPr>
        <w:t xml:space="preserve">محمولة على الأشخاص المعنويين وعلى الأشخاص الطبيعيين المحققين لأرباح صناعية أو تجارية أو لأرباح المهن </w:t>
      </w:r>
      <w:r w:rsidRPr="00E41A50">
        <w:rPr>
          <w:rFonts w:asciiTheme="majorBidi" w:hAnsiTheme="majorBidi" w:cstheme="majorBidi"/>
          <w:sz w:val="32"/>
          <w:szCs w:val="32"/>
          <w:rtl/>
        </w:rPr>
        <w:t>غير التجارية تتعلق بواجب التصريح بوجودهم و بواجب إعلام مصالح الجباية بتغيير مقر ممارسة النشاط  في أج</w:t>
      </w:r>
      <w:r w:rsidR="002F283C">
        <w:rPr>
          <w:rFonts w:asciiTheme="majorBidi" w:hAnsiTheme="majorBidi" w:cstheme="majorBidi" w:hint="cs"/>
          <w:sz w:val="32"/>
          <w:szCs w:val="32"/>
          <w:rtl/>
        </w:rPr>
        <w:t>ا</w:t>
      </w:r>
      <w:r w:rsidRPr="00E41A50">
        <w:rPr>
          <w:rFonts w:asciiTheme="majorBidi" w:hAnsiTheme="majorBidi" w:cstheme="majorBidi"/>
          <w:sz w:val="32"/>
          <w:szCs w:val="32"/>
          <w:rtl/>
        </w:rPr>
        <w:t xml:space="preserve">ل معينة </w:t>
      </w:r>
    </w:p>
    <w:p w:rsidR="009C1A51" w:rsidRPr="00226A12" w:rsidRDefault="00D21E40" w:rsidP="00980467">
      <w:pPr>
        <w:bidi/>
        <w:ind w:left="0" w:right="0" w:firstLine="567"/>
        <w:contextualSpacing/>
        <w:rPr>
          <w:rFonts w:asciiTheme="majorBidi" w:hAnsiTheme="majorBidi" w:cstheme="majorBidi"/>
          <w:sz w:val="32"/>
          <w:szCs w:val="32"/>
          <w:rtl/>
          <w:lang w:bidi="ar-TN"/>
        </w:rPr>
      </w:pPr>
      <w:r w:rsidRPr="00E41A50">
        <w:rPr>
          <w:rFonts w:asciiTheme="majorBidi" w:hAnsiTheme="majorBidi" w:cstheme="majorBidi"/>
          <w:sz w:val="32"/>
          <w:szCs w:val="32"/>
          <w:rtl/>
        </w:rPr>
        <w:t xml:space="preserve">   </w:t>
      </w:r>
      <w:r w:rsidR="001C4C7D">
        <w:rPr>
          <w:rFonts w:asciiTheme="majorBidi" w:hAnsiTheme="majorBidi" w:cstheme="majorBidi" w:hint="cs"/>
          <w:sz w:val="32"/>
          <w:szCs w:val="32"/>
          <w:rtl/>
        </w:rPr>
        <w:t xml:space="preserve">          </w:t>
      </w:r>
      <w:r w:rsidRPr="00E41A50">
        <w:rPr>
          <w:rFonts w:asciiTheme="majorBidi" w:hAnsiTheme="majorBidi" w:cstheme="majorBidi"/>
          <w:sz w:val="32"/>
          <w:szCs w:val="32"/>
          <w:rtl/>
        </w:rPr>
        <w:t xml:space="preserve"> هذا ونظرا لتعدد مقرات بعض المطالبين بالأداء وقيام البعض منهم بتغيير مقراتهم دون إعلام مصالح الجباية وإعتماد</w:t>
      </w:r>
      <w:r w:rsidR="00B443DF" w:rsidRPr="00E41A50">
        <w:rPr>
          <w:rFonts w:asciiTheme="majorBidi" w:hAnsiTheme="majorBidi" w:cstheme="majorBidi"/>
          <w:sz w:val="32"/>
          <w:szCs w:val="32"/>
          <w:rtl/>
        </w:rPr>
        <w:t xml:space="preserve"> البعض الأخر لعدة عناوين عند تعاملهم مع مصالح الجباية وإحتجاجهم في بعض الحالات بعناوين لم يتم الإعلام بها طبقا لما يقتضيه التشريع الجبائي الجاري به العمل </w:t>
      </w:r>
      <w:r w:rsidR="00D275FA" w:rsidRPr="00E41A50">
        <w:rPr>
          <w:rFonts w:asciiTheme="majorBidi" w:hAnsiTheme="majorBidi" w:cstheme="majorBidi"/>
          <w:sz w:val="32"/>
          <w:szCs w:val="32"/>
          <w:rtl/>
        </w:rPr>
        <w:t xml:space="preserve">،وضمانا لحق المطالب بالأداء في الدفاع عن مصالحه بتقديم وثائقه ومؤيداته التي تثبت حقيقة مداخليه </w:t>
      </w:r>
      <w:r w:rsidR="00E72BE0" w:rsidRPr="00E41A50">
        <w:rPr>
          <w:rFonts w:asciiTheme="majorBidi" w:hAnsiTheme="majorBidi" w:cstheme="majorBidi"/>
          <w:sz w:val="32"/>
          <w:szCs w:val="32"/>
          <w:rtl/>
        </w:rPr>
        <w:t xml:space="preserve">وصحة تصاريحه في الأجال القانونية والرد على إعلامات مصالح الجباية  وفي مناقشة أسس التعديل حتى تكون مبنية على أسس واقعية وصحيحة </w:t>
      </w:r>
      <w:r w:rsidR="007A2E18" w:rsidRPr="00E41A50">
        <w:rPr>
          <w:rFonts w:asciiTheme="majorBidi" w:hAnsiTheme="majorBidi" w:cstheme="majorBidi"/>
          <w:sz w:val="32"/>
          <w:szCs w:val="32"/>
          <w:rtl/>
        </w:rPr>
        <w:t xml:space="preserve">،تم بمقتضى الفصل60 </w:t>
      </w:r>
      <w:r w:rsidR="006F46EB">
        <w:rPr>
          <w:rFonts w:asciiTheme="majorBidi" w:hAnsiTheme="majorBidi" w:cstheme="majorBidi" w:hint="cs"/>
          <w:sz w:val="32"/>
          <w:szCs w:val="32"/>
          <w:rtl/>
        </w:rPr>
        <w:t xml:space="preserve"> من </w:t>
      </w:r>
      <w:r w:rsidR="007A2E18" w:rsidRPr="00E41A50">
        <w:rPr>
          <w:rFonts w:asciiTheme="majorBidi" w:hAnsiTheme="majorBidi" w:cstheme="majorBidi"/>
          <w:sz w:val="32"/>
          <w:szCs w:val="32"/>
          <w:rtl/>
        </w:rPr>
        <w:t xml:space="preserve">القانون عدد 27 لسنة 2012 المؤرخ في 29 ديسمبر 2012  المتعلق بقانون المالية </w:t>
      </w:r>
      <w:r w:rsidR="00980467">
        <w:rPr>
          <w:rFonts w:asciiTheme="majorBidi" w:hAnsiTheme="majorBidi" w:cstheme="majorBidi" w:hint="cs"/>
          <w:sz w:val="32"/>
          <w:szCs w:val="32"/>
          <w:rtl/>
        </w:rPr>
        <w:t>لسنة 2013</w:t>
      </w:r>
      <w:r w:rsidR="007A2E18" w:rsidRPr="00E41A50">
        <w:rPr>
          <w:rFonts w:asciiTheme="majorBidi" w:hAnsiTheme="majorBidi" w:cstheme="majorBidi"/>
          <w:sz w:val="32"/>
          <w:szCs w:val="32"/>
          <w:rtl/>
        </w:rPr>
        <w:t xml:space="preserve"> توضيح  المقر المعتمد عند التبليغ و</w:t>
      </w:r>
      <w:r w:rsidR="00037FA8">
        <w:rPr>
          <w:rFonts w:asciiTheme="majorBidi" w:hAnsiTheme="majorBidi" w:cstheme="majorBidi" w:hint="cs"/>
          <w:sz w:val="32"/>
          <w:szCs w:val="32"/>
          <w:rtl/>
        </w:rPr>
        <w:t>ذ</w:t>
      </w:r>
      <w:r w:rsidR="007A2E18" w:rsidRPr="00E41A50">
        <w:rPr>
          <w:rFonts w:asciiTheme="majorBidi" w:hAnsiTheme="majorBidi" w:cstheme="majorBidi"/>
          <w:sz w:val="32"/>
          <w:szCs w:val="32"/>
          <w:rtl/>
        </w:rPr>
        <w:t xml:space="preserve">لك بإضافة فقرة جديدة الى الفصل 10 من مجلة الحقوق والإجراءات الجبائية تتضمن  ما يلي </w:t>
      </w:r>
      <w:r w:rsidR="00BD01F0" w:rsidRPr="00226A12">
        <w:rPr>
          <w:rFonts w:asciiTheme="majorBidi" w:hAnsiTheme="majorBidi" w:cstheme="majorBidi"/>
          <w:sz w:val="28"/>
          <w:szCs w:val="28"/>
          <w:rtl/>
          <w:lang w:bidi="ar-TN"/>
        </w:rPr>
        <w:t xml:space="preserve">" </w:t>
      </w:r>
      <w:r w:rsidR="00BD01F0" w:rsidRPr="00226A12">
        <w:rPr>
          <w:rFonts w:asciiTheme="majorBidi" w:hAnsiTheme="majorBidi" w:cstheme="majorBidi"/>
          <w:sz w:val="32"/>
          <w:szCs w:val="32"/>
          <w:rtl/>
          <w:lang w:bidi="ar-TN"/>
        </w:rPr>
        <w:t>و يتم التبليغ إلى المقر  الأصلي المصرح به من قبل المطالب بالأداء ضمن التصريح بالوجود المنصوص عليه بالفصل 56 من مجلة الضريبة على دخل الأشخاص الطبيعيين و الضريبة على الشركات أو المصرح به ضمن آخر تصريح سنوي بالضريبة بالنسبة إلى الأشخاص الطبيعيين الذين لا يخضعون لواجب إيداع تصريح في وجودهم. ولا تعارض مصالح الجباية بالعناوين التي لا يتم الإعلام بها طبقا لأحكام الفصل 57 من مجلة الضريبة على دخل الأشخاص الطبيعيين و الضريبة على الشركات</w:t>
      </w:r>
      <w:r w:rsidR="00BD01F0" w:rsidRPr="003E0185">
        <w:rPr>
          <w:rFonts w:asciiTheme="majorBidi" w:hAnsiTheme="majorBidi" w:cstheme="majorBidi"/>
          <w:b/>
          <w:bCs/>
          <w:sz w:val="32"/>
          <w:szCs w:val="32"/>
          <w:rtl/>
          <w:lang w:bidi="ar-TN"/>
        </w:rPr>
        <w:t>.</w:t>
      </w:r>
      <w:r w:rsidR="00BD01F0" w:rsidRPr="00226A12">
        <w:rPr>
          <w:rFonts w:asciiTheme="majorBidi" w:hAnsiTheme="majorBidi" w:cstheme="majorBidi"/>
          <w:sz w:val="32"/>
          <w:szCs w:val="32"/>
          <w:rtl/>
          <w:lang w:bidi="ar-TN"/>
        </w:rPr>
        <w:t xml:space="preserve"> وفي غياب ذلك يتم التبليغ على العنوان المضمن بالعقد أو الكتب أو الإحالة". </w:t>
      </w:r>
    </w:p>
    <w:p w:rsidR="00CC0C2A" w:rsidRPr="002E357A" w:rsidRDefault="00783125" w:rsidP="00980467">
      <w:pPr>
        <w:tabs>
          <w:tab w:val="left" w:pos="8520"/>
        </w:tabs>
        <w:bidi/>
        <w:ind w:left="0" w:right="0" w:firstLine="567"/>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w:t>
      </w:r>
      <w:r w:rsidR="00F75F48">
        <w:rPr>
          <w:rFonts w:asciiTheme="majorBidi" w:hAnsiTheme="majorBidi" w:cstheme="majorBidi" w:hint="cs"/>
          <w:sz w:val="32"/>
          <w:szCs w:val="32"/>
          <w:rtl/>
          <w:lang w:bidi="ar-TN"/>
        </w:rPr>
        <w:t xml:space="preserve">  </w:t>
      </w:r>
      <w:r w:rsidR="00CC0C2A" w:rsidRPr="002E357A">
        <w:rPr>
          <w:rFonts w:asciiTheme="majorBidi" w:hAnsiTheme="majorBidi" w:cstheme="majorBidi" w:hint="cs"/>
          <w:sz w:val="32"/>
          <w:szCs w:val="32"/>
          <w:rtl/>
          <w:lang w:bidi="ar-TN"/>
        </w:rPr>
        <w:t xml:space="preserve">والجدير بالملاحظة أن توضيح المقر المعتمد عند التبليغ الوارد بالفصل 60 </w:t>
      </w:r>
      <w:r w:rsidR="00F75F48" w:rsidRPr="002E357A">
        <w:rPr>
          <w:rFonts w:asciiTheme="majorBidi" w:hAnsiTheme="majorBidi" w:cstheme="majorBidi" w:hint="cs"/>
          <w:sz w:val="32"/>
          <w:szCs w:val="32"/>
          <w:rtl/>
          <w:lang w:bidi="ar-TN"/>
        </w:rPr>
        <w:t xml:space="preserve">من قانون27 لسنة 2012 المتعلق بقانون المالية لسنة 2013 يحمل في ظاهره ضمانا للمطالب </w:t>
      </w:r>
      <w:r w:rsidR="006F46EB" w:rsidRPr="002E357A">
        <w:rPr>
          <w:rFonts w:asciiTheme="majorBidi" w:hAnsiTheme="majorBidi" w:cstheme="majorBidi" w:hint="cs"/>
          <w:sz w:val="32"/>
          <w:szCs w:val="32"/>
          <w:rtl/>
          <w:lang w:bidi="ar-TN"/>
        </w:rPr>
        <w:t>بالأداء</w:t>
      </w:r>
      <w:r w:rsidR="00F75F48" w:rsidRPr="002E357A">
        <w:rPr>
          <w:rFonts w:asciiTheme="majorBidi" w:hAnsiTheme="majorBidi" w:cstheme="majorBidi" w:hint="cs"/>
          <w:sz w:val="32"/>
          <w:szCs w:val="32"/>
          <w:rtl/>
          <w:lang w:bidi="ar-TN"/>
        </w:rPr>
        <w:t xml:space="preserve"> في  التوصل بجميع المراسلات وبالتالي الدفاع عن مصالحه بتقديم وثائقه و مؤيداته غير أنه في نفس الوقت</w:t>
      </w:r>
      <w:r w:rsidR="00037FA8" w:rsidRPr="002E357A">
        <w:rPr>
          <w:rFonts w:asciiTheme="majorBidi" w:hAnsiTheme="majorBidi" w:cstheme="majorBidi" w:hint="cs"/>
          <w:sz w:val="32"/>
          <w:szCs w:val="32"/>
          <w:rtl/>
          <w:lang w:bidi="ar-TN"/>
        </w:rPr>
        <w:t xml:space="preserve"> يشكل </w:t>
      </w:r>
      <w:r w:rsidR="00F75F48" w:rsidRPr="002E357A">
        <w:rPr>
          <w:rFonts w:asciiTheme="majorBidi" w:hAnsiTheme="majorBidi" w:cstheme="majorBidi" w:hint="cs"/>
          <w:sz w:val="32"/>
          <w:szCs w:val="32"/>
          <w:rtl/>
          <w:lang w:bidi="ar-TN"/>
        </w:rPr>
        <w:t xml:space="preserve">ضمنيا </w:t>
      </w:r>
      <w:r w:rsidR="00436499">
        <w:rPr>
          <w:rFonts w:asciiTheme="majorBidi" w:hAnsiTheme="majorBidi" w:cstheme="majorBidi" w:hint="cs"/>
          <w:sz w:val="32"/>
          <w:szCs w:val="32"/>
          <w:rtl/>
          <w:lang w:bidi="ar-TN"/>
        </w:rPr>
        <w:t xml:space="preserve">تقليصا للضمانات الممنوحة </w:t>
      </w:r>
      <w:r w:rsidR="00037FA8" w:rsidRPr="002E357A">
        <w:rPr>
          <w:rFonts w:asciiTheme="majorBidi" w:hAnsiTheme="majorBidi" w:cstheme="majorBidi" w:hint="cs"/>
          <w:sz w:val="32"/>
          <w:szCs w:val="32"/>
          <w:rtl/>
          <w:lang w:bidi="ar-TN"/>
        </w:rPr>
        <w:t xml:space="preserve"> للمطالب بالأداء حين تم حرمانه من اختيار مقر يتم مراسلته فيه خلال المراقبة والمرحلة </w:t>
      </w:r>
      <w:r w:rsidR="002E357A" w:rsidRPr="002E357A">
        <w:rPr>
          <w:rFonts w:asciiTheme="majorBidi" w:hAnsiTheme="majorBidi" w:cstheme="majorBidi" w:hint="cs"/>
          <w:sz w:val="32"/>
          <w:szCs w:val="32"/>
          <w:rtl/>
          <w:lang w:bidi="ar-TN"/>
        </w:rPr>
        <w:t>الإدارية</w:t>
      </w:r>
      <w:r w:rsidR="00037FA8" w:rsidRPr="002E357A">
        <w:rPr>
          <w:rFonts w:asciiTheme="majorBidi" w:hAnsiTheme="majorBidi" w:cstheme="majorBidi" w:hint="cs"/>
          <w:sz w:val="32"/>
          <w:szCs w:val="32"/>
          <w:rtl/>
          <w:lang w:bidi="ar-TN"/>
        </w:rPr>
        <w:t xml:space="preserve"> قبل</w:t>
      </w:r>
      <w:r w:rsidR="00980467">
        <w:rPr>
          <w:rFonts w:asciiTheme="majorBidi" w:hAnsiTheme="majorBidi" w:cstheme="majorBidi" w:hint="cs"/>
          <w:sz w:val="32"/>
          <w:szCs w:val="32"/>
          <w:rtl/>
          <w:lang w:bidi="ar-TN"/>
        </w:rPr>
        <w:t xml:space="preserve"> أو عند</w:t>
      </w:r>
      <w:r w:rsidR="00037FA8" w:rsidRPr="002E357A">
        <w:rPr>
          <w:rFonts w:asciiTheme="majorBidi" w:hAnsiTheme="majorBidi" w:cstheme="majorBidi" w:hint="cs"/>
          <w:sz w:val="32"/>
          <w:szCs w:val="32"/>
          <w:rtl/>
          <w:lang w:bidi="ar-TN"/>
        </w:rPr>
        <w:t xml:space="preserve"> إصدار قرار التوظيف </w:t>
      </w:r>
      <w:r w:rsidR="002E357A" w:rsidRPr="002E357A">
        <w:rPr>
          <w:rFonts w:asciiTheme="majorBidi" w:hAnsiTheme="majorBidi" w:cstheme="majorBidi" w:hint="cs"/>
          <w:sz w:val="32"/>
          <w:szCs w:val="32"/>
          <w:rtl/>
          <w:lang w:bidi="ar-TN"/>
        </w:rPr>
        <w:t>الإجباري</w:t>
      </w:r>
      <w:r w:rsidR="00037FA8" w:rsidRPr="002E357A">
        <w:rPr>
          <w:rFonts w:asciiTheme="majorBidi" w:hAnsiTheme="majorBidi" w:cstheme="majorBidi" w:hint="cs"/>
          <w:sz w:val="32"/>
          <w:szCs w:val="32"/>
          <w:rtl/>
          <w:lang w:bidi="ar-TN"/>
        </w:rPr>
        <w:t xml:space="preserve">  وذلك على عكس ما ورد بمجلة</w:t>
      </w:r>
      <w:r w:rsidR="00B348C2" w:rsidRPr="002E357A">
        <w:rPr>
          <w:rFonts w:asciiTheme="majorBidi" w:hAnsiTheme="majorBidi" w:cstheme="majorBidi"/>
          <w:sz w:val="32"/>
          <w:szCs w:val="32"/>
          <w:rtl/>
        </w:rPr>
        <w:t xml:space="preserve"> المرافعات المدنية والتجارية</w:t>
      </w:r>
      <w:r w:rsidR="00037FA8" w:rsidRPr="002E357A">
        <w:rPr>
          <w:rFonts w:asciiTheme="majorBidi" w:hAnsiTheme="majorBidi" w:cstheme="majorBidi" w:hint="cs"/>
          <w:sz w:val="32"/>
          <w:szCs w:val="32"/>
          <w:rtl/>
          <w:lang w:bidi="ar-TN"/>
        </w:rPr>
        <w:t xml:space="preserve"> </w:t>
      </w:r>
    </w:p>
    <w:p w:rsidR="002E357A" w:rsidRDefault="00B348C2" w:rsidP="001C4C7D">
      <w:pPr>
        <w:bidi/>
        <w:ind w:left="0" w:right="0" w:firstLine="567"/>
        <w:contextualSpacing/>
        <w:rPr>
          <w:rFonts w:asciiTheme="majorBidi" w:hAnsiTheme="majorBidi" w:cstheme="majorBidi"/>
          <w:sz w:val="32"/>
          <w:szCs w:val="32"/>
          <w:rtl/>
          <w:lang w:bidi="ar-TN"/>
        </w:rPr>
      </w:pPr>
      <w:r w:rsidRPr="002E357A">
        <w:rPr>
          <w:rFonts w:asciiTheme="majorBidi" w:hAnsiTheme="majorBidi" w:cstheme="majorBidi" w:hint="cs"/>
          <w:sz w:val="32"/>
          <w:szCs w:val="32"/>
          <w:rtl/>
          <w:lang w:bidi="ar-TN"/>
        </w:rPr>
        <w:t xml:space="preserve">      ولعل الاخلالات من حيث الشكل الناجمة عن قيام مصالح المراقبة بمراسلة المطالب </w:t>
      </w:r>
      <w:r w:rsidR="002E357A" w:rsidRPr="002E357A">
        <w:rPr>
          <w:rFonts w:asciiTheme="majorBidi" w:hAnsiTheme="majorBidi" w:cstheme="majorBidi" w:hint="cs"/>
          <w:sz w:val="32"/>
          <w:szCs w:val="32"/>
          <w:rtl/>
          <w:lang w:bidi="ar-TN"/>
        </w:rPr>
        <w:t>بالأداء</w:t>
      </w:r>
      <w:r w:rsidRPr="002E357A">
        <w:rPr>
          <w:rFonts w:asciiTheme="majorBidi" w:hAnsiTheme="majorBidi" w:cstheme="majorBidi" w:hint="cs"/>
          <w:sz w:val="32"/>
          <w:szCs w:val="32"/>
          <w:rtl/>
          <w:lang w:bidi="ar-TN"/>
        </w:rPr>
        <w:t xml:space="preserve"> موضوع المراجعة المعمقة أو </w:t>
      </w:r>
      <w:r w:rsidR="002E357A" w:rsidRPr="002E357A">
        <w:rPr>
          <w:rFonts w:asciiTheme="majorBidi" w:hAnsiTheme="majorBidi" w:cstheme="majorBidi" w:hint="cs"/>
          <w:sz w:val="32"/>
          <w:szCs w:val="32"/>
          <w:rtl/>
          <w:lang w:bidi="ar-TN"/>
        </w:rPr>
        <w:t>الأولية</w:t>
      </w:r>
      <w:r w:rsidRPr="002E357A">
        <w:rPr>
          <w:rFonts w:asciiTheme="majorBidi" w:hAnsiTheme="majorBidi" w:cstheme="majorBidi" w:hint="cs"/>
          <w:sz w:val="32"/>
          <w:szCs w:val="32"/>
          <w:rtl/>
          <w:lang w:bidi="ar-TN"/>
        </w:rPr>
        <w:t xml:space="preserve"> بمقره المصرح به ضمن التصريح بالوجود والمضمن ببطاقة تعريفه الجبائية </w:t>
      </w:r>
      <w:r w:rsidR="00DD790E" w:rsidRPr="002E357A">
        <w:rPr>
          <w:rFonts w:asciiTheme="majorBidi" w:hAnsiTheme="majorBidi" w:cstheme="majorBidi" w:hint="cs"/>
          <w:sz w:val="32"/>
          <w:szCs w:val="32"/>
          <w:rtl/>
          <w:lang w:bidi="ar-TN"/>
        </w:rPr>
        <w:t xml:space="preserve"> دون التفطن إلى إيداعه لمراسلة لدى مكتب مراقبة الاداء</w:t>
      </w:r>
      <w:r w:rsidR="002E357A">
        <w:rPr>
          <w:rFonts w:asciiTheme="majorBidi" w:hAnsiTheme="majorBidi" w:cstheme="majorBidi" w:hint="cs"/>
          <w:sz w:val="32"/>
          <w:szCs w:val="32"/>
          <w:rtl/>
          <w:lang w:bidi="ar-TN"/>
        </w:rPr>
        <w:t>ا</w:t>
      </w:r>
      <w:r w:rsidR="00DD790E" w:rsidRPr="002E357A">
        <w:rPr>
          <w:rFonts w:asciiTheme="majorBidi" w:hAnsiTheme="majorBidi" w:cstheme="majorBidi" w:hint="cs"/>
          <w:sz w:val="32"/>
          <w:szCs w:val="32"/>
          <w:rtl/>
          <w:lang w:bidi="ar-TN"/>
        </w:rPr>
        <w:t xml:space="preserve">ت </w:t>
      </w:r>
      <w:r w:rsidR="00DD790E" w:rsidRPr="002E357A">
        <w:rPr>
          <w:rFonts w:asciiTheme="majorBidi" w:hAnsiTheme="majorBidi" w:cstheme="majorBidi" w:hint="cs"/>
          <w:sz w:val="32"/>
          <w:szCs w:val="32"/>
          <w:rtl/>
          <w:lang w:bidi="ar-TN"/>
        </w:rPr>
        <w:lastRenderedPageBreak/>
        <w:t xml:space="preserve">مرجع النظر تحدد مقره المختار شكلت خرقا </w:t>
      </w:r>
      <w:r w:rsidR="002E357A" w:rsidRPr="002E357A">
        <w:rPr>
          <w:rFonts w:asciiTheme="majorBidi" w:hAnsiTheme="majorBidi" w:cstheme="majorBidi" w:hint="cs"/>
          <w:sz w:val="32"/>
          <w:szCs w:val="32"/>
          <w:rtl/>
          <w:lang w:bidi="ar-TN"/>
        </w:rPr>
        <w:t>للإجراءات</w:t>
      </w:r>
      <w:r w:rsidR="00DD790E" w:rsidRPr="002E357A">
        <w:rPr>
          <w:rFonts w:asciiTheme="majorBidi" w:hAnsiTheme="majorBidi" w:cstheme="majorBidi" w:hint="cs"/>
          <w:sz w:val="32"/>
          <w:szCs w:val="32"/>
          <w:rtl/>
          <w:lang w:bidi="ar-TN"/>
        </w:rPr>
        <w:t xml:space="preserve"> </w:t>
      </w:r>
      <w:r w:rsidR="00DD790E" w:rsidRPr="00436499">
        <w:rPr>
          <w:rFonts w:asciiTheme="majorBidi" w:hAnsiTheme="majorBidi" w:cstheme="majorBidi" w:hint="cs"/>
          <w:sz w:val="32"/>
          <w:szCs w:val="32"/>
          <w:rtl/>
          <w:lang w:bidi="ar-TN"/>
        </w:rPr>
        <w:t>موجبا للبطلان</w:t>
      </w:r>
      <w:r w:rsidR="00DD790E" w:rsidRPr="002E357A">
        <w:rPr>
          <w:rFonts w:asciiTheme="majorBidi" w:hAnsiTheme="majorBidi" w:cstheme="majorBidi" w:hint="cs"/>
          <w:sz w:val="32"/>
          <w:szCs w:val="32"/>
          <w:rtl/>
          <w:lang w:bidi="ar-TN"/>
        </w:rPr>
        <w:t xml:space="preserve">  مما دفع المشرع ضمن الفصل 60 من قانون27 لسنة 2012 المتعلق بقانون المالية لسنة 2013 ليس فقط من تحديد مفهوم المقر   وتوضيحه من جهة وإنما </w:t>
      </w:r>
      <w:r w:rsidR="002E357A" w:rsidRPr="002E357A">
        <w:rPr>
          <w:rFonts w:asciiTheme="majorBidi" w:hAnsiTheme="majorBidi" w:cstheme="majorBidi" w:hint="cs"/>
          <w:sz w:val="32"/>
          <w:szCs w:val="32"/>
          <w:rtl/>
          <w:lang w:bidi="ar-TN"/>
        </w:rPr>
        <w:t>ع</w:t>
      </w:r>
      <w:r w:rsidR="00DD790E" w:rsidRPr="002E357A">
        <w:rPr>
          <w:rFonts w:asciiTheme="majorBidi" w:hAnsiTheme="majorBidi" w:cstheme="majorBidi" w:hint="cs"/>
          <w:sz w:val="32"/>
          <w:szCs w:val="32"/>
          <w:rtl/>
          <w:lang w:bidi="ar-TN"/>
        </w:rPr>
        <w:t>لى حذف</w:t>
      </w:r>
      <w:r w:rsidR="002E357A" w:rsidRPr="002E357A">
        <w:rPr>
          <w:rFonts w:asciiTheme="majorBidi" w:hAnsiTheme="majorBidi" w:cstheme="majorBidi" w:hint="cs"/>
          <w:sz w:val="32"/>
          <w:szCs w:val="32"/>
          <w:rtl/>
          <w:lang w:bidi="ar-TN"/>
        </w:rPr>
        <w:t xml:space="preserve"> عبارة</w:t>
      </w:r>
      <w:r w:rsidR="00DD790E" w:rsidRPr="002E357A">
        <w:rPr>
          <w:rFonts w:asciiTheme="majorBidi" w:hAnsiTheme="majorBidi" w:cstheme="majorBidi" w:hint="cs"/>
          <w:sz w:val="32"/>
          <w:szCs w:val="32"/>
          <w:rtl/>
          <w:lang w:bidi="ar-TN"/>
        </w:rPr>
        <w:t xml:space="preserve"> </w:t>
      </w:r>
      <w:r w:rsidR="00BD01F0" w:rsidRPr="002E357A">
        <w:rPr>
          <w:rFonts w:asciiTheme="majorBidi" w:hAnsiTheme="majorBidi" w:cstheme="majorBidi"/>
          <w:sz w:val="32"/>
          <w:szCs w:val="32"/>
          <w:rtl/>
          <w:lang w:bidi="ar-TN"/>
        </w:rPr>
        <w:t>" بمقره الأصلي أو مقره المختار المصرح به لمصالح الجباية " المنصوص عليها بالفقرة الأولى من الفصل 39 من نفس المجلة.</w:t>
      </w:r>
      <w:r w:rsidR="002E357A" w:rsidRPr="002E357A">
        <w:rPr>
          <w:rFonts w:asciiTheme="majorBidi" w:hAnsiTheme="majorBidi" w:cstheme="majorBidi" w:hint="cs"/>
          <w:sz w:val="32"/>
          <w:szCs w:val="32"/>
          <w:rtl/>
          <w:lang w:bidi="ar-TN"/>
        </w:rPr>
        <w:t>(م ح إ ج)</w:t>
      </w:r>
      <w:r w:rsidR="002E357A">
        <w:rPr>
          <w:rFonts w:asciiTheme="majorBidi" w:hAnsiTheme="majorBidi" w:cstheme="majorBidi" w:hint="cs"/>
          <w:sz w:val="32"/>
          <w:szCs w:val="32"/>
          <w:rtl/>
          <w:lang w:bidi="ar-TN"/>
        </w:rPr>
        <w:t xml:space="preserve"> والمتعلق بالمراجعة الجبائية المعمقة </w:t>
      </w:r>
      <w:r w:rsidR="001B0B4A">
        <w:rPr>
          <w:rFonts w:asciiTheme="majorBidi" w:hAnsiTheme="majorBidi" w:cstheme="majorBidi" w:hint="cs"/>
          <w:sz w:val="32"/>
          <w:szCs w:val="32"/>
          <w:rtl/>
          <w:lang w:bidi="ar-TN"/>
        </w:rPr>
        <w:t>للمطالب بالاداء</w:t>
      </w:r>
    </w:p>
    <w:p w:rsidR="008719E6" w:rsidRDefault="008719E6" w:rsidP="00760C36">
      <w:pPr>
        <w:contextualSpacing/>
        <w:jc w:val="right"/>
        <w:rPr>
          <w:rFonts w:asciiTheme="majorBidi" w:hAnsiTheme="majorBidi" w:cstheme="majorBidi"/>
          <w:sz w:val="32"/>
          <w:szCs w:val="32"/>
          <w:rtl/>
          <w:lang w:bidi="ar-TN"/>
        </w:rPr>
      </w:pPr>
    </w:p>
    <w:p w:rsidR="00760C36" w:rsidRPr="002E357A" w:rsidRDefault="008719E6" w:rsidP="00EF46B8">
      <w:pPr>
        <w:bidi/>
        <w:ind w:left="0" w:right="0" w:firstLine="567"/>
        <w:contextualSpacing/>
        <w:rPr>
          <w:rFonts w:asciiTheme="majorBidi" w:hAnsiTheme="majorBidi" w:cstheme="majorBidi"/>
          <w:sz w:val="32"/>
          <w:szCs w:val="32"/>
          <w:rtl/>
          <w:lang w:bidi="ar-TN"/>
        </w:rPr>
      </w:pPr>
      <w:r w:rsidRPr="00760C36">
        <w:rPr>
          <w:rFonts w:ascii="Verdana" w:eastAsia="Times New Roman" w:hAnsi="Verdana" w:cs="Times New Roman" w:hint="cs"/>
          <w:color w:val="000000"/>
          <w:sz w:val="30"/>
          <w:szCs w:val="30"/>
          <w:rtl/>
          <w:lang w:eastAsia="fr-FR"/>
        </w:rPr>
        <w:t xml:space="preserve">    </w:t>
      </w:r>
      <w:r w:rsidRPr="00760C36">
        <w:rPr>
          <w:rFonts w:ascii="Verdana" w:eastAsia="Times New Roman" w:hAnsi="Verdana" w:cs="Times New Roman" w:hint="cs"/>
          <w:color w:val="000000"/>
          <w:sz w:val="32"/>
          <w:szCs w:val="32"/>
          <w:rtl/>
          <w:lang w:eastAsia="fr-FR"/>
        </w:rPr>
        <w:t xml:space="preserve">هذا وتجدر الاشارة الى أنه </w:t>
      </w:r>
      <w:r w:rsidRPr="001A1198">
        <w:rPr>
          <w:rFonts w:ascii="Verdana" w:eastAsia="Times New Roman" w:hAnsi="Verdana" w:cs="Times New Roman"/>
          <w:color w:val="000000"/>
          <w:sz w:val="32"/>
          <w:szCs w:val="32"/>
          <w:rtl/>
          <w:lang w:eastAsia="fr-FR"/>
        </w:rPr>
        <w:t>يتعين على مصالح الجباية إذا تولى المطالب بالأداء تبليغها حكما ابتدائيا أو قرارا استئنافيا</w:t>
      </w:r>
      <w:r w:rsidRPr="00760C36">
        <w:rPr>
          <w:rFonts w:ascii="Verdana" w:eastAsia="Times New Roman" w:hAnsi="Verdana" w:cs="Times New Roman"/>
          <w:color w:val="000000"/>
          <w:sz w:val="32"/>
          <w:szCs w:val="32"/>
          <w:rtl/>
          <w:lang w:eastAsia="fr-FR"/>
        </w:rPr>
        <w:t> </w:t>
      </w:r>
      <w:r w:rsidRPr="001A1198">
        <w:rPr>
          <w:rFonts w:ascii="Verdana" w:eastAsia="Times New Roman" w:hAnsi="Verdana" w:cs="Times New Roman"/>
          <w:color w:val="000000"/>
          <w:sz w:val="32"/>
          <w:szCs w:val="32"/>
          <w:rtl/>
          <w:lang w:eastAsia="fr-FR"/>
        </w:rPr>
        <w:t xml:space="preserve"> والإعلامات المتعلقة بالدعاوى الجبائية وكذلك الأحكام و القرارات الصادرة فيها </w:t>
      </w:r>
      <w:r w:rsidRPr="00760C36">
        <w:rPr>
          <w:rFonts w:ascii="Verdana" w:eastAsia="Times New Roman" w:hAnsi="Verdana" w:cs="Times New Roman"/>
          <w:color w:val="000000"/>
          <w:sz w:val="32"/>
          <w:szCs w:val="32"/>
          <w:rtl/>
          <w:lang w:eastAsia="fr-FR"/>
        </w:rPr>
        <w:t>وتضمن</w:t>
      </w:r>
      <w:r w:rsidR="00EF46B8">
        <w:rPr>
          <w:rFonts w:ascii="Verdana" w:eastAsia="Times New Roman" w:hAnsi="Verdana" w:cs="Times New Roman" w:hint="cs"/>
          <w:color w:val="000000"/>
          <w:sz w:val="32"/>
          <w:szCs w:val="32"/>
          <w:rtl/>
          <w:lang w:eastAsia="fr-FR"/>
        </w:rPr>
        <w:t xml:space="preserve"> </w:t>
      </w:r>
      <w:r w:rsidRPr="00760C36">
        <w:rPr>
          <w:rFonts w:ascii="Verdana" w:eastAsia="Times New Roman" w:hAnsi="Verdana" w:cs="Times New Roman"/>
          <w:color w:val="000000"/>
          <w:sz w:val="32"/>
          <w:szCs w:val="32"/>
          <w:rtl/>
          <w:lang w:eastAsia="fr-FR"/>
        </w:rPr>
        <w:t>محضر التبليغ ما يفيد تعيين مقر محاميه محلا لمخابرته </w:t>
      </w:r>
      <w:r w:rsidRPr="001A1198">
        <w:rPr>
          <w:rFonts w:ascii="Verdana" w:eastAsia="Times New Roman" w:hAnsi="Verdana" w:cs="Times New Roman"/>
          <w:color w:val="000000"/>
          <w:sz w:val="32"/>
          <w:szCs w:val="32"/>
          <w:rtl/>
          <w:lang w:eastAsia="fr-FR"/>
        </w:rPr>
        <w:t>أن تقوم بتبليغ  الاستدعاءات</w:t>
      </w:r>
      <w:r w:rsidR="00EF46B8" w:rsidRPr="00EF46B8">
        <w:rPr>
          <w:rFonts w:ascii="Verdana" w:eastAsia="Times New Roman" w:hAnsi="Verdana" w:cs="Times New Roman"/>
          <w:color w:val="000000"/>
          <w:sz w:val="32"/>
          <w:szCs w:val="32"/>
          <w:rtl/>
          <w:lang w:eastAsia="fr-FR"/>
        </w:rPr>
        <w:t xml:space="preserve"> </w:t>
      </w:r>
      <w:r w:rsidR="00EF46B8" w:rsidRPr="001A1198">
        <w:rPr>
          <w:rFonts w:ascii="Verdana" w:eastAsia="Times New Roman" w:hAnsi="Verdana" w:cs="Times New Roman"/>
          <w:color w:val="000000"/>
          <w:sz w:val="32"/>
          <w:szCs w:val="32"/>
          <w:rtl/>
          <w:lang w:eastAsia="fr-FR"/>
        </w:rPr>
        <w:t>على مقر المحامي</w:t>
      </w:r>
      <w:r w:rsidRPr="001A1198">
        <w:rPr>
          <w:rFonts w:ascii="Verdana" w:eastAsia="Times New Roman" w:hAnsi="Verdana" w:cs="Times New Roman"/>
          <w:color w:val="000000"/>
          <w:sz w:val="32"/>
          <w:szCs w:val="32"/>
          <w:rtl/>
          <w:lang w:eastAsia="fr-FR"/>
        </w:rPr>
        <w:t xml:space="preserve"> بصفته مقرا مختارا للمطالب</w:t>
      </w:r>
      <w:r>
        <w:rPr>
          <w:rFonts w:ascii="Verdana" w:eastAsia="Times New Roman" w:hAnsi="Verdana" w:cs="Times New Roman" w:hint="cs"/>
          <w:color w:val="000000"/>
          <w:sz w:val="32"/>
          <w:szCs w:val="32"/>
          <w:rtl/>
          <w:lang w:eastAsia="fr-FR"/>
        </w:rPr>
        <w:t xml:space="preserve"> بالاداء</w:t>
      </w:r>
    </w:p>
    <w:p w:rsidR="001C5C5B" w:rsidRPr="000D058B" w:rsidRDefault="001C5C5B" w:rsidP="000D058B">
      <w:pPr>
        <w:bidi/>
        <w:jc w:val="left"/>
        <w:rPr>
          <w:rFonts w:asciiTheme="majorBidi" w:hAnsiTheme="majorBidi" w:cstheme="majorBidi"/>
          <w:b/>
          <w:bCs/>
          <w:sz w:val="36"/>
          <w:szCs w:val="36"/>
          <w:rtl/>
          <w:lang w:bidi="ar-TN"/>
        </w:rPr>
      </w:pPr>
      <w:r w:rsidRPr="002E357A">
        <w:rPr>
          <w:rFonts w:asciiTheme="majorBidi" w:hAnsiTheme="majorBidi" w:cstheme="majorBidi" w:hint="cs"/>
          <w:sz w:val="32"/>
          <w:szCs w:val="32"/>
          <w:rtl/>
          <w:lang w:bidi="ar-TN"/>
        </w:rPr>
        <w:t xml:space="preserve"> </w:t>
      </w:r>
      <w:r w:rsidRPr="002E357A">
        <w:rPr>
          <w:rFonts w:asciiTheme="majorBidi" w:hAnsiTheme="majorBidi" w:cstheme="majorBidi" w:hint="cs"/>
          <w:b/>
          <w:bCs/>
          <w:sz w:val="32"/>
          <w:szCs w:val="32"/>
          <w:rtl/>
          <w:lang w:bidi="ar-TN"/>
        </w:rPr>
        <w:t xml:space="preserve">  </w:t>
      </w:r>
      <w:r w:rsidR="000D058B">
        <w:rPr>
          <w:rFonts w:asciiTheme="majorBidi" w:hAnsiTheme="majorBidi" w:cstheme="majorBidi"/>
          <w:b/>
          <w:bCs/>
          <w:sz w:val="32"/>
          <w:szCs w:val="32"/>
          <w:lang w:bidi="ar-TN"/>
        </w:rPr>
        <w:t>II</w:t>
      </w:r>
      <w:r w:rsidRPr="002E357A">
        <w:rPr>
          <w:rFonts w:asciiTheme="majorBidi" w:hAnsiTheme="majorBidi" w:cstheme="majorBidi" w:hint="cs"/>
          <w:b/>
          <w:bCs/>
          <w:sz w:val="32"/>
          <w:szCs w:val="32"/>
          <w:rtl/>
          <w:lang w:bidi="ar-TN"/>
        </w:rPr>
        <w:t xml:space="preserve">) </w:t>
      </w:r>
      <w:r w:rsidRPr="000D058B">
        <w:rPr>
          <w:rFonts w:asciiTheme="majorBidi" w:hAnsiTheme="majorBidi" w:cstheme="majorBidi" w:hint="cs"/>
          <w:b/>
          <w:bCs/>
          <w:sz w:val="36"/>
          <w:szCs w:val="36"/>
          <w:rtl/>
          <w:lang w:bidi="ar-TN"/>
        </w:rPr>
        <w:t>المقر المعتمد في التبليغ</w:t>
      </w:r>
    </w:p>
    <w:p w:rsidR="00BD01F0" w:rsidRPr="002E357A" w:rsidRDefault="00BD01F0" w:rsidP="001C4C7D">
      <w:pPr>
        <w:ind w:left="0" w:right="0" w:firstLine="567"/>
        <w:jc w:val="right"/>
        <w:rPr>
          <w:rFonts w:asciiTheme="majorBidi" w:hAnsiTheme="majorBidi" w:cstheme="majorBidi"/>
          <w:sz w:val="32"/>
          <w:szCs w:val="32"/>
          <w:rtl/>
          <w:lang w:bidi="ar-TN"/>
        </w:rPr>
      </w:pPr>
      <w:r w:rsidRPr="002E357A">
        <w:rPr>
          <w:rFonts w:asciiTheme="majorBidi" w:hAnsiTheme="majorBidi" w:cstheme="majorBidi"/>
          <w:sz w:val="32"/>
          <w:szCs w:val="32"/>
          <w:rtl/>
          <w:lang w:bidi="ar-TN"/>
        </w:rPr>
        <w:t xml:space="preserve"> </w:t>
      </w:r>
      <w:r w:rsidR="00B324D9" w:rsidRPr="002E357A">
        <w:rPr>
          <w:rFonts w:asciiTheme="majorBidi" w:hAnsiTheme="majorBidi" w:cstheme="majorBidi" w:hint="cs"/>
          <w:sz w:val="32"/>
          <w:szCs w:val="32"/>
          <w:rtl/>
          <w:lang w:bidi="ar-TN"/>
        </w:rPr>
        <w:t xml:space="preserve">         </w:t>
      </w:r>
      <w:r w:rsidRPr="002E357A">
        <w:rPr>
          <w:rFonts w:asciiTheme="majorBidi" w:hAnsiTheme="majorBidi" w:cstheme="majorBidi"/>
          <w:sz w:val="32"/>
          <w:szCs w:val="32"/>
          <w:rtl/>
          <w:lang w:bidi="ar-TN"/>
        </w:rPr>
        <w:t xml:space="preserve">  بناء على</w:t>
      </w:r>
      <w:r w:rsidR="003E0185" w:rsidRPr="002E357A">
        <w:rPr>
          <w:rFonts w:asciiTheme="majorBidi" w:hAnsiTheme="majorBidi" w:cstheme="majorBidi" w:hint="cs"/>
          <w:sz w:val="32"/>
          <w:szCs w:val="32"/>
          <w:rtl/>
          <w:lang w:bidi="ar-TN"/>
        </w:rPr>
        <w:t xml:space="preserve"> ما تقدم ،</w:t>
      </w:r>
      <w:r w:rsidR="00B324D9" w:rsidRPr="002E357A">
        <w:rPr>
          <w:rFonts w:asciiTheme="majorBidi" w:hAnsiTheme="majorBidi" w:cstheme="majorBidi" w:hint="cs"/>
          <w:sz w:val="32"/>
          <w:szCs w:val="32"/>
          <w:rtl/>
          <w:lang w:bidi="ar-TN"/>
        </w:rPr>
        <w:t xml:space="preserve">وجب على </w:t>
      </w:r>
      <w:r w:rsidR="003E0185" w:rsidRPr="002E357A">
        <w:rPr>
          <w:rFonts w:asciiTheme="majorBidi" w:hAnsiTheme="majorBidi" w:cstheme="majorBidi" w:hint="cs"/>
          <w:sz w:val="32"/>
          <w:szCs w:val="32"/>
          <w:rtl/>
          <w:lang w:bidi="ar-TN"/>
        </w:rPr>
        <w:t xml:space="preserve">مصالح المراقبة الجبائية </w:t>
      </w:r>
      <w:r w:rsidR="00B324D9" w:rsidRPr="002E357A">
        <w:rPr>
          <w:rFonts w:asciiTheme="majorBidi" w:hAnsiTheme="majorBidi" w:cstheme="majorBidi"/>
          <w:sz w:val="32"/>
          <w:szCs w:val="32"/>
          <w:rtl/>
          <w:lang w:bidi="ar-TN"/>
        </w:rPr>
        <w:t xml:space="preserve">اعتماد المقر التالي في تبليغ </w:t>
      </w:r>
      <w:r w:rsidR="000C77DC" w:rsidRPr="002E357A">
        <w:rPr>
          <w:rFonts w:asciiTheme="majorBidi" w:hAnsiTheme="majorBidi" w:cstheme="majorBidi" w:hint="cs"/>
          <w:sz w:val="32"/>
          <w:szCs w:val="32"/>
          <w:rtl/>
          <w:lang w:bidi="ar-TN"/>
        </w:rPr>
        <w:t>إ</w:t>
      </w:r>
      <w:r w:rsidR="00B324D9" w:rsidRPr="002E357A">
        <w:rPr>
          <w:rFonts w:asciiTheme="majorBidi" w:hAnsiTheme="majorBidi" w:cstheme="majorBidi"/>
          <w:sz w:val="32"/>
          <w:szCs w:val="32"/>
          <w:rtl/>
          <w:lang w:bidi="ar-TN"/>
        </w:rPr>
        <w:t>علامات</w:t>
      </w:r>
      <w:r w:rsidR="00B324D9" w:rsidRPr="002E357A">
        <w:rPr>
          <w:rFonts w:asciiTheme="majorBidi" w:hAnsiTheme="majorBidi" w:cstheme="majorBidi" w:hint="cs"/>
          <w:sz w:val="32"/>
          <w:szCs w:val="32"/>
          <w:rtl/>
          <w:lang w:bidi="ar-TN"/>
        </w:rPr>
        <w:t>ها</w:t>
      </w:r>
      <w:r w:rsidR="00B324D9" w:rsidRPr="002E357A">
        <w:rPr>
          <w:rFonts w:asciiTheme="majorBidi" w:hAnsiTheme="majorBidi" w:cstheme="majorBidi"/>
          <w:sz w:val="32"/>
          <w:szCs w:val="32"/>
          <w:rtl/>
          <w:lang w:bidi="ar-TN"/>
        </w:rPr>
        <w:t xml:space="preserve"> و مطالب</w:t>
      </w:r>
      <w:r w:rsidR="00B324D9" w:rsidRPr="002E357A">
        <w:rPr>
          <w:rFonts w:asciiTheme="majorBidi" w:hAnsiTheme="majorBidi" w:cstheme="majorBidi" w:hint="cs"/>
          <w:sz w:val="32"/>
          <w:szCs w:val="32"/>
          <w:rtl/>
          <w:lang w:bidi="ar-TN"/>
        </w:rPr>
        <w:t>ها</w:t>
      </w:r>
      <w:r w:rsidR="00B324D9" w:rsidRPr="002E357A">
        <w:rPr>
          <w:rFonts w:asciiTheme="majorBidi" w:hAnsiTheme="majorBidi" w:cstheme="majorBidi"/>
          <w:sz w:val="32"/>
          <w:szCs w:val="32"/>
          <w:rtl/>
          <w:lang w:bidi="ar-TN"/>
        </w:rPr>
        <w:t xml:space="preserve"> إلى المطالب بالأداء</w:t>
      </w:r>
      <w:r w:rsidR="00451967">
        <w:rPr>
          <w:rStyle w:val="Appelnotedebasdep"/>
          <w:rFonts w:asciiTheme="majorBidi" w:hAnsiTheme="majorBidi" w:cstheme="majorBidi"/>
          <w:sz w:val="32"/>
          <w:szCs w:val="32"/>
          <w:rtl/>
          <w:lang w:bidi="ar-TN"/>
        </w:rPr>
        <w:footnoteReference w:id="12"/>
      </w:r>
    </w:p>
    <w:p w:rsidR="00B324D9" w:rsidRPr="000D058B" w:rsidRDefault="000D058B" w:rsidP="000D058B">
      <w:pPr>
        <w:bidi/>
        <w:ind w:left="1418"/>
        <w:rPr>
          <w:rFonts w:asciiTheme="majorBidi" w:hAnsiTheme="majorBidi" w:cstheme="majorBidi"/>
          <w:b/>
          <w:bCs/>
          <w:sz w:val="32"/>
          <w:szCs w:val="32"/>
          <w:lang w:bidi="ar-TN"/>
        </w:rPr>
      </w:pPr>
      <w:r>
        <w:rPr>
          <w:rFonts w:asciiTheme="majorBidi" w:hAnsiTheme="majorBidi" w:cstheme="majorBidi" w:hint="cs"/>
          <w:b/>
          <w:bCs/>
          <w:sz w:val="32"/>
          <w:szCs w:val="32"/>
          <w:rtl/>
          <w:lang w:bidi="ar-TN"/>
        </w:rPr>
        <w:t>1)</w:t>
      </w:r>
      <w:r>
        <w:rPr>
          <w:rFonts w:asciiTheme="majorBidi" w:hAnsiTheme="majorBidi" w:cstheme="majorBidi"/>
          <w:b/>
          <w:bCs/>
          <w:sz w:val="32"/>
          <w:szCs w:val="32"/>
          <w:lang w:bidi="ar-TN"/>
        </w:rPr>
        <w:t xml:space="preserve"> </w:t>
      </w:r>
      <w:r w:rsidR="00BD01F0" w:rsidRPr="000D058B">
        <w:rPr>
          <w:rFonts w:asciiTheme="majorBidi" w:hAnsiTheme="majorBidi" w:cstheme="majorBidi"/>
          <w:b/>
          <w:bCs/>
          <w:sz w:val="32"/>
          <w:szCs w:val="32"/>
          <w:rtl/>
          <w:lang w:bidi="ar-TN"/>
        </w:rPr>
        <w:t>بالنسبة للمطالبين بالأداء الخاضعين لواجب التصريح بالوجود</w:t>
      </w:r>
      <w:r w:rsidR="00BD01F0" w:rsidRPr="000D058B">
        <w:rPr>
          <w:rFonts w:asciiTheme="majorBidi" w:hAnsiTheme="majorBidi" w:cstheme="majorBidi"/>
          <w:b/>
          <w:bCs/>
          <w:sz w:val="32"/>
          <w:szCs w:val="32"/>
          <w:lang w:bidi="ar-TN"/>
        </w:rPr>
        <w:t>:</w:t>
      </w:r>
    </w:p>
    <w:p w:rsidR="00BD01F0" w:rsidRDefault="00BD01F0" w:rsidP="00030008">
      <w:pPr>
        <w:bidi/>
        <w:ind w:left="0" w:right="0" w:firstLine="567"/>
        <w:rPr>
          <w:rFonts w:asciiTheme="majorBidi" w:hAnsiTheme="majorBidi" w:cstheme="majorBidi"/>
          <w:sz w:val="32"/>
          <w:szCs w:val="32"/>
          <w:lang w:bidi="ar-TN"/>
        </w:rPr>
      </w:pPr>
      <w:r w:rsidRPr="002E357A">
        <w:rPr>
          <w:rFonts w:asciiTheme="majorBidi" w:hAnsiTheme="majorBidi" w:cstheme="majorBidi"/>
          <w:sz w:val="32"/>
          <w:szCs w:val="32"/>
          <w:rtl/>
          <w:lang w:bidi="ar-TN"/>
        </w:rPr>
        <w:t xml:space="preserve"> </w:t>
      </w:r>
      <w:r w:rsidR="00B324D9" w:rsidRPr="002E357A">
        <w:rPr>
          <w:rFonts w:asciiTheme="majorBidi" w:hAnsiTheme="majorBidi" w:cstheme="majorBidi" w:hint="cs"/>
          <w:sz w:val="32"/>
          <w:szCs w:val="32"/>
          <w:rtl/>
          <w:lang w:bidi="ar-TN"/>
        </w:rPr>
        <w:t xml:space="preserve">   </w:t>
      </w:r>
      <w:r w:rsidR="00004D74">
        <w:rPr>
          <w:rFonts w:asciiTheme="majorBidi" w:hAnsiTheme="majorBidi" w:cstheme="majorBidi" w:hint="cs"/>
          <w:sz w:val="32"/>
          <w:szCs w:val="32"/>
          <w:rtl/>
          <w:lang w:bidi="ar-TN"/>
        </w:rPr>
        <w:t xml:space="preserve">   </w:t>
      </w:r>
      <w:r w:rsidRPr="00004D74">
        <w:rPr>
          <w:rFonts w:asciiTheme="majorBidi" w:hAnsiTheme="majorBidi" w:cstheme="majorBidi"/>
          <w:sz w:val="32"/>
          <w:szCs w:val="32"/>
          <w:rtl/>
          <w:lang w:bidi="ar-TN"/>
        </w:rPr>
        <w:t>التبليغ إلى المقر الأصلي للمطالب بالأداء المصرح ضمن التصريح بالوجود أو العنوان الذي تم تغييره و الإعلام به طبقا لأحكام الفصل 57 من مجلة الضريبة على دخل الأشخاص الطبيعيين و الضريبة على الشركات التي تقتضي أن يتم إيداع كل وثيقة تنص على تحويل المقر الرئيسي أو تحويل المنشأة بمكتب مراقبة الأداءات أو المركز الجهوي المختص خلال 30 يوما من تاريخ مداولات الجلسة العامة التي أقرتها أو التي علمت بها. كما يلزم نفس الفصل الأشخاص المعنويين المنصوص عليهم بالفصل 4 من نفس المجلة و شركات الشخص الواحد ذات المسؤولية المحدودة والأشخاص الطبيعيين الذين يتعاطون نشاطا صناعيا أو تجاريا أو حرفة غير تجارية إيداع تص</w:t>
      </w:r>
      <w:r w:rsidR="00B324D9" w:rsidRPr="00004D74">
        <w:rPr>
          <w:rFonts w:asciiTheme="majorBidi" w:hAnsiTheme="majorBidi" w:cstheme="majorBidi" w:hint="cs"/>
          <w:sz w:val="32"/>
          <w:szCs w:val="32"/>
          <w:rtl/>
          <w:lang w:bidi="ar-TN"/>
        </w:rPr>
        <w:t>ر</w:t>
      </w:r>
      <w:r w:rsidRPr="00004D74">
        <w:rPr>
          <w:rFonts w:asciiTheme="majorBidi" w:hAnsiTheme="majorBidi" w:cstheme="majorBidi"/>
          <w:sz w:val="32"/>
          <w:szCs w:val="32"/>
          <w:rtl/>
          <w:lang w:bidi="ar-TN"/>
        </w:rPr>
        <w:t>يح بتغيير عنوان المنشأة أو المقر الاجتماعي أو المقر الرئيسي و ذلك خلال أجل 30 يوما من تاريخ</w:t>
      </w:r>
      <w:r w:rsidR="00EA6676">
        <w:rPr>
          <w:rFonts w:asciiTheme="majorBidi" w:hAnsiTheme="majorBidi" w:cstheme="majorBidi" w:hint="cs"/>
          <w:sz w:val="32"/>
          <w:szCs w:val="32"/>
          <w:rtl/>
          <w:lang w:bidi="ar-TN"/>
        </w:rPr>
        <w:t xml:space="preserve"> تغيير </w:t>
      </w:r>
      <w:r w:rsidRPr="00004D74">
        <w:rPr>
          <w:rFonts w:asciiTheme="majorBidi" w:hAnsiTheme="majorBidi" w:cstheme="majorBidi"/>
          <w:sz w:val="32"/>
          <w:szCs w:val="32"/>
          <w:rtl/>
          <w:lang w:bidi="ar-TN"/>
        </w:rPr>
        <w:t xml:space="preserve"> المنشأة أو المقر.</w:t>
      </w:r>
      <w:r w:rsidR="003631C4">
        <w:rPr>
          <w:rFonts w:asciiTheme="majorBidi" w:hAnsiTheme="majorBidi" w:cstheme="majorBidi"/>
          <w:sz w:val="32"/>
          <w:szCs w:val="32"/>
          <w:lang w:bidi="ar-TN"/>
        </w:rPr>
        <w:t>¨</w:t>
      </w:r>
    </w:p>
    <w:p w:rsidR="006114C5" w:rsidRPr="006114C5" w:rsidRDefault="006114C5" w:rsidP="003B6C47">
      <w:pPr>
        <w:bidi/>
        <w:spacing w:before="100" w:beforeAutospacing="1"/>
        <w:ind w:left="600" w:right="0"/>
        <w:rPr>
          <w:rFonts w:ascii="Times New Roman" w:eastAsia="Times New Roman" w:hAnsi="Times New Roman" w:cs="Times New Roman"/>
          <w:color w:val="000000"/>
          <w:sz w:val="27"/>
          <w:szCs w:val="27"/>
          <w:lang w:eastAsia="fr-FR"/>
        </w:rPr>
      </w:pPr>
      <w:r w:rsidRPr="006114C5">
        <w:rPr>
          <w:rFonts w:ascii="Verdana" w:eastAsia="Times New Roman" w:hAnsi="Verdana" w:cs="Times New Roman"/>
          <w:color w:val="000000"/>
          <w:sz w:val="30"/>
          <w:szCs w:val="30"/>
          <w:rtl/>
          <w:lang w:eastAsia="fr-FR"/>
        </w:rPr>
        <w:t>و</w:t>
      </w:r>
      <w:r>
        <w:rPr>
          <w:rFonts w:ascii="Verdana" w:eastAsia="Times New Roman" w:hAnsi="Verdana" w:cs="Times New Roman" w:hint="cs"/>
          <w:color w:val="000000"/>
          <w:sz w:val="30"/>
          <w:szCs w:val="30"/>
          <w:rtl/>
          <w:lang w:eastAsia="fr-FR"/>
        </w:rPr>
        <w:t xml:space="preserve">تبعا لما سبق ذكره </w:t>
      </w:r>
      <w:r w:rsidRPr="006114C5">
        <w:rPr>
          <w:rFonts w:ascii="Verdana" w:eastAsia="Times New Roman" w:hAnsi="Verdana" w:cs="Times New Roman"/>
          <w:color w:val="000000"/>
          <w:sz w:val="30"/>
          <w:szCs w:val="30"/>
          <w:rtl/>
          <w:lang w:eastAsia="fr-FR"/>
        </w:rPr>
        <w:t>يشمل</w:t>
      </w:r>
      <w:r>
        <w:rPr>
          <w:rFonts w:ascii="Verdana" w:eastAsia="Times New Roman" w:hAnsi="Verdana" w:cs="Times New Roman" w:hint="cs"/>
          <w:color w:val="000000"/>
          <w:sz w:val="30"/>
          <w:szCs w:val="30"/>
          <w:rtl/>
          <w:lang w:eastAsia="fr-FR"/>
        </w:rPr>
        <w:t xml:space="preserve"> </w:t>
      </w:r>
      <w:r>
        <w:rPr>
          <w:rFonts w:ascii="Verdana" w:hAnsi="Verdana"/>
          <w:color w:val="000000"/>
          <w:sz w:val="30"/>
          <w:szCs w:val="30"/>
          <w:rtl/>
        </w:rPr>
        <w:t xml:space="preserve">التبليغ إلى المقر المصرح به ضمن التصريح بالوجود أو العنوان الذي تم تغييره والإعلام به طبقا لأحكام الفصل 57 من </w:t>
      </w:r>
      <w:r>
        <w:rPr>
          <w:rFonts w:ascii="Verdana" w:hAnsi="Verdana" w:hint="cs"/>
          <w:color w:val="000000"/>
          <w:sz w:val="30"/>
          <w:szCs w:val="30"/>
          <w:rtl/>
        </w:rPr>
        <w:t>م ض د.أ.ط.ض.ش</w:t>
      </w:r>
      <w:r w:rsidRPr="006114C5">
        <w:rPr>
          <w:rFonts w:ascii="Verdana" w:eastAsia="Times New Roman" w:hAnsi="Verdana" w:cs="Times New Roman"/>
          <w:color w:val="000000"/>
          <w:sz w:val="30"/>
          <w:szCs w:val="30"/>
          <w:rtl/>
          <w:lang w:eastAsia="fr-FR"/>
        </w:rPr>
        <w:t>:</w:t>
      </w:r>
    </w:p>
    <w:p w:rsidR="006114C5" w:rsidRPr="006114C5" w:rsidRDefault="006114C5" w:rsidP="00CE67E2">
      <w:pPr>
        <w:numPr>
          <w:ilvl w:val="0"/>
          <w:numId w:val="51"/>
        </w:numPr>
        <w:bidi/>
        <w:spacing w:before="100" w:beforeAutospacing="1"/>
        <w:ind w:left="1320" w:right="0"/>
        <w:rPr>
          <w:rFonts w:ascii="Times New Roman" w:eastAsia="Times New Roman" w:hAnsi="Times New Roman" w:cs="Times New Roman"/>
          <w:color w:val="000000"/>
          <w:sz w:val="27"/>
          <w:szCs w:val="27"/>
          <w:rtl/>
          <w:lang w:eastAsia="fr-FR"/>
        </w:rPr>
      </w:pPr>
      <w:r w:rsidRPr="006114C5">
        <w:rPr>
          <w:rFonts w:ascii="Verdana" w:eastAsia="Times New Roman" w:hAnsi="Verdana" w:cs="Times New Roman"/>
          <w:color w:val="000000"/>
          <w:sz w:val="30"/>
          <w:szCs w:val="30"/>
          <w:rtl/>
          <w:lang w:eastAsia="fr-FR"/>
        </w:rPr>
        <w:lastRenderedPageBreak/>
        <w:t>الأشخاص الذين يتعاطون نشاطا صناعيا أو تجاريا أو مهنة غير تجارية</w:t>
      </w:r>
    </w:p>
    <w:p w:rsidR="00451967" w:rsidRPr="00451967" w:rsidRDefault="006114C5" w:rsidP="00CE67E2">
      <w:pPr>
        <w:numPr>
          <w:ilvl w:val="0"/>
          <w:numId w:val="51"/>
        </w:numPr>
        <w:bidi/>
        <w:spacing w:before="100" w:beforeAutospacing="1"/>
        <w:ind w:left="1320" w:right="0"/>
        <w:rPr>
          <w:rFonts w:ascii="Times New Roman" w:eastAsia="Times New Roman" w:hAnsi="Times New Roman" w:cs="Times New Roman"/>
          <w:color w:val="000000"/>
          <w:sz w:val="27"/>
          <w:szCs w:val="27"/>
          <w:lang w:eastAsia="fr-FR"/>
        </w:rPr>
      </w:pPr>
      <w:r w:rsidRPr="006114C5">
        <w:rPr>
          <w:rFonts w:ascii="Verdana" w:eastAsia="Times New Roman" w:hAnsi="Verdana" w:cs="Times New Roman"/>
          <w:color w:val="000000"/>
          <w:sz w:val="30"/>
          <w:szCs w:val="30"/>
          <w:rtl/>
          <w:lang w:eastAsia="fr-FR"/>
        </w:rPr>
        <w:t xml:space="preserve">الأشخاص المعنويون المشار إليهم بالفصل 45 من </w:t>
      </w:r>
      <w:r w:rsidR="00451967">
        <w:rPr>
          <w:rFonts w:ascii="Verdana" w:eastAsia="Times New Roman" w:hAnsi="Verdana" w:cs="Times New Roman" w:hint="cs"/>
          <w:color w:val="000000"/>
          <w:sz w:val="30"/>
          <w:szCs w:val="30"/>
          <w:rtl/>
          <w:lang w:eastAsia="fr-FR"/>
        </w:rPr>
        <w:t xml:space="preserve"> مجلة </w:t>
      </w:r>
      <w:r w:rsidR="00451967" w:rsidRPr="00451967">
        <w:rPr>
          <w:rFonts w:ascii="Verdana" w:hAnsi="Verdana" w:hint="cs"/>
          <w:color w:val="000000"/>
          <w:sz w:val="30"/>
          <w:szCs w:val="30"/>
          <w:rtl/>
        </w:rPr>
        <w:t>ض د.أ.ط.ض.ش</w:t>
      </w:r>
    </w:p>
    <w:p w:rsidR="006114C5" w:rsidRPr="00451967" w:rsidRDefault="006114C5" w:rsidP="00CE67E2">
      <w:pPr>
        <w:numPr>
          <w:ilvl w:val="0"/>
          <w:numId w:val="51"/>
        </w:numPr>
        <w:bidi/>
        <w:spacing w:before="100" w:beforeAutospacing="1"/>
        <w:ind w:left="0" w:right="0" w:firstLine="964"/>
        <w:rPr>
          <w:rFonts w:asciiTheme="majorBidi" w:hAnsiTheme="majorBidi" w:cstheme="majorBidi"/>
          <w:sz w:val="32"/>
          <w:szCs w:val="32"/>
        </w:rPr>
      </w:pPr>
      <w:r w:rsidRPr="006114C5">
        <w:rPr>
          <w:rFonts w:ascii="Verdana" w:eastAsia="Times New Roman" w:hAnsi="Verdana" w:cs="Times New Roman"/>
          <w:color w:val="000000"/>
          <w:sz w:val="30"/>
          <w:szCs w:val="30"/>
          <w:rtl/>
          <w:lang w:eastAsia="fr-FR"/>
        </w:rPr>
        <w:t xml:space="preserve">الأشخاص المعنويون المشار إليهم بالفصل 4 من مجلة </w:t>
      </w:r>
      <w:r w:rsidR="00451967" w:rsidRPr="00451967">
        <w:rPr>
          <w:rFonts w:ascii="Verdana" w:hAnsi="Verdana" w:hint="cs"/>
          <w:color w:val="000000"/>
          <w:sz w:val="30"/>
          <w:szCs w:val="30"/>
          <w:rtl/>
        </w:rPr>
        <w:t>ض د.أ.ط.ض.ش</w:t>
      </w:r>
      <w:r w:rsidR="00451967" w:rsidRPr="00451967">
        <w:rPr>
          <w:rFonts w:ascii="Verdana" w:eastAsia="Times New Roman" w:hAnsi="Verdana" w:cs="Times New Roman" w:hint="cs"/>
          <w:color w:val="000000"/>
          <w:sz w:val="30"/>
          <w:szCs w:val="30"/>
          <w:rtl/>
          <w:lang w:eastAsia="fr-FR"/>
        </w:rPr>
        <w:t xml:space="preserve"> </w:t>
      </w:r>
    </w:p>
    <w:p w:rsidR="00B324D9" w:rsidRPr="00B13F3E" w:rsidRDefault="000D058B" w:rsidP="000D058B">
      <w:pPr>
        <w:bidi/>
        <w:ind w:left="1185"/>
        <w:rPr>
          <w:rFonts w:asciiTheme="majorBidi" w:hAnsiTheme="majorBidi" w:cstheme="majorBidi"/>
          <w:b/>
          <w:bCs/>
          <w:sz w:val="32"/>
          <w:szCs w:val="32"/>
          <w:lang w:bidi="ar-TN"/>
        </w:rPr>
      </w:pPr>
      <w:r>
        <w:rPr>
          <w:rFonts w:asciiTheme="majorBidi" w:hAnsiTheme="majorBidi" w:cstheme="majorBidi" w:hint="cs"/>
          <w:b/>
          <w:bCs/>
          <w:sz w:val="32"/>
          <w:szCs w:val="32"/>
          <w:rtl/>
          <w:lang w:bidi="ar-TN"/>
        </w:rPr>
        <w:t>2</w:t>
      </w:r>
      <w:r w:rsidRPr="00B13F3E">
        <w:rPr>
          <w:rFonts w:asciiTheme="majorBidi" w:hAnsiTheme="majorBidi" w:cstheme="majorBidi" w:hint="cs"/>
          <w:b/>
          <w:bCs/>
          <w:sz w:val="32"/>
          <w:szCs w:val="32"/>
          <w:rtl/>
          <w:lang w:bidi="ar-TN"/>
        </w:rPr>
        <w:t>)</w:t>
      </w:r>
      <w:r w:rsidR="002C24FB" w:rsidRPr="00B13F3E">
        <w:rPr>
          <w:rFonts w:asciiTheme="majorBidi" w:hAnsiTheme="majorBidi" w:cstheme="majorBidi" w:hint="cs"/>
          <w:b/>
          <w:bCs/>
          <w:sz w:val="32"/>
          <w:szCs w:val="32"/>
          <w:rtl/>
          <w:lang w:bidi="ar-TN"/>
        </w:rPr>
        <w:t xml:space="preserve">   </w:t>
      </w:r>
      <w:r w:rsidR="00BD01F0" w:rsidRPr="00B13F3E">
        <w:rPr>
          <w:rFonts w:asciiTheme="majorBidi" w:hAnsiTheme="majorBidi" w:cstheme="majorBidi"/>
          <w:b/>
          <w:bCs/>
          <w:sz w:val="32"/>
          <w:szCs w:val="32"/>
          <w:rtl/>
          <w:lang w:bidi="ar-TN"/>
        </w:rPr>
        <w:t>بالنسبة للمطالبين بالأداء غير الخاضعين لواجب التصريح بالوجود</w:t>
      </w:r>
    </w:p>
    <w:p w:rsidR="00BD01F0" w:rsidRDefault="00004D74" w:rsidP="00E64D7F">
      <w:pPr>
        <w:bidi/>
        <w:ind w:left="0" w:right="0" w:firstLine="567"/>
        <w:contextualSpacing/>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w:t>
      </w:r>
      <w:r w:rsidR="00BD01F0" w:rsidRPr="00004D74">
        <w:rPr>
          <w:rFonts w:asciiTheme="majorBidi" w:hAnsiTheme="majorBidi" w:cstheme="majorBidi"/>
          <w:sz w:val="32"/>
          <w:szCs w:val="32"/>
          <w:rtl/>
          <w:lang w:bidi="ar-TN"/>
        </w:rPr>
        <w:t>يتم التبليغ إلى المقر المصرح به ضمن آخر تصريح سنوي بالضريبة على الدخل</w:t>
      </w:r>
      <w:r w:rsidR="00BD01F0" w:rsidRPr="00004D74">
        <w:rPr>
          <w:rFonts w:asciiTheme="majorBidi" w:hAnsiTheme="majorBidi" w:cstheme="majorBidi"/>
          <w:b/>
          <w:bCs/>
          <w:sz w:val="32"/>
          <w:szCs w:val="32"/>
          <w:rtl/>
          <w:lang w:bidi="ar-TN"/>
        </w:rPr>
        <w:t>.</w:t>
      </w:r>
      <w:r w:rsidR="00BD01F0" w:rsidRPr="00004D74">
        <w:rPr>
          <w:rFonts w:asciiTheme="majorBidi" w:hAnsiTheme="majorBidi" w:cstheme="majorBidi"/>
          <w:sz w:val="32"/>
          <w:szCs w:val="32"/>
          <w:rtl/>
          <w:lang w:bidi="ar-TN"/>
        </w:rPr>
        <w:t>وفي غياب ذلك</w:t>
      </w:r>
      <w:r w:rsidR="00BD01F0" w:rsidRPr="00004D74">
        <w:rPr>
          <w:rFonts w:asciiTheme="majorBidi" w:hAnsiTheme="majorBidi" w:cstheme="majorBidi"/>
          <w:b/>
          <w:bCs/>
          <w:sz w:val="32"/>
          <w:szCs w:val="32"/>
          <w:rtl/>
          <w:lang w:bidi="ar-TN"/>
        </w:rPr>
        <w:t xml:space="preserve"> </w:t>
      </w:r>
      <w:r w:rsidR="00BD01F0" w:rsidRPr="00004D74">
        <w:rPr>
          <w:rFonts w:asciiTheme="majorBidi" w:hAnsiTheme="majorBidi" w:cstheme="majorBidi"/>
          <w:sz w:val="32"/>
          <w:szCs w:val="32"/>
          <w:rtl/>
          <w:lang w:bidi="ar-TN"/>
        </w:rPr>
        <w:t>يتم التبليغ على العنوان المضمن بالعقد أو الكتب أو الإحالة و ذلك في الحالات التي</w:t>
      </w:r>
      <w:r w:rsidR="000C77DC" w:rsidRPr="00004D74">
        <w:rPr>
          <w:rFonts w:asciiTheme="majorBidi" w:hAnsiTheme="majorBidi" w:cstheme="majorBidi" w:hint="cs"/>
          <w:sz w:val="32"/>
          <w:szCs w:val="32"/>
          <w:rtl/>
          <w:lang w:bidi="ar-TN"/>
        </w:rPr>
        <w:t xml:space="preserve"> </w:t>
      </w:r>
      <w:r w:rsidR="00BD01F0" w:rsidRPr="00004D74">
        <w:rPr>
          <w:rFonts w:asciiTheme="majorBidi" w:hAnsiTheme="majorBidi" w:cstheme="majorBidi"/>
          <w:sz w:val="32"/>
          <w:szCs w:val="32"/>
          <w:rtl/>
          <w:lang w:bidi="ar-TN"/>
        </w:rPr>
        <w:t>لا يكون المعني بالأمر معنيا بواجب التصريح بالوجود و لم يودع تصريحا سنويا بالضريبة</w:t>
      </w:r>
      <w:r>
        <w:rPr>
          <w:rFonts w:asciiTheme="majorBidi" w:hAnsiTheme="majorBidi" w:cstheme="majorBidi" w:hint="cs"/>
          <w:sz w:val="32"/>
          <w:szCs w:val="32"/>
          <w:rtl/>
          <w:lang w:bidi="ar-TN"/>
        </w:rPr>
        <w:t>،</w:t>
      </w:r>
    </w:p>
    <w:p w:rsidR="00451967" w:rsidRPr="00451967" w:rsidRDefault="00451967" w:rsidP="00451967">
      <w:pPr>
        <w:bidi/>
        <w:spacing w:before="100" w:beforeAutospacing="1"/>
        <w:ind w:left="601" w:right="0"/>
        <w:contextualSpacing/>
        <w:jc w:val="center"/>
        <w:rPr>
          <w:rFonts w:asciiTheme="majorBidi" w:eastAsia="Times New Roman" w:hAnsiTheme="majorBidi" w:cstheme="majorBidi"/>
          <w:color w:val="000000"/>
          <w:sz w:val="32"/>
          <w:szCs w:val="32"/>
          <w:lang w:eastAsia="fr-FR"/>
        </w:rPr>
      </w:pPr>
      <w:r w:rsidRPr="00451967">
        <w:rPr>
          <w:rFonts w:asciiTheme="majorBidi" w:eastAsia="Times New Roman" w:hAnsiTheme="majorBidi" w:cstheme="majorBidi"/>
          <w:color w:val="000000"/>
          <w:sz w:val="32"/>
          <w:szCs w:val="32"/>
          <w:rtl/>
          <w:lang w:eastAsia="fr-FR"/>
        </w:rPr>
        <w:t>ويشمل ذلك الأشخاص الطبيعيين المتكوّنة مداخيلهم وأرباحهم قصرا من </w:t>
      </w:r>
      <w:r w:rsidRPr="00451967">
        <w:rPr>
          <w:rFonts w:asciiTheme="majorBidi" w:eastAsia="Times New Roman" w:hAnsiTheme="majorBidi" w:cstheme="majorBidi"/>
          <w:color w:val="000000"/>
          <w:sz w:val="32"/>
          <w:szCs w:val="32"/>
          <w:lang w:eastAsia="fr-FR"/>
        </w:rPr>
        <w:t>:</w:t>
      </w:r>
    </w:p>
    <w:p w:rsidR="00451967" w:rsidRPr="00451967" w:rsidRDefault="00451967" w:rsidP="00CE67E2">
      <w:pPr>
        <w:pStyle w:val="Paragraphedeliste"/>
        <w:numPr>
          <w:ilvl w:val="0"/>
          <w:numId w:val="52"/>
        </w:numPr>
        <w:bidi/>
        <w:spacing w:before="100" w:beforeAutospacing="1"/>
        <w:ind w:right="0"/>
        <w:rPr>
          <w:rFonts w:asciiTheme="majorBidi" w:eastAsia="Times New Roman" w:hAnsiTheme="majorBidi" w:cstheme="majorBidi"/>
          <w:color w:val="000000"/>
          <w:sz w:val="32"/>
          <w:szCs w:val="32"/>
          <w:rtl/>
          <w:lang w:eastAsia="fr-FR"/>
        </w:rPr>
      </w:pPr>
      <w:r w:rsidRPr="00451967">
        <w:rPr>
          <w:rFonts w:asciiTheme="majorBidi" w:eastAsia="Times New Roman" w:hAnsiTheme="majorBidi" w:cstheme="majorBidi"/>
          <w:color w:val="000000"/>
          <w:sz w:val="32"/>
          <w:szCs w:val="32"/>
          <w:rtl/>
          <w:lang w:eastAsia="fr-FR"/>
        </w:rPr>
        <w:t>أرباح الأنشطة الفلاحية والصيد البحري،</w:t>
      </w:r>
    </w:p>
    <w:p w:rsidR="00451967" w:rsidRPr="00451967" w:rsidRDefault="00451967" w:rsidP="00CE67E2">
      <w:pPr>
        <w:pStyle w:val="Paragraphedeliste"/>
        <w:numPr>
          <w:ilvl w:val="0"/>
          <w:numId w:val="53"/>
        </w:numPr>
        <w:bidi/>
        <w:spacing w:before="100" w:beforeAutospacing="1"/>
        <w:ind w:right="0"/>
        <w:rPr>
          <w:rFonts w:asciiTheme="majorBidi" w:eastAsia="Times New Roman" w:hAnsiTheme="majorBidi" w:cstheme="majorBidi"/>
          <w:color w:val="000000"/>
          <w:sz w:val="32"/>
          <w:szCs w:val="32"/>
          <w:rtl/>
          <w:lang w:eastAsia="fr-FR"/>
        </w:rPr>
      </w:pPr>
      <w:r w:rsidRPr="00451967">
        <w:rPr>
          <w:rFonts w:asciiTheme="majorBidi" w:eastAsia="Times New Roman" w:hAnsiTheme="majorBidi" w:cstheme="majorBidi"/>
          <w:color w:val="000000"/>
          <w:sz w:val="32"/>
          <w:szCs w:val="32"/>
          <w:rtl/>
          <w:lang w:eastAsia="fr-FR"/>
        </w:rPr>
        <w:t>المرتبات والأجور والمنح والجرايات والإيرادات العمرية،</w:t>
      </w:r>
    </w:p>
    <w:p w:rsidR="00451967" w:rsidRPr="00451967" w:rsidRDefault="00451967" w:rsidP="00CE67E2">
      <w:pPr>
        <w:pStyle w:val="Paragraphedeliste"/>
        <w:numPr>
          <w:ilvl w:val="0"/>
          <w:numId w:val="54"/>
        </w:numPr>
        <w:bidi/>
        <w:spacing w:before="100" w:beforeAutospacing="1"/>
        <w:ind w:right="0"/>
        <w:rPr>
          <w:rFonts w:asciiTheme="majorBidi" w:eastAsia="Times New Roman" w:hAnsiTheme="majorBidi" w:cstheme="majorBidi"/>
          <w:color w:val="000000"/>
          <w:sz w:val="32"/>
          <w:szCs w:val="32"/>
          <w:rtl/>
          <w:lang w:eastAsia="fr-FR"/>
        </w:rPr>
      </w:pPr>
      <w:r w:rsidRPr="00451967">
        <w:rPr>
          <w:rFonts w:asciiTheme="majorBidi" w:eastAsia="Times New Roman" w:hAnsiTheme="majorBidi" w:cstheme="majorBidi"/>
          <w:color w:val="000000"/>
          <w:sz w:val="32"/>
          <w:szCs w:val="32"/>
          <w:rtl/>
          <w:lang w:eastAsia="fr-FR"/>
        </w:rPr>
        <w:t>المداخيل العقارية،</w:t>
      </w:r>
    </w:p>
    <w:p w:rsidR="00451967" w:rsidRPr="00451967" w:rsidRDefault="00451967" w:rsidP="00CE67E2">
      <w:pPr>
        <w:pStyle w:val="Paragraphedeliste"/>
        <w:numPr>
          <w:ilvl w:val="0"/>
          <w:numId w:val="55"/>
        </w:numPr>
        <w:bidi/>
        <w:spacing w:before="100" w:beforeAutospacing="1"/>
        <w:ind w:right="0"/>
        <w:rPr>
          <w:rFonts w:asciiTheme="majorBidi" w:eastAsia="Times New Roman" w:hAnsiTheme="majorBidi" w:cstheme="majorBidi"/>
          <w:color w:val="000000"/>
          <w:sz w:val="32"/>
          <w:szCs w:val="32"/>
          <w:rtl/>
          <w:lang w:eastAsia="fr-FR"/>
        </w:rPr>
      </w:pPr>
      <w:r w:rsidRPr="00451967">
        <w:rPr>
          <w:rFonts w:asciiTheme="majorBidi" w:eastAsia="Times New Roman" w:hAnsiTheme="majorBidi" w:cstheme="majorBidi"/>
          <w:color w:val="000000"/>
          <w:sz w:val="32"/>
          <w:szCs w:val="32"/>
          <w:rtl/>
          <w:lang w:eastAsia="fr-FR"/>
        </w:rPr>
        <w:t>مداخيل الأوراق المالية ورؤوس الأموال المنقولة،</w:t>
      </w:r>
    </w:p>
    <w:p w:rsidR="00451967" w:rsidRPr="00451967" w:rsidRDefault="00451967" w:rsidP="00CE67E2">
      <w:pPr>
        <w:pStyle w:val="Paragraphedeliste"/>
        <w:numPr>
          <w:ilvl w:val="0"/>
          <w:numId w:val="56"/>
        </w:numPr>
        <w:bidi/>
        <w:spacing w:before="100" w:beforeAutospacing="1"/>
        <w:ind w:right="0"/>
        <w:rPr>
          <w:rFonts w:ascii="Times New Roman" w:eastAsia="Times New Roman" w:hAnsi="Times New Roman" w:cs="Times New Roman"/>
          <w:color w:val="000000"/>
          <w:sz w:val="27"/>
          <w:szCs w:val="27"/>
          <w:rtl/>
          <w:lang w:eastAsia="fr-FR"/>
        </w:rPr>
      </w:pPr>
      <w:r w:rsidRPr="00451967">
        <w:rPr>
          <w:rFonts w:asciiTheme="majorBidi" w:eastAsia="Times New Roman" w:hAnsiTheme="majorBidi" w:cstheme="majorBidi"/>
          <w:color w:val="000000"/>
          <w:sz w:val="32"/>
          <w:szCs w:val="32"/>
          <w:rtl/>
          <w:lang w:eastAsia="fr-FR"/>
        </w:rPr>
        <w:t>المداخيل المتأتية من الخارج والتي لم تخضع للضريبة في بلد المنشأ</w:t>
      </w:r>
      <w:r w:rsidRPr="00451967">
        <w:rPr>
          <w:rFonts w:ascii="Verdana" w:eastAsia="Times New Roman" w:hAnsi="Verdana" w:cs="Times New Roman"/>
          <w:color w:val="000000"/>
          <w:szCs w:val="30"/>
          <w:rtl/>
          <w:lang w:eastAsia="fr-FR"/>
        </w:rPr>
        <w:t> </w:t>
      </w:r>
    </w:p>
    <w:p w:rsidR="00E64D7F" w:rsidRDefault="00E64D7F" w:rsidP="00E64D7F">
      <w:pPr>
        <w:bidi/>
        <w:ind w:left="0" w:right="0" w:firstLine="567"/>
        <w:rPr>
          <w:rFonts w:asciiTheme="majorBidi" w:hAnsiTheme="majorBidi" w:cstheme="majorBidi"/>
          <w:sz w:val="32"/>
          <w:szCs w:val="32"/>
          <w:rtl/>
          <w:lang w:bidi="ar-TN"/>
        </w:rPr>
      </w:pPr>
      <w:r w:rsidRPr="00004D74">
        <w:rPr>
          <w:rFonts w:asciiTheme="majorBidi" w:hAnsiTheme="majorBidi" w:cstheme="majorBidi" w:hint="cs"/>
          <w:sz w:val="32"/>
          <w:szCs w:val="32"/>
          <w:rtl/>
        </w:rPr>
        <w:t xml:space="preserve">وتبعا لما سبق ذكره فإنه </w:t>
      </w:r>
      <w:r w:rsidRPr="00004D74">
        <w:rPr>
          <w:rFonts w:asciiTheme="majorBidi" w:hAnsiTheme="majorBidi" w:cstheme="majorBidi"/>
          <w:sz w:val="32"/>
          <w:szCs w:val="32"/>
          <w:rtl/>
        </w:rPr>
        <w:t xml:space="preserve">لا تعارض مصالح الجباية بأي مقر مخالف للمقر المنصوص عليه بالتصريح بالوجود </w:t>
      </w:r>
      <w:r w:rsidRPr="00004D74">
        <w:rPr>
          <w:rFonts w:asciiTheme="majorBidi" w:hAnsiTheme="majorBidi" w:cstheme="majorBidi"/>
          <w:sz w:val="32"/>
          <w:szCs w:val="32"/>
          <w:rtl/>
          <w:lang w:bidi="ar-TN"/>
        </w:rPr>
        <w:t>أ</w:t>
      </w:r>
      <w:r w:rsidRPr="00004D74">
        <w:rPr>
          <w:rFonts w:asciiTheme="majorBidi" w:hAnsiTheme="majorBidi" w:cstheme="majorBidi"/>
          <w:sz w:val="32"/>
          <w:szCs w:val="32"/>
          <w:rtl/>
        </w:rPr>
        <w:t xml:space="preserve">وغير مصرح به </w:t>
      </w:r>
      <w:r w:rsidRPr="00004D74">
        <w:rPr>
          <w:rFonts w:asciiTheme="majorBidi" w:hAnsiTheme="majorBidi" w:cstheme="majorBidi"/>
          <w:sz w:val="32"/>
          <w:szCs w:val="32"/>
          <w:rtl/>
          <w:lang w:bidi="ar-TN"/>
        </w:rPr>
        <w:t xml:space="preserve">لديها من </w:t>
      </w:r>
      <w:r w:rsidRPr="00004D74">
        <w:rPr>
          <w:rFonts w:asciiTheme="majorBidi" w:hAnsiTheme="majorBidi" w:cstheme="majorBidi"/>
          <w:sz w:val="32"/>
          <w:szCs w:val="32"/>
          <w:rtl/>
        </w:rPr>
        <w:t xml:space="preserve">المطالب بالأداء </w:t>
      </w:r>
      <w:r w:rsidRPr="00004D74">
        <w:rPr>
          <w:rFonts w:asciiTheme="majorBidi" w:hAnsiTheme="majorBidi" w:cstheme="majorBidi"/>
          <w:sz w:val="32"/>
          <w:szCs w:val="32"/>
          <w:rtl/>
          <w:lang w:bidi="ar-TN"/>
        </w:rPr>
        <w:t>طبقا لأحكام الفصل 57 من مجلة الضريبة.</w:t>
      </w:r>
    </w:p>
    <w:p w:rsidR="00BB2120" w:rsidRPr="002C24FB" w:rsidRDefault="00760C36" w:rsidP="00E64D7F">
      <w:pPr>
        <w:bidi/>
        <w:rPr>
          <w:rFonts w:asciiTheme="majorBidi" w:hAnsiTheme="majorBidi" w:cstheme="majorBidi"/>
          <w:sz w:val="44"/>
          <w:szCs w:val="44"/>
        </w:rPr>
      </w:pPr>
      <w:r>
        <w:rPr>
          <w:rFonts w:asciiTheme="majorBidi" w:hAnsiTheme="majorBidi" w:cstheme="majorBidi" w:hint="cs"/>
          <w:sz w:val="32"/>
          <w:szCs w:val="32"/>
          <w:rtl/>
        </w:rPr>
        <w:t xml:space="preserve">        </w:t>
      </w:r>
      <w:r w:rsidR="00B73CCD" w:rsidRPr="002C24FB">
        <w:rPr>
          <w:rFonts w:asciiTheme="majorBidi" w:hAnsiTheme="majorBidi" w:cstheme="majorBidi"/>
          <w:b/>
          <w:bCs/>
          <w:sz w:val="44"/>
          <w:szCs w:val="44"/>
          <w:rtl/>
        </w:rPr>
        <w:t xml:space="preserve">  </w:t>
      </w:r>
      <w:r w:rsidR="00BB2120" w:rsidRPr="002C24FB">
        <w:rPr>
          <w:rFonts w:asciiTheme="majorBidi" w:hAnsiTheme="majorBidi" w:cstheme="majorBidi"/>
          <w:b/>
          <w:bCs/>
          <w:sz w:val="44"/>
          <w:szCs w:val="44"/>
          <w:rtl/>
        </w:rPr>
        <w:t xml:space="preserve">الجزء </w:t>
      </w:r>
      <w:r w:rsidR="00BB2120" w:rsidRPr="002C24FB">
        <w:rPr>
          <w:rFonts w:asciiTheme="majorBidi" w:hAnsiTheme="majorBidi" w:cstheme="majorBidi"/>
          <w:b/>
          <w:bCs/>
          <w:sz w:val="44"/>
          <w:szCs w:val="44"/>
          <w:rtl/>
          <w:lang w:bidi="ar-TN"/>
        </w:rPr>
        <w:t>الرّابع :إتمام عملية التبليغ وشكلياتها</w:t>
      </w:r>
      <w:r w:rsidR="00BB2120" w:rsidRPr="002C24FB">
        <w:rPr>
          <w:rFonts w:asciiTheme="majorBidi" w:hAnsiTheme="majorBidi" w:cstheme="majorBidi"/>
          <w:sz w:val="44"/>
          <w:szCs w:val="44"/>
          <w:rtl/>
          <w:lang w:bidi="ar-TN"/>
        </w:rPr>
        <w:t xml:space="preserve"> </w:t>
      </w:r>
    </w:p>
    <w:p w:rsidR="00BB2120" w:rsidRPr="00B21C1E" w:rsidRDefault="00BB2120" w:rsidP="000D3CB0">
      <w:pPr>
        <w:bidi/>
        <w:rPr>
          <w:rFonts w:asciiTheme="majorBidi" w:hAnsiTheme="majorBidi" w:cstheme="majorBidi"/>
          <w:b/>
          <w:bCs/>
          <w:sz w:val="32"/>
          <w:szCs w:val="32"/>
          <w:u w:val="single"/>
          <w:rtl/>
          <w:lang w:bidi="ar-TN"/>
        </w:rPr>
      </w:pPr>
      <w:r w:rsidRPr="004A488B">
        <w:rPr>
          <w:rFonts w:asciiTheme="majorBidi" w:hAnsiTheme="majorBidi" w:cstheme="majorBidi"/>
          <w:b/>
          <w:bCs/>
          <w:sz w:val="32"/>
          <w:szCs w:val="32"/>
        </w:rPr>
        <w:t>-</w:t>
      </w:r>
      <w:r w:rsidRPr="008E4078">
        <w:rPr>
          <w:rFonts w:asciiTheme="majorBidi" w:hAnsiTheme="majorBidi" w:cstheme="majorBidi"/>
          <w:b/>
          <w:bCs/>
          <w:sz w:val="36"/>
          <w:szCs w:val="36"/>
        </w:rPr>
        <w:t>I</w:t>
      </w:r>
      <w:r w:rsidRPr="008E4078">
        <w:rPr>
          <w:rFonts w:asciiTheme="majorBidi" w:hAnsiTheme="majorBidi" w:cstheme="majorBidi"/>
          <w:b/>
          <w:bCs/>
          <w:sz w:val="36"/>
          <w:szCs w:val="36"/>
          <w:rtl/>
        </w:rPr>
        <w:t>التنصيصات الوجوبية لمحضر التبليغ</w:t>
      </w:r>
      <w:r w:rsidRPr="004A488B">
        <w:rPr>
          <w:rFonts w:asciiTheme="majorBidi" w:hAnsiTheme="majorBidi" w:cstheme="majorBidi"/>
          <w:b/>
          <w:bCs/>
          <w:sz w:val="32"/>
          <w:szCs w:val="32"/>
          <w:rtl/>
        </w:rPr>
        <w:t xml:space="preserve"> </w:t>
      </w:r>
    </w:p>
    <w:p w:rsidR="002D482E" w:rsidRPr="00D2374B" w:rsidRDefault="00760C36" w:rsidP="00760C36">
      <w:pPr>
        <w:bidi/>
        <w:contextualSpacing/>
        <w:rPr>
          <w:rFonts w:asciiTheme="majorBidi" w:hAnsiTheme="majorBidi" w:cstheme="majorBidi"/>
          <w:sz w:val="32"/>
          <w:szCs w:val="32"/>
          <w:lang w:bidi="ar-TN"/>
        </w:rPr>
      </w:pPr>
      <w:r>
        <w:rPr>
          <w:rFonts w:asciiTheme="majorBidi" w:hAnsiTheme="majorBidi" w:cstheme="majorBidi" w:hint="cs"/>
          <w:sz w:val="32"/>
          <w:szCs w:val="32"/>
          <w:rtl/>
        </w:rPr>
        <w:t xml:space="preserve">          </w:t>
      </w:r>
      <w:r w:rsidR="00BB2120" w:rsidRPr="00E41A50">
        <w:rPr>
          <w:rFonts w:asciiTheme="majorBidi" w:hAnsiTheme="majorBidi" w:cstheme="majorBidi"/>
          <w:sz w:val="32"/>
          <w:szCs w:val="32"/>
          <w:rtl/>
        </w:rPr>
        <w:t xml:space="preserve">يجب أن تشتمل محاضر التبليغ على </w:t>
      </w:r>
      <w:r w:rsidR="00BB2120" w:rsidRPr="00E41A50">
        <w:rPr>
          <w:rFonts w:asciiTheme="majorBidi" w:hAnsiTheme="majorBidi" w:cstheme="majorBidi"/>
          <w:sz w:val="32"/>
          <w:szCs w:val="32"/>
          <w:rtl/>
          <w:lang w:bidi="ar-TN"/>
        </w:rPr>
        <w:t>التنصيصات الواردة بالفصل 6 م.م.م.ت وهي</w:t>
      </w:r>
    </w:p>
    <w:p w:rsidR="002C24FB" w:rsidRPr="00D2374B" w:rsidRDefault="002303B4" w:rsidP="00EA6676">
      <w:pPr>
        <w:pStyle w:val="Paragraphedeliste"/>
        <w:numPr>
          <w:ilvl w:val="0"/>
          <w:numId w:val="7"/>
        </w:numPr>
        <w:bidi/>
        <w:ind w:left="924" w:hanging="357"/>
        <w:rPr>
          <w:rFonts w:asciiTheme="majorBidi" w:hAnsiTheme="majorBidi" w:cstheme="majorBidi"/>
          <w:sz w:val="32"/>
          <w:szCs w:val="32"/>
        </w:rPr>
      </w:pPr>
      <w:r w:rsidRPr="00D2374B">
        <w:rPr>
          <w:rFonts w:asciiTheme="majorBidi" w:hAnsiTheme="majorBidi" w:cstheme="majorBidi" w:hint="cs"/>
          <w:sz w:val="32"/>
          <w:szCs w:val="32"/>
          <w:rtl/>
        </w:rPr>
        <w:t>ا</w:t>
      </w:r>
      <w:r w:rsidR="00D93306" w:rsidRPr="00D2374B">
        <w:rPr>
          <w:rFonts w:asciiTheme="majorBidi" w:hAnsiTheme="majorBidi" w:cstheme="majorBidi" w:hint="cs"/>
          <w:sz w:val="32"/>
          <w:szCs w:val="32"/>
          <w:rtl/>
        </w:rPr>
        <w:t>ل</w:t>
      </w:r>
      <w:r w:rsidR="00BB2120" w:rsidRPr="00D2374B">
        <w:rPr>
          <w:rFonts w:asciiTheme="majorBidi" w:hAnsiTheme="majorBidi" w:cstheme="majorBidi"/>
          <w:sz w:val="32"/>
          <w:szCs w:val="32"/>
          <w:rtl/>
        </w:rPr>
        <w:t>تاريخ الذي حصل فيه الإعلام يوما وشهرا وسنة وساعة.</w:t>
      </w:r>
      <w:r w:rsidRPr="00D2374B">
        <w:rPr>
          <w:rFonts w:asciiTheme="majorBidi" w:hAnsiTheme="majorBidi" w:cstheme="majorBidi" w:hint="cs"/>
          <w:sz w:val="32"/>
          <w:szCs w:val="32"/>
          <w:rtl/>
        </w:rPr>
        <w:t>و</w:t>
      </w:r>
      <w:r w:rsidR="002C24FB" w:rsidRPr="00D2374B">
        <w:rPr>
          <w:rFonts w:asciiTheme="majorBidi" w:hAnsiTheme="majorBidi" w:cstheme="majorBidi"/>
          <w:sz w:val="32"/>
          <w:szCs w:val="32"/>
          <w:rtl/>
        </w:rPr>
        <w:t>في صورة تضمن محضر</w:t>
      </w:r>
      <w:r w:rsidRPr="00D2374B">
        <w:rPr>
          <w:rFonts w:asciiTheme="majorBidi" w:hAnsiTheme="majorBidi" w:cstheme="majorBidi" w:hint="cs"/>
          <w:sz w:val="32"/>
          <w:szCs w:val="32"/>
          <w:rtl/>
        </w:rPr>
        <w:t xml:space="preserve"> </w:t>
      </w:r>
      <w:r w:rsidR="002C24FB" w:rsidRPr="00D2374B">
        <w:rPr>
          <w:rFonts w:asciiTheme="majorBidi" w:hAnsiTheme="majorBidi" w:cstheme="majorBidi"/>
          <w:sz w:val="32"/>
          <w:szCs w:val="32"/>
          <w:rtl/>
        </w:rPr>
        <w:t>التبليغ لاختلاف بين تاريخ الإعلام المنصوص عليه بلسان القلم والتاريخ الوارد بالأرقام أو الأعداد، فإن العبرة، حسب فقه القضاء، بما ورد بالتحرير اللغوي.</w:t>
      </w:r>
    </w:p>
    <w:p w:rsidR="00BB2120" w:rsidRPr="00D2374B" w:rsidRDefault="002303B4" w:rsidP="00FA447A">
      <w:pPr>
        <w:pStyle w:val="Paragraphedeliste"/>
        <w:numPr>
          <w:ilvl w:val="0"/>
          <w:numId w:val="3"/>
        </w:numPr>
        <w:bidi/>
        <w:ind w:left="924" w:hanging="357"/>
        <w:rPr>
          <w:rFonts w:asciiTheme="majorBidi" w:hAnsiTheme="majorBidi" w:cstheme="majorBidi"/>
          <w:sz w:val="32"/>
          <w:szCs w:val="32"/>
        </w:rPr>
      </w:pPr>
      <w:r w:rsidRPr="00D2374B">
        <w:rPr>
          <w:rFonts w:asciiTheme="majorBidi" w:hAnsiTheme="majorBidi" w:cstheme="majorBidi" w:hint="cs"/>
          <w:sz w:val="32"/>
          <w:szCs w:val="32"/>
          <w:rtl/>
        </w:rPr>
        <w:t xml:space="preserve"> </w:t>
      </w:r>
      <w:r w:rsidR="00BB2120" w:rsidRPr="00D2374B">
        <w:rPr>
          <w:rFonts w:asciiTheme="majorBidi" w:hAnsiTheme="majorBidi" w:cstheme="majorBidi"/>
          <w:sz w:val="32"/>
          <w:szCs w:val="32"/>
          <w:rtl/>
        </w:rPr>
        <w:t>إسم عون مصالح الجباية أو عدل الخزينة والمصلحة التي يعمل بها أو لحسابها أو العدل المنفذ والمحكمة التي يعمل بدائرتها</w:t>
      </w:r>
    </w:p>
    <w:p w:rsidR="00DA1902" w:rsidRPr="00D2374B" w:rsidRDefault="00BB2120" w:rsidP="00F37E9D">
      <w:pPr>
        <w:pStyle w:val="Paragraphedeliste"/>
        <w:numPr>
          <w:ilvl w:val="0"/>
          <w:numId w:val="3"/>
        </w:numPr>
        <w:bidi/>
        <w:ind w:left="924" w:hanging="357"/>
        <w:rPr>
          <w:rFonts w:asciiTheme="majorBidi" w:hAnsiTheme="majorBidi" w:cstheme="majorBidi"/>
          <w:sz w:val="32"/>
          <w:szCs w:val="32"/>
        </w:rPr>
      </w:pPr>
      <w:r w:rsidRPr="00D2374B">
        <w:rPr>
          <w:rFonts w:asciiTheme="majorBidi" w:hAnsiTheme="majorBidi" w:cstheme="majorBidi"/>
          <w:sz w:val="32"/>
          <w:szCs w:val="32"/>
          <w:rtl/>
        </w:rPr>
        <w:lastRenderedPageBreak/>
        <w:t xml:space="preserve">إسم الموجه إليه الإعلام ولقبه ومهنته ومقره، وعند الاقتضاء عدد ترسيمه بالسجل </w:t>
      </w:r>
      <w:r w:rsidR="002303B4" w:rsidRPr="00D2374B">
        <w:rPr>
          <w:rFonts w:asciiTheme="majorBidi" w:hAnsiTheme="majorBidi" w:cstheme="majorBidi" w:hint="cs"/>
          <w:sz w:val="32"/>
          <w:szCs w:val="32"/>
          <w:rtl/>
        </w:rPr>
        <w:t xml:space="preserve">      </w:t>
      </w:r>
      <w:r w:rsidR="00DA1902" w:rsidRPr="00D2374B">
        <w:rPr>
          <w:rFonts w:asciiTheme="majorBidi" w:hAnsiTheme="majorBidi" w:cstheme="majorBidi" w:hint="cs"/>
          <w:sz w:val="32"/>
          <w:szCs w:val="32"/>
          <w:rtl/>
        </w:rPr>
        <w:t xml:space="preserve">      </w:t>
      </w:r>
      <w:r w:rsidRPr="00D2374B">
        <w:rPr>
          <w:rFonts w:asciiTheme="majorBidi" w:hAnsiTheme="majorBidi" w:cstheme="majorBidi"/>
          <w:sz w:val="32"/>
          <w:szCs w:val="32"/>
          <w:rtl/>
        </w:rPr>
        <w:t>التجاري ومكانه. أما بالنسبة للشخص المعنوي، فاسمه</w:t>
      </w:r>
      <w:r w:rsidRPr="00D2374B">
        <w:rPr>
          <w:rFonts w:asciiTheme="majorBidi" w:hAnsiTheme="majorBidi" w:cstheme="majorBidi"/>
          <w:sz w:val="32"/>
          <w:szCs w:val="32"/>
          <w:rtl/>
          <w:lang w:bidi="ar-TN"/>
        </w:rPr>
        <w:t xml:space="preserve"> الإجتماعي و</w:t>
      </w:r>
      <w:r w:rsidRPr="00D2374B">
        <w:rPr>
          <w:rFonts w:asciiTheme="majorBidi" w:hAnsiTheme="majorBidi" w:cstheme="majorBidi"/>
          <w:sz w:val="32"/>
          <w:szCs w:val="32"/>
          <w:rtl/>
        </w:rPr>
        <w:t xml:space="preserve"> مقره الإجتماعي وشكله القانوني إن كان شركة، وعند الاقتضاء عدد ترسيمه بالس</w:t>
      </w:r>
      <w:r w:rsidR="002C24FB" w:rsidRPr="00D2374B">
        <w:rPr>
          <w:rFonts w:asciiTheme="majorBidi" w:hAnsiTheme="majorBidi" w:cstheme="majorBidi"/>
          <w:sz w:val="32"/>
          <w:szCs w:val="32"/>
          <w:rtl/>
        </w:rPr>
        <w:t>جل التجاري.</w:t>
      </w:r>
      <w:r w:rsidR="00DA1902" w:rsidRPr="00D2374B">
        <w:rPr>
          <w:rFonts w:asciiTheme="majorBidi" w:hAnsiTheme="majorBidi" w:cstheme="majorBidi" w:hint="cs"/>
          <w:sz w:val="32"/>
          <w:szCs w:val="32"/>
          <w:rtl/>
          <w:lang w:bidi="ar-TN"/>
        </w:rPr>
        <w:t xml:space="preserve"> </w:t>
      </w:r>
    </w:p>
    <w:p w:rsidR="00B970E3" w:rsidRDefault="00DA1902" w:rsidP="00F37E9D">
      <w:pPr>
        <w:bidi/>
        <w:spacing w:before="100" w:beforeAutospacing="1"/>
        <w:ind w:left="851" w:right="0"/>
        <w:contextualSpacing/>
        <w:jc w:val="left"/>
        <w:rPr>
          <w:rFonts w:asciiTheme="majorBidi" w:hAnsiTheme="majorBidi" w:cstheme="majorBidi"/>
          <w:sz w:val="32"/>
          <w:szCs w:val="32"/>
          <w:rtl/>
          <w:lang w:bidi="ar-TN"/>
        </w:rPr>
      </w:pPr>
      <w:r w:rsidRPr="00D2374B">
        <w:rPr>
          <w:rFonts w:asciiTheme="majorBidi" w:hAnsiTheme="majorBidi" w:cstheme="majorBidi" w:hint="cs"/>
          <w:sz w:val="32"/>
          <w:szCs w:val="32"/>
          <w:rtl/>
          <w:lang w:bidi="ar-TN"/>
        </w:rPr>
        <w:t xml:space="preserve">     </w:t>
      </w:r>
      <w:r w:rsidR="004A488B" w:rsidRPr="00D2374B">
        <w:rPr>
          <w:rFonts w:asciiTheme="majorBidi" w:hAnsiTheme="majorBidi" w:cstheme="majorBidi" w:hint="cs"/>
          <w:sz w:val="32"/>
          <w:szCs w:val="32"/>
          <w:rtl/>
          <w:lang w:bidi="ar-TN"/>
        </w:rPr>
        <w:t xml:space="preserve">  </w:t>
      </w:r>
      <w:r w:rsidRPr="00D2374B">
        <w:rPr>
          <w:rFonts w:asciiTheme="majorBidi" w:hAnsiTheme="majorBidi" w:cstheme="majorBidi" w:hint="cs"/>
          <w:sz w:val="32"/>
          <w:szCs w:val="32"/>
          <w:rtl/>
          <w:lang w:bidi="ar-TN"/>
        </w:rPr>
        <w:t>في هذا الإطار،</w:t>
      </w:r>
      <w:r w:rsidRPr="00D2374B">
        <w:rPr>
          <w:rFonts w:asciiTheme="majorBidi" w:hAnsiTheme="majorBidi" w:cstheme="majorBidi"/>
          <w:sz w:val="32"/>
          <w:szCs w:val="32"/>
          <w:rtl/>
          <w:lang w:bidi="ar-TN"/>
        </w:rPr>
        <w:t>اعتبر فقه القضاء أن عدم التنصيص بمحضر التبليغ على عدد السجل</w:t>
      </w:r>
      <w:r w:rsidR="00166A93" w:rsidRPr="00D2374B">
        <w:rPr>
          <w:rFonts w:asciiTheme="majorBidi" w:hAnsiTheme="majorBidi" w:cstheme="majorBidi"/>
          <w:sz w:val="32"/>
          <w:szCs w:val="32"/>
          <w:lang w:bidi="ar-TN"/>
        </w:rPr>
        <w:t xml:space="preserve"> </w:t>
      </w:r>
      <w:r w:rsidRPr="00D2374B">
        <w:rPr>
          <w:rFonts w:asciiTheme="majorBidi" w:hAnsiTheme="majorBidi" w:cstheme="majorBidi"/>
          <w:sz w:val="32"/>
          <w:szCs w:val="32"/>
          <w:rtl/>
          <w:lang w:bidi="ar-TN"/>
        </w:rPr>
        <w:t xml:space="preserve">التجاري غير موجب للبطلان </w:t>
      </w:r>
      <w:r w:rsidRPr="00D2374B">
        <w:rPr>
          <w:rFonts w:asciiTheme="majorBidi" w:hAnsiTheme="majorBidi" w:cstheme="majorBidi" w:hint="cs"/>
          <w:sz w:val="32"/>
          <w:szCs w:val="32"/>
          <w:rtl/>
          <w:lang w:bidi="ar-TN"/>
        </w:rPr>
        <w:t>حيث ورد</w:t>
      </w:r>
      <w:r w:rsidRPr="00D2374B">
        <w:rPr>
          <w:rFonts w:asciiTheme="majorBidi" w:hAnsiTheme="majorBidi" w:cstheme="majorBidi"/>
          <w:sz w:val="32"/>
          <w:szCs w:val="32"/>
          <w:rtl/>
          <w:lang w:bidi="ar-TN"/>
        </w:rPr>
        <w:t xml:space="preserve"> القرار</w:t>
      </w:r>
      <w:r w:rsidRPr="00D2374B">
        <w:rPr>
          <w:rFonts w:asciiTheme="majorBidi" w:hAnsiTheme="majorBidi" w:cstheme="majorBidi" w:hint="cs"/>
          <w:sz w:val="32"/>
          <w:szCs w:val="32"/>
          <w:rtl/>
          <w:lang w:bidi="ar-TN"/>
        </w:rPr>
        <w:t xml:space="preserve"> </w:t>
      </w:r>
      <w:r w:rsidRPr="00D2374B">
        <w:rPr>
          <w:rFonts w:asciiTheme="majorBidi" w:hAnsiTheme="majorBidi" w:cstheme="majorBidi"/>
          <w:sz w:val="32"/>
          <w:szCs w:val="32"/>
          <w:rtl/>
          <w:lang w:bidi="ar-TN"/>
        </w:rPr>
        <w:t xml:space="preserve">التعقيبي المدني عدد 29763 بتاريخ </w:t>
      </w:r>
      <w:r w:rsidR="00D72ADB" w:rsidRPr="00D2374B">
        <w:rPr>
          <w:rFonts w:asciiTheme="majorBidi" w:hAnsiTheme="majorBidi" w:cstheme="majorBidi"/>
          <w:sz w:val="32"/>
          <w:szCs w:val="32"/>
          <w:lang w:bidi="ar-TN"/>
        </w:rPr>
        <w:t>12</w:t>
      </w:r>
      <w:r w:rsidR="00166A93" w:rsidRPr="00D2374B">
        <w:rPr>
          <w:rFonts w:asciiTheme="majorBidi" w:hAnsiTheme="majorBidi" w:cstheme="majorBidi"/>
          <w:sz w:val="32"/>
          <w:szCs w:val="32"/>
          <w:lang w:bidi="ar-TN"/>
        </w:rPr>
        <w:t xml:space="preserve">  </w:t>
      </w:r>
      <w:r w:rsidRPr="00D2374B">
        <w:rPr>
          <w:rFonts w:asciiTheme="majorBidi" w:hAnsiTheme="majorBidi" w:cstheme="majorBidi"/>
          <w:sz w:val="32"/>
          <w:szCs w:val="32"/>
          <w:rtl/>
          <w:lang w:bidi="ar-TN"/>
        </w:rPr>
        <w:t xml:space="preserve">/02/2004“ ... عدد السجل التجاري استحدث من المشرع بتنقيح 3 اوت  2002 </w:t>
      </w:r>
      <w:r w:rsidR="00D72ADB" w:rsidRPr="00D2374B">
        <w:rPr>
          <w:rFonts w:asciiTheme="majorBidi" w:hAnsiTheme="majorBidi" w:cstheme="majorBidi"/>
          <w:sz w:val="32"/>
          <w:szCs w:val="32"/>
          <w:lang w:bidi="ar-TN"/>
        </w:rPr>
        <w:t xml:space="preserve"> </w:t>
      </w:r>
      <w:r w:rsidR="00C61EAF" w:rsidRPr="00D2374B">
        <w:rPr>
          <w:rFonts w:asciiTheme="majorBidi" w:hAnsiTheme="majorBidi" w:cstheme="majorBidi"/>
          <w:sz w:val="32"/>
          <w:szCs w:val="32"/>
          <w:lang w:bidi="ar-TN"/>
        </w:rPr>
        <w:t xml:space="preserve"> </w:t>
      </w:r>
      <w:r w:rsidRPr="00D2374B">
        <w:rPr>
          <w:rFonts w:asciiTheme="majorBidi" w:hAnsiTheme="majorBidi" w:cstheme="majorBidi"/>
          <w:sz w:val="32"/>
          <w:szCs w:val="32"/>
          <w:rtl/>
          <w:lang w:bidi="ar-TN"/>
        </w:rPr>
        <w:t xml:space="preserve">لمجلة </w:t>
      </w:r>
      <w:r w:rsidR="00B970E3">
        <w:rPr>
          <w:rFonts w:asciiTheme="majorBidi" w:hAnsiTheme="majorBidi" w:cstheme="majorBidi" w:hint="cs"/>
          <w:sz w:val="32"/>
          <w:szCs w:val="32"/>
          <w:rtl/>
          <w:lang w:bidi="ar-TN"/>
        </w:rPr>
        <w:t>ا</w:t>
      </w:r>
      <w:r w:rsidRPr="00D2374B">
        <w:rPr>
          <w:rFonts w:asciiTheme="majorBidi" w:hAnsiTheme="majorBidi" w:cstheme="majorBidi"/>
          <w:sz w:val="32"/>
          <w:szCs w:val="32"/>
          <w:rtl/>
          <w:lang w:bidi="ar-TN"/>
        </w:rPr>
        <w:t xml:space="preserve">لمرافعات المدنية والتجارية لغاية درء عوارض التنفيذ وهي مسألة تتعلق </w:t>
      </w:r>
    </w:p>
    <w:p w:rsidR="00DA1902" w:rsidRPr="00D2374B" w:rsidRDefault="00DC3366" w:rsidP="00F37E9D">
      <w:pPr>
        <w:bidi/>
        <w:spacing w:before="100" w:beforeAutospacing="1"/>
        <w:ind w:left="851" w:right="0"/>
        <w:contextualSpacing/>
        <w:jc w:val="left"/>
        <w:rPr>
          <w:rFonts w:asciiTheme="majorBidi" w:hAnsiTheme="majorBidi" w:cstheme="majorBidi"/>
          <w:sz w:val="32"/>
          <w:szCs w:val="32"/>
        </w:rPr>
      </w:pPr>
      <w:r w:rsidRPr="00B970E3">
        <w:rPr>
          <w:rFonts w:asciiTheme="majorBidi" w:hAnsiTheme="majorBidi" w:cstheme="majorBidi" w:hint="cs"/>
          <w:sz w:val="32"/>
          <w:szCs w:val="32"/>
          <w:rtl/>
          <w:lang w:bidi="ar-TN"/>
        </w:rPr>
        <w:t>ب</w:t>
      </w:r>
      <w:r w:rsidR="004A488B" w:rsidRPr="00B970E3">
        <w:rPr>
          <w:rFonts w:asciiTheme="majorBidi" w:hAnsiTheme="majorBidi" w:cstheme="majorBidi" w:hint="cs"/>
          <w:sz w:val="32"/>
          <w:szCs w:val="32"/>
          <w:rtl/>
          <w:lang w:bidi="ar-TN"/>
        </w:rPr>
        <w:t>مصالح</w:t>
      </w:r>
      <w:r w:rsidR="004A488B" w:rsidRPr="00D2374B">
        <w:rPr>
          <w:rFonts w:asciiTheme="majorBidi" w:hAnsiTheme="majorBidi" w:cstheme="majorBidi" w:hint="cs"/>
          <w:sz w:val="32"/>
          <w:szCs w:val="32"/>
          <w:rtl/>
          <w:lang w:bidi="ar-TN"/>
        </w:rPr>
        <w:t xml:space="preserve"> </w:t>
      </w:r>
      <w:r w:rsidR="00166A93" w:rsidRPr="00D2374B">
        <w:rPr>
          <w:rFonts w:asciiTheme="majorBidi" w:hAnsiTheme="majorBidi" w:cstheme="majorBidi" w:hint="cs"/>
          <w:sz w:val="32"/>
          <w:szCs w:val="32"/>
          <w:rtl/>
          <w:lang w:bidi="ar-TN"/>
        </w:rPr>
        <w:t>ا</w:t>
      </w:r>
      <w:r w:rsidR="00DA1902" w:rsidRPr="00D2374B">
        <w:rPr>
          <w:rFonts w:asciiTheme="majorBidi" w:hAnsiTheme="majorBidi" w:cstheme="majorBidi"/>
          <w:sz w:val="32"/>
          <w:szCs w:val="32"/>
          <w:rtl/>
          <w:lang w:bidi="ar-TN"/>
        </w:rPr>
        <w:t xml:space="preserve">لأطراف وليست من النظام العام أو الإجراءات الأساسية ... ” </w:t>
      </w:r>
    </w:p>
    <w:p w:rsidR="002303B4" w:rsidRPr="00D2374B" w:rsidRDefault="00BB2120" w:rsidP="00EA6676">
      <w:pPr>
        <w:pStyle w:val="Paragraphedeliste"/>
        <w:numPr>
          <w:ilvl w:val="0"/>
          <w:numId w:val="12"/>
        </w:numPr>
        <w:tabs>
          <w:tab w:val="center" w:pos="4536"/>
        </w:tabs>
        <w:bidi/>
        <w:rPr>
          <w:rFonts w:asciiTheme="majorBidi" w:hAnsiTheme="majorBidi" w:cstheme="majorBidi"/>
          <w:sz w:val="32"/>
          <w:szCs w:val="32"/>
        </w:rPr>
      </w:pPr>
      <w:r w:rsidRPr="00D2374B">
        <w:rPr>
          <w:rFonts w:asciiTheme="majorBidi" w:hAnsiTheme="majorBidi" w:cstheme="majorBidi"/>
          <w:sz w:val="32"/>
          <w:szCs w:val="32"/>
          <w:rtl/>
        </w:rPr>
        <w:t xml:space="preserve">إسم من سلم إليه الإعلام وإمضاؤه أو وضع علامة إبهامه على أصل محضر الإعلام أو تسجيل امتناعه وسببه </w:t>
      </w:r>
      <w:r w:rsidR="00DA1902" w:rsidRPr="00D2374B">
        <w:rPr>
          <w:rFonts w:asciiTheme="majorBidi" w:hAnsiTheme="majorBidi" w:cstheme="majorBidi" w:hint="cs"/>
          <w:sz w:val="32"/>
          <w:szCs w:val="32"/>
          <w:rtl/>
        </w:rPr>
        <w:t>.</w:t>
      </w:r>
      <w:r w:rsidR="002303B4" w:rsidRPr="00D2374B">
        <w:rPr>
          <w:rFonts w:asciiTheme="majorBidi" w:hAnsiTheme="majorBidi" w:cstheme="majorBidi" w:hint="cs"/>
          <w:sz w:val="32"/>
          <w:szCs w:val="32"/>
          <w:rtl/>
        </w:rPr>
        <w:t xml:space="preserve">هذا وتجدر الاشارة الى كون </w:t>
      </w:r>
      <w:r w:rsidR="002303B4" w:rsidRPr="00D2374B">
        <w:rPr>
          <w:rFonts w:asciiTheme="majorBidi" w:hAnsiTheme="majorBidi" w:cstheme="majorBidi"/>
          <w:sz w:val="32"/>
          <w:szCs w:val="32"/>
          <w:rtl/>
        </w:rPr>
        <w:t>وضع ختم المؤسسة المعنية بالتبليغ، لا يغني عن إمضاء المتسلم بأصل محضر التبليغ وخلو هذا الأخير من الإمضاء المذكور يجعله باطلا لا عمل عليه.</w:t>
      </w:r>
    </w:p>
    <w:p w:rsidR="00983A53" w:rsidRPr="00D2374B" w:rsidRDefault="00BB2120" w:rsidP="00FA447A">
      <w:pPr>
        <w:pStyle w:val="Paragraphedeliste"/>
        <w:numPr>
          <w:ilvl w:val="0"/>
          <w:numId w:val="3"/>
        </w:numPr>
        <w:bidi/>
        <w:rPr>
          <w:rFonts w:asciiTheme="majorBidi" w:hAnsiTheme="majorBidi" w:cstheme="majorBidi"/>
          <w:sz w:val="32"/>
          <w:szCs w:val="32"/>
        </w:rPr>
      </w:pPr>
      <w:r w:rsidRPr="00D2374B">
        <w:rPr>
          <w:rFonts w:asciiTheme="majorBidi" w:hAnsiTheme="majorBidi" w:cstheme="majorBidi"/>
          <w:sz w:val="32"/>
          <w:szCs w:val="32"/>
          <w:rtl/>
        </w:rPr>
        <w:t>إمضاء عون مصالح الجباية أو عدل الخزينة وختم المصلحة الجبائية أو العدل المنفذ وختمه على كل من الأصل والنظير.</w:t>
      </w:r>
      <w:r w:rsidR="00983A53" w:rsidRPr="00D2374B">
        <w:rPr>
          <w:rFonts w:asciiTheme="majorBidi" w:hAnsiTheme="majorBidi" w:cstheme="majorBidi" w:hint="cs"/>
          <w:sz w:val="32"/>
          <w:szCs w:val="32"/>
          <w:rtl/>
        </w:rPr>
        <w:t>إن</w:t>
      </w:r>
      <w:r w:rsidRPr="00D2374B">
        <w:rPr>
          <w:rFonts w:asciiTheme="majorBidi" w:hAnsiTheme="majorBidi" w:cstheme="majorBidi"/>
          <w:sz w:val="32"/>
          <w:szCs w:val="32"/>
        </w:rPr>
        <w:t xml:space="preserve"> </w:t>
      </w:r>
      <w:r w:rsidR="00983A53" w:rsidRPr="00D2374B">
        <w:rPr>
          <w:rFonts w:asciiTheme="majorBidi" w:hAnsiTheme="majorBidi" w:cstheme="majorBidi"/>
          <w:sz w:val="32"/>
          <w:szCs w:val="32"/>
          <w:rtl/>
        </w:rPr>
        <w:t xml:space="preserve">تضمن محضر الإعلام لختم المصلحة الجبائية </w:t>
      </w:r>
      <w:r w:rsidR="00983A53" w:rsidRPr="00D2374B">
        <w:rPr>
          <w:rFonts w:asciiTheme="majorBidi" w:hAnsiTheme="majorBidi" w:cstheme="majorBidi"/>
          <w:sz w:val="32"/>
          <w:szCs w:val="32"/>
          <w:rtl/>
          <w:lang w:bidi="ar-TN"/>
        </w:rPr>
        <w:t xml:space="preserve">أو لختم العدل المنفذ دون إمضاء القائم بالتبليغ، يعتبر إخلالا موجبا للإبطال. </w:t>
      </w:r>
      <w:r w:rsidR="00983A53" w:rsidRPr="00D2374B">
        <w:rPr>
          <w:rFonts w:asciiTheme="majorBidi" w:hAnsiTheme="majorBidi" w:cstheme="majorBidi" w:hint="cs"/>
          <w:sz w:val="32"/>
          <w:szCs w:val="32"/>
          <w:rtl/>
          <w:lang w:bidi="ar-TN"/>
        </w:rPr>
        <w:t xml:space="preserve">وذلك طبقا </w:t>
      </w:r>
      <w:r w:rsidR="00983A53" w:rsidRPr="00D2374B">
        <w:rPr>
          <w:rFonts w:asciiTheme="majorBidi" w:hAnsiTheme="majorBidi" w:cstheme="majorBidi"/>
          <w:sz w:val="32"/>
          <w:szCs w:val="32"/>
          <w:rtl/>
          <w:lang w:bidi="ar-TN"/>
        </w:rPr>
        <w:t xml:space="preserve"> </w:t>
      </w:r>
      <w:r w:rsidR="00983A53" w:rsidRPr="00D2374B">
        <w:rPr>
          <w:rFonts w:asciiTheme="majorBidi" w:hAnsiTheme="majorBidi" w:cstheme="majorBidi" w:hint="cs"/>
          <w:sz w:val="32"/>
          <w:szCs w:val="32"/>
          <w:rtl/>
          <w:lang w:bidi="ar-TN"/>
        </w:rPr>
        <w:t>ل</w:t>
      </w:r>
      <w:r w:rsidR="00983A53" w:rsidRPr="00D2374B">
        <w:rPr>
          <w:rFonts w:asciiTheme="majorBidi" w:hAnsiTheme="majorBidi" w:cstheme="majorBidi"/>
          <w:sz w:val="32"/>
          <w:szCs w:val="32"/>
          <w:rtl/>
          <w:lang w:bidi="ar-TN"/>
        </w:rPr>
        <w:t>لقرار التعقيبي المدني عدد 10705 بتاريخ 31/01/1974 : إذا لم يمضي العدل المنفذ محضر الإبلاغ واقتصر على وضع طابعه بأسفل المحضر، كان المحضر معلولا باطل المفعول.</w:t>
      </w:r>
      <w:r w:rsidR="00983A53" w:rsidRPr="00D2374B">
        <w:rPr>
          <w:rFonts w:asciiTheme="majorBidi" w:hAnsiTheme="majorBidi" w:cstheme="majorBidi"/>
          <w:sz w:val="32"/>
          <w:szCs w:val="32"/>
        </w:rPr>
        <w:t xml:space="preserve"> </w:t>
      </w:r>
    </w:p>
    <w:p w:rsidR="00BB2120" w:rsidRPr="00D2374B" w:rsidRDefault="00BB2120" w:rsidP="00FA447A">
      <w:pPr>
        <w:pStyle w:val="Paragraphedeliste"/>
        <w:numPr>
          <w:ilvl w:val="0"/>
          <w:numId w:val="3"/>
        </w:numPr>
        <w:bidi/>
        <w:rPr>
          <w:rFonts w:asciiTheme="majorBidi" w:hAnsiTheme="majorBidi" w:cstheme="majorBidi"/>
          <w:sz w:val="32"/>
          <w:szCs w:val="32"/>
          <w:lang w:bidi="ar-TN"/>
        </w:rPr>
      </w:pPr>
      <w:r w:rsidRPr="00D2374B">
        <w:rPr>
          <w:rFonts w:asciiTheme="majorBidi" w:hAnsiTheme="majorBidi" w:cstheme="majorBidi"/>
          <w:sz w:val="32"/>
          <w:szCs w:val="32"/>
          <w:rtl/>
        </w:rPr>
        <w:t>بيان مصاريف الإعلام وأجره بكل من الأصل والنظير</w:t>
      </w:r>
      <w:r w:rsidRPr="00D2374B">
        <w:rPr>
          <w:rFonts w:asciiTheme="majorBidi" w:hAnsiTheme="majorBidi" w:cstheme="majorBidi"/>
          <w:sz w:val="32"/>
          <w:szCs w:val="32"/>
          <w:rtl/>
          <w:lang w:bidi="ar-TN"/>
        </w:rPr>
        <w:t xml:space="preserve"> بالنسبة للعدل منفذ</w:t>
      </w:r>
    </w:p>
    <w:p w:rsidR="00BB2120" w:rsidRPr="00D2374B" w:rsidRDefault="00983A53" w:rsidP="00FA447A">
      <w:pPr>
        <w:pStyle w:val="Paragraphedeliste"/>
        <w:numPr>
          <w:ilvl w:val="0"/>
          <w:numId w:val="3"/>
        </w:numPr>
        <w:bidi/>
        <w:rPr>
          <w:rFonts w:asciiTheme="majorBidi" w:hAnsiTheme="majorBidi" w:cstheme="majorBidi"/>
          <w:sz w:val="32"/>
          <w:szCs w:val="32"/>
        </w:rPr>
      </w:pPr>
      <w:r w:rsidRPr="00D2374B">
        <w:rPr>
          <w:rFonts w:asciiTheme="majorBidi" w:hAnsiTheme="majorBidi" w:cstheme="majorBidi" w:hint="cs"/>
          <w:sz w:val="32"/>
          <w:szCs w:val="32"/>
          <w:rtl/>
        </w:rPr>
        <w:t>ا</w:t>
      </w:r>
      <w:r w:rsidR="00BB2120" w:rsidRPr="00D2374B">
        <w:rPr>
          <w:rFonts w:asciiTheme="majorBidi" w:hAnsiTheme="majorBidi" w:cstheme="majorBidi"/>
          <w:sz w:val="32"/>
          <w:szCs w:val="32"/>
          <w:rtl/>
        </w:rPr>
        <w:t xml:space="preserve">لعدد الرتبي للمحضر </w:t>
      </w:r>
      <w:r w:rsidR="00BB2120" w:rsidRPr="00D2374B">
        <w:rPr>
          <w:rFonts w:asciiTheme="majorBidi" w:hAnsiTheme="majorBidi" w:cstheme="majorBidi"/>
          <w:sz w:val="32"/>
          <w:szCs w:val="32"/>
          <w:rtl/>
          <w:lang w:bidi="ar-TN"/>
        </w:rPr>
        <w:t>بالنسبة لل</w:t>
      </w:r>
      <w:r w:rsidR="00BB2120" w:rsidRPr="00D2374B">
        <w:rPr>
          <w:rFonts w:asciiTheme="majorBidi" w:hAnsiTheme="majorBidi" w:cstheme="majorBidi"/>
          <w:sz w:val="32"/>
          <w:szCs w:val="32"/>
          <w:rtl/>
        </w:rPr>
        <w:t>عدل المنفذ</w:t>
      </w:r>
    </w:p>
    <w:p w:rsidR="00B21C1E" w:rsidRPr="00D2374B" w:rsidRDefault="0002387F" w:rsidP="00F37E9D">
      <w:pPr>
        <w:bidi/>
        <w:ind w:left="0" w:right="0" w:firstLine="567"/>
        <w:rPr>
          <w:rFonts w:asciiTheme="majorBidi" w:hAnsiTheme="majorBidi" w:cstheme="majorBidi"/>
          <w:sz w:val="32"/>
          <w:szCs w:val="32"/>
        </w:rPr>
      </w:pPr>
      <w:r>
        <w:rPr>
          <w:rFonts w:asciiTheme="majorBidi" w:hAnsiTheme="majorBidi" w:cstheme="majorBidi" w:hint="cs"/>
          <w:sz w:val="32"/>
          <w:szCs w:val="32"/>
          <w:rtl/>
          <w:lang w:bidi="ar-TN"/>
        </w:rPr>
        <w:t xml:space="preserve">        </w:t>
      </w:r>
      <w:r w:rsidR="00B21C1E" w:rsidRPr="00D2374B">
        <w:rPr>
          <w:rFonts w:asciiTheme="majorBidi" w:hAnsiTheme="majorBidi" w:cstheme="majorBidi" w:hint="cs"/>
          <w:sz w:val="32"/>
          <w:szCs w:val="32"/>
          <w:rtl/>
          <w:lang w:bidi="ar-TN"/>
        </w:rPr>
        <w:t xml:space="preserve"> وتبعا لما سبق ذكره  وطبقا لل</w:t>
      </w:r>
      <w:r w:rsidR="00B21C1E" w:rsidRPr="00D2374B">
        <w:rPr>
          <w:rFonts w:asciiTheme="majorBidi" w:hAnsiTheme="majorBidi" w:cstheme="majorBidi"/>
          <w:sz w:val="32"/>
          <w:szCs w:val="32"/>
          <w:rtl/>
          <w:lang w:bidi="ar-TN"/>
        </w:rPr>
        <w:t xml:space="preserve">قرار </w:t>
      </w:r>
      <w:r w:rsidR="00B21C1E" w:rsidRPr="00D2374B">
        <w:rPr>
          <w:rFonts w:asciiTheme="majorBidi" w:hAnsiTheme="majorBidi" w:cstheme="majorBidi"/>
          <w:sz w:val="32"/>
          <w:szCs w:val="32"/>
          <w:rtl/>
        </w:rPr>
        <w:t xml:space="preserve">التعقيبي عدد 36042 الصادر عن المحكمة الإدارية بتاريخ 30/05/2008 </w:t>
      </w:r>
      <w:r w:rsidR="00B21C1E" w:rsidRPr="00D2374B">
        <w:rPr>
          <w:rFonts w:asciiTheme="majorBidi" w:hAnsiTheme="majorBidi" w:cstheme="majorBidi"/>
          <w:sz w:val="32"/>
          <w:szCs w:val="32"/>
          <w:rtl/>
          <w:lang w:bidi="ar-TN"/>
        </w:rPr>
        <w:t>:</w:t>
      </w:r>
      <w:r w:rsidR="00B21C1E" w:rsidRPr="00D2374B">
        <w:rPr>
          <w:rFonts w:asciiTheme="majorBidi" w:hAnsiTheme="majorBidi" w:cstheme="majorBidi" w:hint="cs"/>
          <w:sz w:val="32"/>
          <w:szCs w:val="32"/>
          <w:rtl/>
          <w:lang w:bidi="ar-TN"/>
        </w:rPr>
        <w:t>فقد "</w:t>
      </w:r>
      <w:r w:rsidR="00B21C1E" w:rsidRPr="00D2374B">
        <w:rPr>
          <w:rFonts w:asciiTheme="majorBidi" w:hAnsiTheme="majorBidi" w:cstheme="majorBidi"/>
          <w:sz w:val="32"/>
          <w:szCs w:val="32"/>
          <w:rtl/>
          <w:lang w:bidi="ar-TN"/>
        </w:rPr>
        <w:t>استقر فقه قضاء هذه المحكمة على أن عدم تضمين محضر الإعلام لبعض التنصيصات لا ينجر عنه البطلان إلا متى تعلق الشأن ببيانات جوهرية أو إذا أثبت الموجه إليه الإعلام أن غياب أحد العناصر كان له تأثير على مصالحه...</w:t>
      </w:r>
      <w:r w:rsidR="00B21C1E" w:rsidRPr="00D2374B">
        <w:rPr>
          <w:rFonts w:asciiTheme="majorBidi" w:hAnsiTheme="majorBidi" w:cstheme="majorBidi" w:hint="cs"/>
          <w:sz w:val="32"/>
          <w:szCs w:val="32"/>
          <w:rtl/>
          <w:lang w:bidi="ar-TN"/>
        </w:rPr>
        <w:t xml:space="preserve"> "</w:t>
      </w:r>
    </w:p>
    <w:p w:rsidR="00975428" w:rsidRPr="00D2374B" w:rsidRDefault="0002387F" w:rsidP="00F37E9D">
      <w:pPr>
        <w:bidi/>
        <w:ind w:left="0" w:right="0" w:firstLine="567"/>
        <w:contextualSpacing/>
        <w:rPr>
          <w:rFonts w:asciiTheme="majorBidi" w:hAnsiTheme="majorBidi" w:cstheme="majorBidi"/>
          <w:sz w:val="32"/>
          <w:szCs w:val="32"/>
        </w:rPr>
      </w:pPr>
      <w:r>
        <w:rPr>
          <w:rFonts w:asciiTheme="majorBidi" w:hAnsiTheme="majorBidi" w:cstheme="majorBidi" w:hint="cs"/>
          <w:sz w:val="32"/>
          <w:szCs w:val="32"/>
          <w:rtl/>
        </w:rPr>
        <w:t xml:space="preserve">          </w:t>
      </w:r>
      <w:r w:rsidR="00B21C1E" w:rsidRPr="00D2374B">
        <w:rPr>
          <w:rFonts w:asciiTheme="majorBidi" w:hAnsiTheme="majorBidi" w:cstheme="majorBidi" w:hint="cs"/>
          <w:sz w:val="32"/>
          <w:szCs w:val="32"/>
          <w:rtl/>
        </w:rPr>
        <w:t>و</w:t>
      </w:r>
      <w:r w:rsidR="00975428" w:rsidRPr="00D2374B">
        <w:rPr>
          <w:rFonts w:asciiTheme="majorBidi" w:hAnsiTheme="majorBidi" w:cstheme="majorBidi"/>
          <w:sz w:val="32"/>
          <w:szCs w:val="32"/>
          <w:rtl/>
        </w:rPr>
        <w:t xml:space="preserve">إذا تبين وجود تضارب أو اختلاف فيما بين أصل محضر التبليغ والنظير المتروك لدى المتسلم أو على ذمة المتوجه إليه، فإن العبرة، حسب فقه القضاء، بما ورد </w:t>
      </w:r>
      <w:r w:rsidR="00975428" w:rsidRPr="00D2374B">
        <w:rPr>
          <w:rFonts w:asciiTheme="majorBidi" w:hAnsiTheme="majorBidi" w:cstheme="majorBidi"/>
          <w:sz w:val="32"/>
          <w:szCs w:val="32"/>
          <w:rtl/>
          <w:lang w:bidi="ar-TN"/>
        </w:rPr>
        <w:t>بالنظير المتروك لدى المتسلم أو على ذمة المتوجه له.</w:t>
      </w:r>
      <w:r w:rsidR="00975428" w:rsidRPr="00D2374B">
        <w:rPr>
          <w:rFonts w:asciiTheme="majorBidi" w:hAnsiTheme="majorBidi" w:cstheme="majorBidi"/>
          <w:sz w:val="32"/>
          <w:szCs w:val="32"/>
        </w:rPr>
        <w:t xml:space="preserve"> </w:t>
      </w:r>
    </w:p>
    <w:p w:rsidR="00975428" w:rsidRPr="00D2374B" w:rsidRDefault="00975428" w:rsidP="000D3CB0">
      <w:pPr>
        <w:bidi/>
        <w:contextualSpacing/>
        <w:rPr>
          <w:rFonts w:asciiTheme="majorBidi" w:hAnsiTheme="majorBidi" w:cstheme="majorBidi"/>
          <w:b/>
          <w:bCs/>
          <w:sz w:val="32"/>
          <w:szCs w:val="32"/>
        </w:rPr>
      </w:pPr>
    </w:p>
    <w:p w:rsidR="00265DDA" w:rsidRDefault="00975428" w:rsidP="000D3CB0">
      <w:pPr>
        <w:bidi/>
        <w:contextualSpacing/>
        <w:rPr>
          <w:rFonts w:asciiTheme="majorBidi" w:hAnsiTheme="majorBidi" w:cstheme="majorBidi"/>
          <w:b/>
          <w:bCs/>
          <w:sz w:val="32"/>
          <w:szCs w:val="32"/>
          <w:rtl/>
        </w:rPr>
      </w:pPr>
      <w:r w:rsidRPr="0002387F">
        <w:rPr>
          <w:rFonts w:asciiTheme="majorBidi" w:hAnsiTheme="majorBidi" w:cstheme="majorBidi"/>
          <w:b/>
          <w:bCs/>
          <w:sz w:val="32"/>
          <w:szCs w:val="32"/>
        </w:rPr>
        <w:t>-II</w:t>
      </w:r>
      <w:r w:rsidRPr="00D2374B">
        <w:rPr>
          <w:rFonts w:asciiTheme="majorBidi" w:hAnsiTheme="majorBidi" w:cstheme="majorBidi"/>
          <w:b/>
          <w:bCs/>
          <w:sz w:val="32"/>
          <w:szCs w:val="32"/>
          <w:u w:val="single"/>
          <w:rtl/>
          <w:lang w:bidi="ar-TN"/>
        </w:rPr>
        <w:t xml:space="preserve"> </w:t>
      </w:r>
      <w:r w:rsidRPr="000D058B">
        <w:rPr>
          <w:rFonts w:asciiTheme="majorBidi" w:hAnsiTheme="majorBidi" w:cstheme="majorBidi"/>
          <w:b/>
          <w:bCs/>
          <w:sz w:val="36"/>
          <w:szCs w:val="36"/>
          <w:rtl/>
        </w:rPr>
        <w:t>مراحل عملية التبليغ</w:t>
      </w:r>
      <w:r w:rsidRPr="0002387F">
        <w:rPr>
          <w:rFonts w:asciiTheme="majorBidi" w:hAnsiTheme="majorBidi" w:cstheme="majorBidi"/>
          <w:b/>
          <w:bCs/>
          <w:sz w:val="32"/>
          <w:szCs w:val="32"/>
          <w:rtl/>
        </w:rPr>
        <w:t xml:space="preserve"> </w:t>
      </w:r>
    </w:p>
    <w:p w:rsidR="00975428" w:rsidRPr="00D2374B" w:rsidRDefault="00975428" w:rsidP="00265DDA">
      <w:pPr>
        <w:bidi/>
        <w:contextualSpacing/>
        <w:rPr>
          <w:rFonts w:asciiTheme="majorBidi" w:hAnsiTheme="majorBidi" w:cstheme="majorBidi"/>
          <w:b/>
          <w:bCs/>
          <w:sz w:val="32"/>
          <w:szCs w:val="32"/>
          <w:u w:val="single"/>
        </w:rPr>
      </w:pPr>
      <w:r w:rsidRPr="00D2374B">
        <w:rPr>
          <w:rFonts w:asciiTheme="majorBidi" w:hAnsiTheme="majorBidi" w:cstheme="majorBidi"/>
          <w:b/>
          <w:bCs/>
          <w:sz w:val="32"/>
          <w:szCs w:val="32"/>
          <w:u w:val="single"/>
          <w:rtl/>
          <w:lang w:bidi="ar-TN"/>
        </w:rPr>
        <w:t xml:space="preserve"> </w:t>
      </w:r>
    </w:p>
    <w:p w:rsidR="00975428" w:rsidRPr="00D2374B" w:rsidRDefault="00975428" w:rsidP="00265DDA">
      <w:pPr>
        <w:bidi/>
        <w:contextualSpacing/>
        <w:rPr>
          <w:rFonts w:asciiTheme="majorBidi" w:hAnsiTheme="majorBidi" w:cstheme="majorBidi"/>
          <w:sz w:val="32"/>
          <w:szCs w:val="32"/>
        </w:rPr>
      </w:pPr>
      <w:r w:rsidRPr="00D2374B">
        <w:rPr>
          <w:rFonts w:asciiTheme="majorBidi" w:hAnsiTheme="majorBidi" w:cstheme="majorBidi"/>
          <w:sz w:val="32"/>
          <w:szCs w:val="32"/>
          <w:rtl/>
        </w:rPr>
        <w:lastRenderedPageBreak/>
        <w:t>1</w:t>
      </w:r>
      <w:r w:rsidR="00265DDA">
        <w:rPr>
          <w:rFonts w:asciiTheme="majorBidi" w:hAnsiTheme="majorBidi" w:cstheme="majorBidi" w:hint="cs"/>
          <w:b/>
          <w:bCs/>
          <w:sz w:val="32"/>
          <w:szCs w:val="32"/>
          <w:rtl/>
        </w:rPr>
        <w:t>)</w:t>
      </w:r>
      <w:r w:rsidRPr="00265DDA">
        <w:rPr>
          <w:rFonts w:asciiTheme="majorBidi" w:hAnsiTheme="majorBidi" w:cstheme="majorBidi"/>
          <w:b/>
          <w:bCs/>
          <w:sz w:val="32"/>
          <w:szCs w:val="32"/>
          <w:rtl/>
        </w:rPr>
        <w:t xml:space="preserve"> إذا كان للمقصود بالإعلام مقر معلوم</w:t>
      </w:r>
      <w:r w:rsidRPr="00D2374B">
        <w:rPr>
          <w:rFonts w:asciiTheme="majorBidi" w:hAnsiTheme="majorBidi" w:cstheme="majorBidi"/>
          <w:sz w:val="32"/>
          <w:szCs w:val="32"/>
          <w:rtl/>
        </w:rPr>
        <w:t xml:space="preserve"> </w:t>
      </w:r>
    </w:p>
    <w:p w:rsidR="00975428" w:rsidRPr="00D2374B" w:rsidRDefault="00265DDA" w:rsidP="00F37E9D">
      <w:pPr>
        <w:bidi/>
        <w:ind w:left="0" w:right="0" w:firstLine="567"/>
        <w:contextualSpacing/>
        <w:rPr>
          <w:rFonts w:asciiTheme="majorBidi" w:hAnsiTheme="majorBidi" w:cstheme="majorBidi"/>
          <w:sz w:val="32"/>
          <w:szCs w:val="32"/>
        </w:rPr>
      </w:pPr>
      <w:r>
        <w:rPr>
          <w:rFonts w:asciiTheme="majorBidi" w:hAnsiTheme="majorBidi" w:cstheme="majorBidi" w:hint="cs"/>
          <w:sz w:val="32"/>
          <w:szCs w:val="32"/>
          <w:rtl/>
        </w:rPr>
        <w:t xml:space="preserve">          </w:t>
      </w:r>
      <w:r w:rsidR="00975428" w:rsidRPr="00D2374B">
        <w:rPr>
          <w:rFonts w:asciiTheme="majorBidi" w:hAnsiTheme="majorBidi" w:cstheme="majorBidi"/>
          <w:sz w:val="32"/>
          <w:szCs w:val="32"/>
          <w:rtl/>
        </w:rPr>
        <w:t>يتعين التوجه إلى الشخص المطلوب تبليغه بمقره قصد تسليمه الوثائق المراد تبليغها مع نظير من محضر الإعلام</w:t>
      </w:r>
    </w:p>
    <w:p w:rsidR="00975428" w:rsidRPr="005E04AC" w:rsidRDefault="00975428" w:rsidP="00EA6676">
      <w:pPr>
        <w:pStyle w:val="Paragraphedeliste"/>
        <w:numPr>
          <w:ilvl w:val="0"/>
          <w:numId w:val="8"/>
        </w:numPr>
        <w:bidi/>
        <w:rPr>
          <w:rFonts w:asciiTheme="majorBidi" w:hAnsiTheme="majorBidi" w:cstheme="majorBidi"/>
          <w:b/>
          <w:bCs/>
          <w:sz w:val="32"/>
          <w:szCs w:val="32"/>
        </w:rPr>
      </w:pPr>
      <w:r w:rsidRPr="005E04AC">
        <w:rPr>
          <w:rFonts w:asciiTheme="majorBidi" w:hAnsiTheme="majorBidi" w:cstheme="majorBidi"/>
          <w:b/>
          <w:bCs/>
          <w:sz w:val="32"/>
          <w:szCs w:val="32"/>
          <w:rtl/>
          <w:lang w:bidi="ar-TN"/>
        </w:rPr>
        <w:t xml:space="preserve">في صورة التسلم (الفقرة الأولى من الفصل 8 م.م.م.ت) </w:t>
      </w:r>
    </w:p>
    <w:p w:rsidR="009A7B13" w:rsidRPr="00D2374B" w:rsidRDefault="00265DDA" w:rsidP="00F37E9D">
      <w:pPr>
        <w:bidi/>
        <w:ind w:left="0" w:right="0" w:firstLine="567"/>
        <w:contextualSpacing/>
        <w:rPr>
          <w:rFonts w:asciiTheme="majorBidi" w:hAnsiTheme="majorBidi" w:cstheme="majorBidi"/>
          <w:sz w:val="32"/>
          <w:szCs w:val="32"/>
        </w:rPr>
      </w:pPr>
      <w:r>
        <w:rPr>
          <w:rFonts w:asciiTheme="majorBidi" w:hAnsiTheme="majorBidi" w:cstheme="majorBidi" w:hint="cs"/>
          <w:sz w:val="32"/>
          <w:szCs w:val="32"/>
          <w:rtl/>
          <w:lang w:bidi="ar-TN"/>
        </w:rPr>
        <w:t xml:space="preserve">          </w:t>
      </w:r>
      <w:r w:rsidR="00975428" w:rsidRPr="00D2374B">
        <w:rPr>
          <w:rFonts w:asciiTheme="majorBidi" w:hAnsiTheme="majorBidi" w:cstheme="majorBidi"/>
          <w:sz w:val="32"/>
          <w:szCs w:val="32"/>
          <w:rtl/>
          <w:lang w:bidi="ar-TN"/>
        </w:rPr>
        <w:t>يتم التبليغ للشخص المطلوب تبليغه أينما وجد. ويفقد المقر في هذه الصورة كل أهمية. أما إذا تم التبليغ لمساكنه أو أجيره أو وكيله الموجود، فإن التبليغ يتم ضرورة بمقر المعني بالتبليغ.</w:t>
      </w:r>
      <w:r w:rsidR="009A7B13" w:rsidRPr="00D2374B">
        <w:rPr>
          <w:rFonts w:asciiTheme="majorBidi" w:hAnsiTheme="majorBidi" w:cstheme="majorBidi"/>
          <w:sz w:val="32"/>
          <w:szCs w:val="32"/>
        </w:rPr>
        <w:t xml:space="preserve">  </w:t>
      </w:r>
      <w:r w:rsidR="009A7B13" w:rsidRPr="00D2374B">
        <w:rPr>
          <w:rFonts w:asciiTheme="majorBidi" w:hAnsiTheme="majorBidi" w:cstheme="majorBidi" w:hint="cs"/>
          <w:sz w:val="32"/>
          <w:szCs w:val="32"/>
          <w:rtl/>
        </w:rPr>
        <w:t>في هذا الإطار تجدر الإشارة إلى ما يلي</w:t>
      </w:r>
      <w:r w:rsidR="009A7B13" w:rsidRPr="00D2374B">
        <w:rPr>
          <w:rFonts w:asciiTheme="majorBidi" w:hAnsiTheme="majorBidi" w:cstheme="majorBidi"/>
          <w:sz w:val="32"/>
          <w:szCs w:val="32"/>
        </w:rPr>
        <w:t xml:space="preserve"> </w:t>
      </w:r>
      <w:r w:rsidR="009A7B13" w:rsidRPr="00D2374B">
        <w:rPr>
          <w:rFonts w:asciiTheme="majorBidi" w:hAnsiTheme="majorBidi" w:cstheme="majorBidi" w:hint="cs"/>
          <w:sz w:val="32"/>
          <w:szCs w:val="32"/>
          <w:rtl/>
        </w:rPr>
        <w:t>:</w:t>
      </w:r>
    </w:p>
    <w:p w:rsidR="00975428" w:rsidRPr="00D2374B" w:rsidRDefault="00975428" w:rsidP="00EA6676">
      <w:pPr>
        <w:pStyle w:val="Paragraphedeliste"/>
        <w:numPr>
          <w:ilvl w:val="0"/>
          <w:numId w:val="9"/>
        </w:numPr>
        <w:bidi/>
        <w:rPr>
          <w:rFonts w:asciiTheme="majorBidi" w:hAnsiTheme="majorBidi" w:cstheme="majorBidi"/>
          <w:sz w:val="32"/>
          <w:szCs w:val="32"/>
        </w:rPr>
      </w:pPr>
      <w:r w:rsidRPr="00D2374B">
        <w:rPr>
          <w:rFonts w:asciiTheme="majorBidi" w:hAnsiTheme="majorBidi" w:cstheme="majorBidi"/>
          <w:sz w:val="32"/>
          <w:szCs w:val="32"/>
          <w:rtl/>
        </w:rPr>
        <w:t>إذا وجد المتوجه إليه بالمقر وتسلم الوثائق المعنية، يمضي بأصل محضر التبليغ المحتفظ به من القائم بالإعلام. وإذا رفض الإمضاء، ينصّ القائم بعملية التبليغ على ذلك</w:t>
      </w:r>
      <w:r w:rsidRPr="00D2374B">
        <w:rPr>
          <w:rFonts w:asciiTheme="majorBidi" w:hAnsiTheme="majorBidi" w:cstheme="majorBidi"/>
          <w:sz w:val="32"/>
          <w:szCs w:val="32"/>
          <w:rtl/>
          <w:lang w:bidi="ar-TN"/>
        </w:rPr>
        <w:t xml:space="preserve"> وعلى سبب رفض الإمضاء بكل من أصل محضر الإعلام ونظيره</w:t>
      </w:r>
      <w:r w:rsidRPr="00D2374B">
        <w:rPr>
          <w:rFonts w:asciiTheme="majorBidi" w:hAnsiTheme="majorBidi" w:cstheme="majorBidi"/>
          <w:sz w:val="32"/>
          <w:szCs w:val="32"/>
          <w:rtl/>
        </w:rPr>
        <w:t>.</w:t>
      </w:r>
      <w:r w:rsidRPr="00D2374B">
        <w:rPr>
          <w:rFonts w:asciiTheme="majorBidi" w:hAnsiTheme="majorBidi" w:cstheme="majorBidi"/>
          <w:sz w:val="32"/>
          <w:szCs w:val="32"/>
        </w:rPr>
        <w:t xml:space="preserve"> </w:t>
      </w:r>
    </w:p>
    <w:p w:rsidR="00975428" w:rsidRPr="00D2374B" w:rsidRDefault="00975428" w:rsidP="00EA6676">
      <w:pPr>
        <w:pStyle w:val="Paragraphedeliste"/>
        <w:numPr>
          <w:ilvl w:val="0"/>
          <w:numId w:val="9"/>
        </w:numPr>
        <w:bidi/>
        <w:rPr>
          <w:rFonts w:asciiTheme="majorBidi" w:hAnsiTheme="majorBidi" w:cstheme="majorBidi"/>
          <w:sz w:val="32"/>
          <w:szCs w:val="32"/>
        </w:rPr>
      </w:pPr>
      <w:r w:rsidRPr="00D2374B">
        <w:rPr>
          <w:rFonts w:asciiTheme="majorBidi" w:hAnsiTheme="majorBidi" w:cstheme="majorBidi"/>
          <w:sz w:val="32"/>
          <w:szCs w:val="32"/>
          <w:rtl/>
        </w:rPr>
        <w:t>إذا لم يجد القائم بعملية التبليغ المطلوب تبليغه في مقره، يخاطب وكيله، أو من هو في خدمته، أو من</w:t>
      </w:r>
      <w:r w:rsidRPr="00D2374B">
        <w:rPr>
          <w:rFonts w:asciiTheme="majorBidi" w:hAnsiTheme="majorBidi" w:cstheme="majorBidi"/>
          <w:sz w:val="32"/>
          <w:szCs w:val="32"/>
          <w:rtl/>
          <w:lang w:bidi="ar-TN"/>
        </w:rPr>
        <w:t xml:space="preserve"> هو </w:t>
      </w:r>
      <w:r w:rsidRPr="00D2374B">
        <w:rPr>
          <w:rFonts w:asciiTheme="majorBidi" w:hAnsiTheme="majorBidi" w:cstheme="majorBidi"/>
          <w:sz w:val="32"/>
          <w:szCs w:val="32"/>
          <w:rtl/>
        </w:rPr>
        <w:t>ساكن معه، بشرط أن يكون مميزا ومعرفا بهويته.</w:t>
      </w:r>
      <w:r w:rsidRPr="00D2374B">
        <w:rPr>
          <w:rFonts w:asciiTheme="majorBidi" w:hAnsiTheme="majorBidi" w:cstheme="majorBidi"/>
          <w:sz w:val="32"/>
          <w:szCs w:val="32"/>
        </w:rPr>
        <w:t xml:space="preserve"> </w:t>
      </w:r>
    </w:p>
    <w:p w:rsidR="00975428" w:rsidRPr="00D2374B" w:rsidRDefault="00975428" w:rsidP="00EA6676">
      <w:pPr>
        <w:pStyle w:val="Paragraphedeliste"/>
        <w:numPr>
          <w:ilvl w:val="0"/>
          <w:numId w:val="10"/>
        </w:numPr>
        <w:bidi/>
        <w:rPr>
          <w:rFonts w:asciiTheme="majorBidi" w:hAnsiTheme="majorBidi" w:cstheme="majorBidi"/>
          <w:sz w:val="32"/>
          <w:szCs w:val="32"/>
        </w:rPr>
      </w:pPr>
      <w:r w:rsidRPr="00D2374B">
        <w:rPr>
          <w:rFonts w:asciiTheme="majorBidi" w:hAnsiTheme="majorBidi" w:cstheme="majorBidi"/>
          <w:sz w:val="32"/>
          <w:szCs w:val="32"/>
          <w:rtl/>
        </w:rPr>
        <w:t>إذا تسلم أحد من هؤلاء الوثائق المراد تبليغها، يمضى بأصل محضر التبليغ</w:t>
      </w:r>
    </w:p>
    <w:p w:rsidR="00265DDA" w:rsidRDefault="00975428" w:rsidP="00EA6676">
      <w:pPr>
        <w:pStyle w:val="Paragraphedeliste"/>
        <w:numPr>
          <w:ilvl w:val="0"/>
          <w:numId w:val="10"/>
        </w:numPr>
        <w:bidi/>
        <w:ind w:left="1208" w:hanging="357"/>
        <w:rPr>
          <w:rFonts w:asciiTheme="majorBidi" w:hAnsiTheme="majorBidi" w:cstheme="majorBidi"/>
          <w:sz w:val="32"/>
          <w:szCs w:val="32"/>
        </w:rPr>
      </w:pPr>
      <w:r w:rsidRPr="00D2374B">
        <w:rPr>
          <w:rFonts w:asciiTheme="majorBidi" w:hAnsiTheme="majorBidi" w:cstheme="majorBidi"/>
          <w:sz w:val="32"/>
          <w:szCs w:val="32"/>
          <w:rtl/>
        </w:rPr>
        <w:t>إذا تسلم ورفض الإمضاء، ينصّ القائم التبليغ على ذلك</w:t>
      </w:r>
      <w:r w:rsidRPr="00D2374B">
        <w:rPr>
          <w:rFonts w:asciiTheme="majorBidi" w:hAnsiTheme="majorBidi" w:cstheme="majorBidi"/>
          <w:sz w:val="32"/>
          <w:szCs w:val="32"/>
          <w:rtl/>
          <w:lang w:bidi="ar-TN"/>
        </w:rPr>
        <w:t xml:space="preserve"> بأصل محضر الإعلام ونظيره</w:t>
      </w:r>
      <w:r w:rsidRPr="00D2374B">
        <w:rPr>
          <w:rFonts w:asciiTheme="majorBidi" w:hAnsiTheme="majorBidi" w:cstheme="majorBidi"/>
          <w:sz w:val="32"/>
          <w:szCs w:val="32"/>
          <w:rtl/>
        </w:rPr>
        <w:t>.</w:t>
      </w:r>
    </w:p>
    <w:p w:rsidR="003842D9" w:rsidRPr="003842D9" w:rsidRDefault="003842D9" w:rsidP="00EA6676">
      <w:pPr>
        <w:pStyle w:val="Paragraphedeliste"/>
        <w:numPr>
          <w:ilvl w:val="0"/>
          <w:numId w:val="10"/>
        </w:numPr>
        <w:bidi/>
        <w:rPr>
          <w:rFonts w:asciiTheme="majorBidi" w:hAnsiTheme="majorBidi" w:cstheme="majorBidi"/>
          <w:sz w:val="32"/>
          <w:szCs w:val="32"/>
        </w:rPr>
      </w:pPr>
      <w:r w:rsidRPr="003842D9">
        <w:rPr>
          <w:rFonts w:asciiTheme="majorBidi" w:hAnsiTheme="majorBidi" w:cstheme="majorBidi"/>
          <w:sz w:val="32"/>
          <w:szCs w:val="32"/>
          <w:rtl/>
          <w:lang w:bidi="ar-TN"/>
        </w:rPr>
        <w:t xml:space="preserve">عند غياب الممثل القانوني للشركة ورفض من وجد بالمقر التسلم دون الإدلاء بهويته  </w:t>
      </w:r>
      <w:r w:rsidRPr="003842D9">
        <w:rPr>
          <w:rFonts w:asciiTheme="majorBidi" w:hAnsiTheme="majorBidi" w:cstheme="majorBidi"/>
          <w:sz w:val="32"/>
          <w:szCs w:val="32"/>
          <w:rtl/>
          <w:lang w:val="en-US" w:bidi="ar-TN"/>
        </w:rPr>
        <w:t>يتم في هذه الحالة تعمير الخانة الخاصة بعدم وجود أحد بالمقر باعتبار أن فقه القضاء اعتبر هذه الحالة في حكم عدم وجود أحد يصح التبليغ إليه</w:t>
      </w:r>
    </w:p>
    <w:p w:rsidR="00975428" w:rsidRDefault="00975428" w:rsidP="00EA6676">
      <w:pPr>
        <w:pStyle w:val="Paragraphedeliste"/>
        <w:numPr>
          <w:ilvl w:val="0"/>
          <w:numId w:val="10"/>
        </w:numPr>
        <w:bidi/>
        <w:rPr>
          <w:rFonts w:asciiTheme="majorBidi" w:hAnsiTheme="majorBidi" w:cstheme="majorBidi"/>
          <w:sz w:val="32"/>
          <w:szCs w:val="32"/>
        </w:rPr>
      </w:pPr>
      <w:r w:rsidRPr="00D2374B">
        <w:rPr>
          <w:rFonts w:asciiTheme="majorBidi" w:hAnsiTheme="majorBidi" w:cstheme="majorBidi"/>
          <w:sz w:val="32"/>
          <w:szCs w:val="32"/>
        </w:rPr>
        <w:t xml:space="preserve"> </w:t>
      </w:r>
      <w:r w:rsidR="00265DDA" w:rsidRPr="00D2374B">
        <w:rPr>
          <w:rFonts w:asciiTheme="majorBidi" w:hAnsiTheme="majorBidi" w:cstheme="majorBidi" w:hint="cs"/>
          <w:sz w:val="32"/>
          <w:szCs w:val="32"/>
          <w:rtl/>
          <w:lang w:bidi="ar-TN"/>
        </w:rPr>
        <w:t xml:space="preserve">إن </w:t>
      </w:r>
      <w:r w:rsidR="00265DDA" w:rsidRPr="00D2374B">
        <w:rPr>
          <w:rFonts w:asciiTheme="majorBidi" w:hAnsiTheme="majorBidi" w:cstheme="majorBidi"/>
          <w:sz w:val="32"/>
          <w:szCs w:val="32"/>
          <w:rtl/>
          <w:lang w:bidi="ar-TN"/>
        </w:rPr>
        <w:t>إنكار المتوجه إليه لعلاقته بمن تسلم في حقه، بصفته خادمه أومساكنه، لا يوهن صحة إجراء التبليغ إذا ثبت وقوع التسلم بالعنوان القانوني للمعني بالأمر وكان محضر الإعلام متضمنا لهوية المتسلم وإمضائه</w:t>
      </w:r>
    </w:p>
    <w:p w:rsidR="00975428" w:rsidRPr="00F37E9D" w:rsidRDefault="004A14B6" w:rsidP="00EA6676">
      <w:pPr>
        <w:pStyle w:val="Paragraphedeliste"/>
        <w:numPr>
          <w:ilvl w:val="0"/>
          <w:numId w:val="8"/>
        </w:numPr>
        <w:bidi/>
        <w:rPr>
          <w:rFonts w:asciiTheme="majorBidi" w:hAnsiTheme="majorBidi" w:cstheme="majorBidi"/>
          <w:b/>
          <w:bCs/>
          <w:sz w:val="32"/>
          <w:szCs w:val="32"/>
        </w:rPr>
      </w:pPr>
      <w:r w:rsidRPr="00F37E9D">
        <w:rPr>
          <w:rFonts w:asciiTheme="majorBidi" w:hAnsiTheme="majorBidi" w:cstheme="majorBidi" w:hint="cs"/>
          <w:b/>
          <w:bCs/>
          <w:sz w:val="32"/>
          <w:szCs w:val="32"/>
          <w:rtl/>
        </w:rPr>
        <w:t xml:space="preserve">في صورة </w:t>
      </w:r>
      <w:r w:rsidR="00975428" w:rsidRPr="00F37E9D">
        <w:rPr>
          <w:rFonts w:asciiTheme="majorBidi" w:hAnsiTheme="majorBidi" w:cstheme="majorBidi"/>
          <w:b/>
          <w:bCs/>
          <w:sz w:val="32"/>
          <w:szCs w:val="32"/>
          <w:rtl/>
        </w:rPr>
        <w:t xml:space="preserve">رفض الشخص المتوجه إليه </w:t>
      </w:r>
      <w:r w:rsidR="00975428" w:rsidRPr="00F37E9D">
        <w:rPr>
          <w:rFonts w:asciiTheme="majorBidi" w:hAnsiTheme="majorBidi" w:cstheme="majorBidi"/>
          <w:b/>
          <w:bCs/>
          <w:sz w:val="32"/>
          <w:szCs w:val="32"/>
          <w:rtl/>
          <w:lang w:bidi="ar-TN"/>
        </w:rPr>
        <w:t xml:space="preserve">أومن وجد بمقره، مساكنه أو أجيره أو وكيله، تسلم </w:t>
      </w:r>
      <w:r w:rsidR="00975428" w:rsidRPr="00F37E9D">
        <w:rPr>
          <w:rFonts w:asciiTheme="majorBidi" w:hAnsiTheme="majorBidi" w:cstheme="majorBidi"/>
          <w:b/>
          <w:bCs/>
          <w:sz w:val="32"/>
          <w:szCs w:val="32"/>
          <w:rtl/>
        </w:rPr>
        <w:t xml:space="preserve">الوثائق المراد </w:t>
      </w:r>
      <w:r w:rsidR="00975428" w:rsidRPr="00F37E9D">
        <w:rPr>
          <w:rFonts w:asciiTheme="majorBidi" w:hAnsiTheme="majorBidi" w:cstheme="majorBidi"/>
          <w:b/>
          <w:bCs/>
          <w:sz w:val="32"/>
          <w:szCs w:val="32"/>
          <w:rtl/>
          <w:lang w:bidi="ar-TN"/>
        </w:rPr>
        <w:t>تبليغها :</w:t>
      </w:r>
      <w:r w:rsidR="00975428" w:rsidRPr="00F37E9D">
        <w:rPr>
          <w:rFonts w:asciiTheme="majorBidi" w:hAnsiTheme="majorBidi" w:cstheme="majorBidi"/>
          <w:b/>
          <w:bCs/>
          <w:sz w:val="32"/>
          <w:szCs w:val="32"/>
        </w:rPr>
        <w:t xml:space="preserve"> </w:t>
      </w:r>
    </w:p>
    <w:p w:rsidR="00A76DF9" w:rsidRPr="000B6331" w:rsidRDefault="000B6331" w:rsidP="00CC55E1">
      <w:pPr>
        <w:bidi/>
        <w:ind w:left="0" w:right="0"/>
        <w:rPr>
          <w:rFonts w:asciiTheme="majorBidi" w:hAnsiTheme="majorBidi" w:cstheme="majorBidi"/>
          <w:sz w:val="32"/>
          <w:szCs w:val="32"/>
        </w:rPr>
      </w:pPr>
      <w:r>
        <w:rPr>
          <w:rFonts w:asciiTheme="majorBidi" w:hAnsiTheme="majorBidi" w:cstheme="majorBidi" w:hint="cs"/>
          <w:sz w:val="32"/>
          <w:szCs w:val="32"/>
          <w:rtl/>
        </w:rPr>
        <w:t xml:space="preserve">            </w:t>
      </w:r>
      <w:r w:rsidR="00A76DF9" w:rsidRPr="000B6331">
        <w:rPr>
          <w:rFonts w:asciiTheme="majorBidi" w:hAnsiTheme="majorBidi" w:cstheme="majorBidi"/>
          <w:sz w:val="32"/>
          <w:szCs w:val="32"/>
          <w:rtl/>
        </w:rPr>
        <w:t>يودع</w:t>
      </w:r>
      <w:r w:rsidR="00A76DF9" w:rsidRPr="000B6331">
        <w:rPr>
          <w:rFonts w:asciiTheme="majorBidi" w:hAnsiTheme="majorBidi" w:cstheme="majorBidi"/>
          <w:sz w:val="32"/>
          <w:szCs w:val="32"/>
          <w:rtl/>
          <w:lang w:bidi="ar-TN"/>
        </w:rPr>
        <w:t xml:space="preserve"> ا</w:t>
      </w:r>
      <w:r w:rsidR="00A76DF9" w:rsidRPr="000B6331">
        <w:rPr>
          <w:rFonts w:asciiTheme="majorBidi" w:hAnsiTheme="majorBidi" w:cstheme="majorBidi"/>
          <w:sz w:val="32"/>
          <w:szCs w:val="32"/>
          <w:rtl/>
        </w:rPr>
        <w:t xml:space="preserve">لقائم بالتبليغ </w:t>
      </w:r>
      <w:r w:rsidR="00A76DF9" w:rsidRPr="000B6331">
        <w:rPr>
          <w:rFonts w:asciiTheme="majorBidi" w:hAnsiTheme="majorBidi" w:cstheme="majorBidi"/>
          <w:sz w:val="32"/>
          <w:szCs w:val="32"/>
          <w:rtl/>
          <w:lang w:bidi="ar-TN"/>
        </w:rPr>
        <w:t xml:space="preserve">الوثائق </w:t>
      </w:r>
      <w:r w:rsidR="00A76DF9" w:rsidRPr="000B6331">
        <w:rPr>
          <w:rFonts w:asciiTheme="majorBidi" w:hAnsiTheme="majorBidi" w:cstheme="majorBidi"/>
          <w:sz w:val="32"/>
          <w:szCs w:val="32"/>
          <w:rtl/>
        </w:rPr>
        <w:t xml:space="preserve">في ظرف مختوم </w:t>
      </w:r>
      <w:r w:rsidR="00A76DF9" w:rsidRPr="000B6331">
        <w:rPr>
          <w:rFonts w:asciiTheme="majorBidi" w:hAnsiTheme="majorBidi" w:cstheme="majorBidi"/>
          <w:sz w:val="32"/>
          <w:szCs w:val="32"/>
          <w:rtl/>
          <w:lang w:bidi="ar-TN"/>
        </w:rPr>
        <w:t xml:space="preserve">لا يحمل سوى اسم ولقب المعني بالتبليغ وعنوانه </w:t>
      </w:r>
      <w:r w:rsidR="00A76DF9" w:rsidRPr="000B6331">
        <w:rPr>
          <w:rFonts w:asciiTheme="majorBidi" w:hAnsiTheme="majorBidi" w:cstheme="majorBidi"/>
          <w:sz w:val="32"/>
          <w:szCs w:val="32"/>
          <w:rtl/>
        </w:rPr>
        <w:t>لدى كتابة محكمة الناحية، أو العمدة، أو مركز الأمن الوطني، أو مركز الحرس الوطني الذي بدائرته مقر الشخص المطلوب إعلامه.</w:t>
      </w:r>
      <w:r w:rsidR="00A76DF9" w:rsidRPr="000B6331">
        <w:rPr>
          <w:rFonts w:asciiTheme="majorBidi" w:hAnsiTheme="majorBidi" w:cstheme="majorBidi"/>
          <w:sz w:val="32"/>
          <w:szCs w:val="32"/>
          <w:rtl/>
          <w:lang w:bidi="ar-TN"/>
        </w:rPr>
        <w:t xml:space="preserve"> ويتعين إثبات ذلك بختم أو إمضاء الجهة الإدارية المتروكة لديها الوثائق على أصل محضر التبليغ المحتفظ به من المبلّغ. </w:t>
      </w:r>
    </w:p>
    <w:p w:rsidR="00A76DF9" w:rsidRPr="000B6331" w:rsidRDefault="000B6331" w:rsidP="00CC55E1">
      <w:pPr>
        <w:bidi/>
        <w:ind w:left="0" w:right="0"/>
        <w:rPr>
          <w:rFonts w:asciiTheme="majorBidi" w:hAnsiTheme="majorBidi" w:cstheme="majorBidi"/>
          <w:sz w:val="32"/>
          <w:szCs w:val="32"/>
        </w:rPr>
      </w:pPr>
      <w:r>
        <w:rPr>
          <w:rFonts w:asciiTheme="majorBidi" w:hAnsiTheme="majorBidi" w:cstheme="majorBidi" w:hint="cs"/>
          <w:sz w:val="32"/>
          <w:szCs w:val="32"/>
          <w:rtl/>
        </w:rPr>
        <w:lastRenderedPageBreak/>
        <w:t xml:space="preserve">            </w:t>
      </w:r>
      <w:r w:rsidR="00A76DF9" w:rsidRPr="000B6331">
        <w:rPr>
          <w:rFonts w:asciiTheme="majorBidi" w:hAnsiTheme="majorBidi" w:cstheme="majorBidi"/>
          <w:sz w:val="32"/>
          <w:szCs w:val="32"/>
          <w:rtl/>
        </w:rPr>
        <w:t>يوجه له مكتوبا مضمون الوصول مع الإعلام بالبلوغ إلى مقره</w:t>
      </w:r>
      <w:r w:rsidR="00A76DF9" w:rsidRPr="000B6331">
        <w:rPr>
          <w:rFonts w:asciiTheme="majorBidi" w:hAnsiTheme="majorBidi" w:cstheme="majorBidi"/>
          <w:sz w:val="32"/>
          <w:szCs w:val="32"/>
          <w:rtl/>
          <w:lang w:bidi="ar-TN"/>
        </w:rPr>
        <w:t xml:space="preserve"> في ظرف 24 ساعة،</w:t>
      </w:r>
      <w:r w:rsidR="00A76DF9" w:rsidRPr="000B6331">
        <w:rPr>
          <w:rFonts w:asciiTheme="majorBidi" w:hAnsiTheme="majorBidi" w:cstheme="majorBidi"/>
          <w:sz w:val="32"/>
          <w:szCs w:val="32"/>
          <w:rtl/>
        </w:rPr>
        <w:t xml:space="preserve"> يعلمه فيه بإيداع النظائر كيفما ذكر.</w:t>
      </w:r>
      <w:r w:rsidR="00A76DF9" w:rsidRPr="000B6331">
        <w:rPr>
          <w:rFonts w:asciiTheme="majorBidi" w:hAnsiTheme="majorBidi" w:cstheme="majorBidi"/>
          <w:sz w:val="32"/>
          <w:szCs w:val="32"/>
        </w:rPr>
        <w:t xml:space="preserve"> </w:t>
      </w:r>
    </w:p>
    <w:p w:rsidR="00A76DF9" w:rsidRPr="005E04AC" w:rsidRDefault="00A76DF9" w:rsidP="00EA6676">
      <w:pPr>
        <w:pStyle w:val="Paragraphedeliste"/>
        <w:numPr>
          <w:ilvl w:val="0"/>
          <w:numId w:val="8"/>
        </w:numPr>
        <w:bidi/>
        <w:rPr>
          <w:rFonts w:asciiTheme="majorBidi" w:hAnsiTheme="majorBidi" w:cstheme="majorBidi"/>
          <w:b/>
          <w:bCs/>
          <w:sz w:val="32"/>
          <w:szCs w:val="32"/>
          <w:u w:val="single"/>
        </w:rPr>
      </w:pPr>
      <w:r w:rsidRPr="005E04AC">
        <w:rPr>
          <w:rFonts w:asciiTheme="majorBidi" w:hAnsiTheme="majorBidi" w:cstheme="majorBidi"/>
          <w:b/>
          <w:bCs/>
          <w:sz w:val="32"/>
          <w:szCs w:val="32"/>
          <w:rtl/>
          <w:lang w:bidi="ar-TN"/>
        </w:rPr>
        <w:t>في صورة عدم وجود أحد بالمقر (الفقرة الثالثة من الفصل 8 م.م.م.ت</w:t>
      </w:r>
      <w:r w:rsidRPr="005E04AC">
        <w:rPr>
          <w:rFonts w:asciiTheme="majorBidi" w:hAnsiTheme="majorBidi" w:cstheme="majorBidi"/>
          <w:b/>
          <w:bCs/>
          <w:sz w:val="32"/>
          <w:szCs w:val="32"/>
          <w:u w:val="single"/>
          <w:rtl/>
          <w:lang w:bidi="ar-TN"/>
        </w:rPr>
        <w:t xml:space="preserve">) </w:t>
      </w:r>
    </w:p>
    <w:p w:rsidR="00A76DF9" w:rsidRPr="00DC3366" w:rsidRDefault="00DC3366" w:rsidP="003A3194">
      <w:pPr>
        <w:bidi/>
        <w:ind w:left="0" w:right="0" w:firstLine="567"/>
        <w:rPr>
          <w:rFonts w:asciiTheme="majorBidi" w:hAnsiTheme="majorBidi" w:cstheme="majorBidi"/>
          <w:sz w:val="32"/>
          <w:szCs w:val="32"/>
        </w:rPr>
      </w:pPr>
      <w:r>
        <w:rPr>
          <w:rFonts w:asciiTheme="majorBidi" w:hAnsiTheme="majorBidi" w:cstheme="majorBidi" w:hint="cs"/>
          <w:sz w:val="32"/>
          <w:szCs w:val="32"/>
          <w:rtl/>
        </w:rPr>
        <w:t xml:space="preserve">        </w:t>
      </w:r>
      <w:r w:rsidR="00A76DF9" w:rsidRPr="00DC3366">
        <w:rPr>
          <w:rFonts w:asciiTheme="majorBidi" w:hAnsiTheme="majorBidi" w:cstheme="majorBidi"/>
          <w:sz w:val="32"/>
          <w:szCs w:val="32"/>
          <w:rtl/>
        </w:rPr>
        <w:t xml:space="preserve">يترك للمقصود بالتبليغ نظيرا من </w:t>
      </w:r>
      <w:r w:rsidR="00A76DF9" w:rsidRPr="00DC3366">
        <w:rPr>
          <w:rFonts w:asciiTheme="majorBidi" w:hAnsiTheme="majorBidi" w:cstheme="majorBidi"/>
          <w:sz w:val="32"/>
          <w:szCs w:val="32"/>
          <w:rtl/>
          <w:lang w:bidi="ar-TN"/>
        </w:rPr>
        <w:t xml:space="preserve">محضر التبليغ ومن </w:t>
      </w:r>
      <w:r w:rsidR="00A76DF9" w:rsidRPr="00DC3366">
        <w:rPr>
          <w:rFonts w:asciiTheme="majorBidi" w:hAnsiTheme="majorBidi" w:cstheme="majorBidi"/>
          <w:sz w:val="32"/>
          <w:szCs w:val="32"/>
          <w:rtl/>
        </w:rPr>
        <w:t xml:space="preserve">الوثائق المراد تبليغها بالمقر </w:t>
      </w:r>
      <w:r w:rsidR="009A7B13" w:rsidRPr="00DC3366">
        <w:rPr>
          <w:rFonts w:asciiTheme="majorBidi" w:hAnsiTheme="majorBidi" w:cstheme="majorBidi" w:hint="cs"/>
          <w:sz w:val="32"/>
          <w:szCs w:val="32"/>
          <w:rtl/>
        </w:rPr>
        <w:t xml:space="preserve">      </w:t>
      </w:r>
      <w:r w:rsidR="00A76DF9" w:rsidRPr="00DC3366">
        <w:rPr>
          <w:rFonts w:asciiTheme="majorBidi" w:hAnsiTheme="majorBidi" w:cstheme="majorBidi"/>
          <w:sz w:val="32"/>
          <w:szCs w:val="32"/>
          <w:rtl/>
        </w:rPr>
        <w:t xml:space="preserve">المتوجه </w:t>
      </w:r>
      <w:r w:rsidR="009A7B13" w:rsidRPr="00DC3366">
        <w:rPr>
          <w:rFonts w:asciiTheme="majorBidi" w:hAnsiTheme="majorBidi" w:cstheme="majorBidi" w:hint="cs"/>
          <w:sz w:val="32"/>
          <w:szCs w:val="32"/>
          <w:rtl/>
        </w:rPr>
        <w:t xml:space="preserve"> </w:t>
      </w:r>
      <w:r w:rsidR="00A76DF9" w:rsidRPr="00DC3366">
        <w:rPr>
          <w:rFonts w:asciiTheme="majorBidi" w:hAnsiTheme="majorBidi" w:cstheme="majorBidi"/>
          <w:sz w:val="32"/>
          <w:szCs w:val="32"/>
          <w:rtl/>
        </w:rPr>
        <w:t xml:space="preserve">إليه،ويودع </w:t>
      </w:r>
      <w:r w:rsidR="00A76DF9" w:rsidRPr="00DC3366">
        <w:rPr>
          <w:rFonts w:asciiTheme="majorBidi" w:hAnsiTheme="majorBidi" w:cstheme="majorBidi"/>
          <w:sz w:val="32"/>
          <w:szCs w:val="32"/>
          <w:rtl/>
          <w:lang w:bidi="ar-TN"/>
        </w:rPr>
        <w:t xml:space="preserve">مثلها </w:t>
      </w:r>
      <w:r w:rsidR="00A76DF9" w:rsidRPr="00DC3366">
        <w:rPr>
          <w:rFonts w:asciiTheme="majorBidi" w:hAnsiTheme="majorBidi" w:cstheme="majorBidi"/>
          <w:sz w:val="32"/>
          <w:szCs w:val="32"/>
          <w:rtl/>
        </w:rPr>
        <w:t xml:space="preserve">في ظرف مختوم </w:t>
      </w:r>
      <w:r w:rsidR="00A76DF9" w:rsidRPr="00DC3366">
        <w:rPr>
          <w:rFonts w:asciiTheme="majorBidi" w:hAnsiTheme="majorBidi" w:cstheme="majorBidi"/>
          <w:sz w:val="32"/>
          <w:szCs w:val="32"/>
          <w:rtl/>
          <w:lang w:bidi="ar-TN"/>
        </w:rPr>
        <w:t xml:space="preserve">لا يحمل سوى اسم ولقب المعني بالتبليغ وعنوانه </w:t>
      </w:r>
      <w:r w:rsidR="00A76DF9" w:rsidRPr="00DC3366">
        <w:rPr>
          <w:rFonts w:asciiTheme="majorBidi" w:hAnsiTheme="majorBidi" w:cstheme="majorBidi"/>
          <w:sz w:val="32"/>
          <w:szCs w:val="32"/>
          <w:rtl/>
        </w:rPr>
        <w:t>لدى كتابة محكمة الناحية، أو لدى العمدة، أو لدى مركز الأمن الوطني، أو لدى مركز الحرس الوطني الواقع بدائرته مقر الشخص المطلوب إعلامه.</w:t>
      </w:r>
      <w:r w:rsidR="00A76DF9" w:rsidRPr="00DC3366">
        <w:rPr>
          <w:rFonts w:asciiTheme="majorBidi" w:hAnsiTheme="majorBidi" w:cstheme="majorBidi"/>
          <w:sz w:val="32"/>
          <w:szCs w:val="32"/>
          <w:rtl/>
          <w:lang w:bidi="ar-TN"/>
        </w:rPr>
        <w:t xml:space="preserve"> ويتعين إثبات ذلك بختم أو إمضاء الجهة الإدارية المتروكة لديها الوثائق على أصل محضر التبليغ المحتفظ به من المبلّغ.</w:t>
      </w:r>
      <w:r w:rsidR="00A76DF9" w:rsidRPr="00DC3366">
        <w:rPr>
          <w:rFonts w:asciiTheme="majorBidi" w:hAnsiTheme="majorBidi" w:cstheme="majorBidi"/>
          <w:sz w:val="32"/>
          <w:szCs w:val="32"/>
          <w:rtl/>
        </w:rPr>
        <w:t>ويوجه له مكتوبا مضمون الوصول مع الإعلام بالبلوغ إلى مقره</w:t>
      </w:r>
      <w:r w:rsidR="00A76DF9" w:rsidRPr="00DC3366">
        <w:rPr>
          <w:rFonts w:asciiTheme="majorBidi" w:hAnsiTheme="majorBidi" w:cstheme="majorBidi"/>
          <w:sz w:val="32"/>
          <w:szCs w:val="32"/>
          <w:rtl/>
          <w:lang w:bidi="ar-TN"/>
        </w:rPr>
        <w:t xml:space="preserve"> في ظرف 24 ساعة،</w:t>
      </w:r>
      <w:r w:rsidR="00A76DF9" w:rsidRPr="00DC3366">
        <w:rPr>
          <w:rFonts w:asciiTheme="majorBidi" w:hAnsiTheme="majorBidi" w:cstheme="majorBidi"/>
          <w:sz w:val="32"/>
          <w:szCs w:val="32"/>
          <w:rtl/>
        </w:rPr>
        <w:t xml:space="preserve"> يعلمه فيه بإيداع النظائر كيفما ذكر</w:t>
      </w:r>
    </w:p>
    <w:p w:rsidR="00A76DF9" w:rsidRPr="00D2374B" w:rsidRDefault="005E04AC" w:rsidP="005E04AC">
      <w:pPr>
        <w:tabs>
          <w:tab w:val="left" w:pos="1947"/>
        </w:tabs>
        <w:bidi/>
        <w:ind w:left="0" w:right="0" w:firstLine="567"/>
        <w:contextualSpacing/>
        <w:rPr>
          <w:rFonts w:asciiTheme="majorBidi" w:hAnsiTheme="majorBidi" w:cstheme="majorBidi"/>
          <w:sz w:val="32"/>
          <w:szCs w:val="32"/>
        </w:rPr>
      </w:pPr>
      <w:r>
        <w:rPr>
          <w:rFonts w:asciiTheme="majorBidi" w:hAnsiTheme="majorBidi" w:cstheme="majorBidi" w:hint="cs"/>
          <w:sz w:val="32"/>
          <w:szCs w:val="32"/>
          <w:rtl/>
          <w:lang w:bidi="ar-TN"/>
        </w:rPr>
        <w:t xml:space="preserve">       </w:t>
      </w:r>
      <w:r w:rsidR="009E7AB3" w:rsidRPr="00D2374B">
        <w:rPr>
          <w:rFonts w:asciiTheme="majorBidi" w:hAnsiTheme="majorBidi" w:cstheme="majorBidi" w:hint="cs"/>
          <w:sz w:val="32"/>
          <w:szCs w:val="32"/>
          <w:rtl/>
          <w:lang w:bidi="ar-TN"/>
        </w:rPr>
        <w:t>هذا وقد</w:t>
      </w:r>
      <w:r w:rsidR="004C633C" w:rsidRPr="00D2374B">
        <w:rPr>
          <w:rFonts w:asciiTheme="majorBidi" w:hAnsiTheme="majorBidi" w:cstheme="majorBidi" w:hint="cs"/>
          <w:sz w:val="32"/>
          <w:szCs w:val="32"/>
          <w:rtl/>
          <w:lang w:bidi="ar-TN"/>
        </w:rPr>
        <w:t xml:space="preserve">  </w:t>
      </w:r>
      <w:r w:rsidR="009E7AB3" w:rsidRPr="00D2374B">
        <w:rPr>
          <w:rFonts w:asciiTheme="majorBidi" w:hAnsiTheme="majorBidi" w:cstheme="majorBidi" w:hint="cs"/>
          <w:sz w:val="32"/>
          <w:szCs w:val="32"/>
          <w:rtl/>
          <w:lang w:bidi="ar-TN"/>
        </w:rPr>
        <w:t>إ</w:t>
      </w:r>
      <w:r w:rsidR="00A76DF9" w:rsidRPr="00D2374B">
        <w:rPr>
          <w:rFonts w:asciiTheme="majorBidi" w:hAnsiTheme="majorBidi" w:cstheme="majorBidi"/>
          <w:sz w:val="32"/>
          <w:szCs w:val="32"/>
          <w:rtl/>
          <w:lang w:bidi="ar-TN"/>
        </w:rPr>
        <w:t>عتبر فقه القضاء أن التنصيص بالظرف المختوم المتروك لدى إحدى الجهات الإدارية المشار إليها أعلاه على أكثر من اسم ولقب المعني بالتبليغ وعنوانه (كمعرفه الجبائي او طبيعة الوثائق المعنية بالتبليغ)، يمثل خرقا للإجراءات موجبا للبطلان.</w:t>
      </w:r>
    </w:p>
    <w:p w:rsidR="00A76DF9" w:rsidRPr="00D2374B" w:rsidRDefault="009E7AB3" w:rsidP="00987B85">
      <w:pPr>
        <w:bidi/>
        <w:ind w:left="0" w:right="0" w:firstLine="709"/>
        <w:contextualSpacing/>
        <w:rPr>
          <w:rFonts w:asciiTheme="majorBidi" w:hAnsiTheme="majorBidi" w:cstheme="majorBidi"/>
          <w:sz w:val="32"/>
          <w:szCs w:val="32"/>
        </w:rPr>
      </w:pPr>
      <w:r w:rsidRPr="00D2374B">
        <w:rPr>
          <w:rFonts w:asciiTheme="majorBidi" w:hAnsiTheme="majorBidi" w:cstheme="majorBidi" w:hint="cs"/>
          <w:sz w:val="32"/>
          <w:szCs w:val="32"/>
          <w:rtl/>
          <w:lang w:bidi="ar-TN"/>
        </w:rPr>
        <w:t>كما</w:t>
      </w:r>
      <w:r w:rsidR="004C633C" w:rsidRPr="00D2374B">
        <w:rPr>
          <w:rFonts w:asciiTheme="majorBidi" w:hAnsiTheme="majorBidi" w:cstheme="majorBidi" w:hint="cs"/>
          <w:sz w:val="32"/>
          <w:szCs w:val="32"/>
          <w:rtl/>
          <w:lang w:bidi="ar-TN"/>
        </w:rPr>
        <w:t xml:space="preserve"> </w:t>
      </w:r>
      <w:r w:rsidR="00A76DF9" w:rsidRPr="00D2374B">
        <w:rPr>
          <w:rFonts w:asciiTheme="majorBidi" w:hAnsiTheme="majorBidi" w:cstheme="majorBidi"/>
          <w:sz w:val="32"/>
          <w:szCs w:val="32"/>
          <w:rtl/>
          <w:lang w:bidi="ar-TN"/>
        </w:rPr>
        <w:t xml:space="preserve">قضت المحكمة الإدارية صلب قرارها التعقيبي عدد 33764 بتاريخ 17/03/2003 بأنه " [...] إذا صادف اليوم الموالي لتحرير محضر التبليغ يوم أحد وهو عطلة رسمية تتعطل فيها جميع أعمال المصالح الإدارية بما فيها البريد، فإن أجل الأربع والعشرين ساعة (المشترط لتوجيه الرسالة المضمونة الوصول على معنى الفصل 8 م م م ت) يمتد إلى يوم الإثنين ... " </w:t>
      </w:r>
    </w:p>
    <w:p w:rsidR="00594669" w:rsidRDefault="009E7AB3" w:rsidP="00987B85">
      <w:pPr>
        <w:bidi/>
        <w:ind w:left="0" w:right="0" w:firstLine="709"/>
        <w:contextualSpacing/>
        <w:rPr>
          <w:rFonts w:asciiTheme="majorBidi" w:hAnsiTheme="majorBidi" w:cstheme="majorBidi"/>
          <w:sz w:val="32"/>
          <w:szCs w:val="32"/>
          <w:rtl/>
        </w:rPr>
      </w:pPr>
      <w:r w:rsidRPr="00D2374B">
        <w:rPr>
          <w:rFonts w:asciiTheme="majorBidi" w:hAnsiTheme="majorBidi" w:cstheme="majorBidi" w:hint="cs"/>
          <w:sz w:val="32"/>
          <w:szCs w:val="32"/>
          <w:rtl/>
        </w:rPr>
        <w:t xml:space="preserve">    </w:t>
      </w:r>
      <w:r w:rsidR="00536D3B">
        <w:rPr>
          <w:rFonts w:asciiTheme="majorBidi" w:hAnsiTheme="majorBidi" w:cstheme="majorBidi" w:hint="cs"/>
          <w:sz w:val="32"/>
          <w:szCs w:val="32"/>
          <w:rtl/>
        </w:rPr>
        <w:t xml:space="preserve">   </w:t>
      </w:r>
      <w:r w:rsidR="00A76DF9" w:rsidRPr="00D2374B">
        <w:rPr>
          <w:rFonts w:asciiTheme="majorBidi" w:hAnsiTheme="majorBidi" w:cstheme="majorBidi"/>
          <w:sz w:val="32"/>
          <w:szCs w:val="32"/>
          <w:rtl/>
        </w:rPr>
        <w:t>إذا كان المقصود بالتبليغ معلوم المقر بالخارج</w:t>
      </w:r>
      <w:r w:rsidRPr="00D2374B">
        <w:rPr>
          <w:rFonts w:asciiTheme="majorBidi" w:hAnsiTheme="majorBidi" w:cstheme="majorBidi"/>
          <w:sz w:val="32"/>
          <w:szCs w:val="32"/>
          <w:rtl/>
          <w:lang w:bidi="ar-TN"/>
        </w:rPr>
        <w:t>(الفصل 9 م.م.م.ت)</w:t>
      </w:r>
      <w:r w:rsidRPr="00D2374B">
        <w:rPr>
          <w:rFonts w:asciiTheme="majorBidi" w:hAnsiTheme="majorBidi" w:cstheme="majorBidi"/>
          <w:sz w:val="32"/>
          <w:szCs w:val="32"/>
        </w:rPr>
        <w:t xml:space="preserve"> </w:t>
      </w:r>
      <w:r w:rsidR="00A76DF9" w:rsidRPr="00D2374B">
        <w:rPr>
          <w:rFonts w:asciiTheme="majorBidi" w:hAnsiTheme="majorBidi" w:cstheme="majorBidi"/>
          <w:sz w:val="32"/>
          <w:szCs w:val="32"/>
          <w:rtl/>
        </w:rPr>
        <w:t xml:space="preserve">، </w:t>
      </w:r>
      <w:r w:rsidR="00A76DF9" w:rsidRPr="00D2374B">
        <w:rPr>
          <w:rFonts w:asciiTheme="majorBidi" w:hAnsiTheme="majorBidi" w:cstheme="majorBidi"/>
          <w:sz w:val="32"/>
          <w:szCs w:val="32"/>
          <w:rtl/>
          <w:lang w:bidi="ar-TN"/>
        </w:rPr>
        <w:t>ت</w:t>
      </w:r>
      <w:r w:rsidR="00A76DF9" w:rsidRPr="00D2374B">
        <w:rPr>
          <w:rFonts w:asciiTheme="majorBidi" w:hAnsiTheme="majorBidi" w:cstheme="majorBidi"/>
          <w:sz w:val="32"/>
          <w:szCs w:val="32"/>
          <w:rtl/>
        </w:rPr>
        <w:t>وجه له الوثائق المراد تبليغها مع نظير من محضر الإعلام عن طريق رسالة مضمونة الوصول مع الإشعار بالبلوغ.</w:t>
      </w:r>
    </w:p>
    <w:p w:rsidR="00A76DF9" w:rsidRDefault="00594669" w:rsidP="00987B85">
      <w:pPr>
        <w:bidi/>
        <w:ind w:left="0" w:right="0" w:firstLine="709"/>
        <w:contextualSpacing/>
        <w:rPr>
          <w:rFonts w:asciiTheme="majorBidi" w:hAnsiTheme="majorBidi" w:cstheme="majorBidi"/>
          <w:sz w:val="32"/>
          <w:szCs w:val="32"/>
          <w:rtl/>
        </w:rPr>
      </w:pPr>
      <w:r>
        <w:rPr>
          <w:rFonts w:asciiTheme="majorBidi" w:hAnsiTheme="majorBidi" w:cstheme="majorBidi" w:hint="cs"/>
          <w:sz w:val="32"/>
          <w:szCs w:val="32"/>
          <w:rtl/>
        </w:rPr>
        <w:t xml:space="preserve"> كما </w:t>
      </w:r>
      <w:r w:rsidR="00A76DF9" w:rsidRPr="00D2374B">
        <w:rPr>
          <w:rFonts w:asciiTheme="majorBidi" w:hAnsiTheme="majorBidi" w:cstheme="majorBidi"/>
          <w:sz w:val="32"/>
          <w:szCs w:val="32"/>
          <w:rtl/>
          <w:lang w:bidi="ar-TN"/>
        </w:rPr>
        <w:t>لا يتم ا</w:t>
      </w:r>
      <w:r w:rsidR="00A76DF9" w:rsidRPr="00D2374B">
        <w:rPr>
          <w:rFonts w:asciiTheme="majorBidi" w:hAnsiTheme="majorBidi" w:cstheme="majorBidi"/>
          <w:sz w:val="32"/>
          <w:szCs w:val="32"/>
          <w:rtl/>
        </w:rPr>
        <w:t xml:space="preserve">لإدلاء ببطاقة الإعلام بالبلوغ عند تعذر الإدلاء بها، </w:t>
      </w:r>
      <w:r w:rsidR="00A76DF9" w:rsidRPr="00D2374B">
        <w:rPr>
          <w:rFonts w:asciiTheme="majorBidi" w:hAnsiTheme="majorBidi" w:cstheme="majorBidi"/>
          <w:sz w:val="32"/>
          <w:szCs w:val="32"/>
          <w:rtl/>
          <w:lang w:bidi="ar-TN"/>
        </w:rPr>
        <w:t>لكن يتم الإدلاء وجوبا بوصل إيداع الرسالة مضمونة الوصول</w:t>
      </w:r>
      <w:r w:rsidR="00A76DF9" w:rsidRPr="00D2374B">
        <w:rPr>
          <w:rFonts w:asciiTheme="majorBidi" w:hAnsiTheme="majorBidi" w:cstheme="majorBidi"/>
          <w:sz w:val="32"/>
          <w:szCs w:val="32"/>
          <w:rtl/>
        </w:rPr>
        <w:t xml:space="preserve">. </w:t>
      </w:r>
      <w:r w:rsidR="00473A49" w:rsidRPr="00D2374B">
        <w:rPr>
          <w:rFonts w:asciiTheme="majorBidi" w:hAnsiTheme="majorBidi" w:cstheme="majorBidi" w:hint="cs"/>
          <w:sz w:val="32"/>
          <w:szCs w:val="32"/>
          <w:rtl/>
          <w:lang w:bidi="ar-TN"/>
        </w:rPr>
        <w:t xml:space="preserve"> وذلك كما ورد ب</w:t>
      </w:r>
      <w:r w:rsidR="00A76DF9" w:rsidRPr="00D2374B">
        <w:rPr>
          <w:rFonts w:asciiTheme="majorBidi" w:hAnsiTheme="majorBidi" w:cstheme="majorBidi"/>
          <w:sz w:val="32"/>
          <w:szCs w:val="32"/>
          <w:rtl/>
          <w:lang w:bidi="ar-TN"/>
        </w:rPr>
        <w:t xml:space="preserve">القرار </w:t>
      </w:r>
      <w:r w:rsidR="00A76DF9" w:rsidRPr="00D2374B">
        <w:rPr>
          <w:rFonts w:asciiTheme="majorBidi" w:hAnsiTheme="majorBidi" w:cstheme="majorBidi"/>
          <w:sz w:val="32"/>
          <w:szCs w:val="32"/>
          <w:rtl/>
        </w:rPr>
        <w:t xml:space="preserve">التعقيبي </w:t>
      </w:r>
      <w:r w:rsidR="00A76DF9" w:rsidRPr="00D2374B">
        <w:rPr>
          <w:rFonts w:asciiTheme="majorBidi" w:hAnsiTheme="majorBidi" w:cstheme="majorBidi"/>
          <w:sz w:val="32"/>
          <w:szCs w:val="32"/>
          <w:rtl/>
          <w:lang w:bidi="ar-TN"/>
        </w:rPr>
        <w:t>عدد 310464 بتاريخ 26 أفريل 2010</w:t>
      </w:r>
      <w:r w:rsidR="00A76DF9" w:rsidRPr="00D2374B">
        <w:rPr>
          <w:rFonts w:asciiTheme="majorBidi" w:hAnsiTheme="majorBidi" w:cstheme="majorBidi"/>
          <w:sz w:val="32"/>
          <w:szCs w:val="32"/>
          <w:rtl/>
        </w:rPr>
        <w:t xml:space="preserve">: </w:t>
      </w:r>
      <w:r w:rsidR="00A76DF9" w:rsidRPr="00D2374B">
        <w:rPr>
          <w:rFonts w:asciiTheme="majorBidi" w:hAnsiTheme="majorBidi" w:cstheme="majorBidi"/>
          <w:sz w:val="32"/>
          <w:szCs w:val="32"/>
          <w:rtl/>
          <w:lang w:bidi="ar-TN"/>
        </w:rPr>
        <w:t xml:space="preserve">« [...] وحيث يتبين من أوراق الملف أن عنوان المعقب ضده بالخارج لم يكن معلوما لدى مصالح الجباية بما لا يمكن معه اللجوء لإجراءات التبليغ كيفما حددها الفصل 9 من مجلة المرافعات المدنية والتجارية وأضحى عنوانه المنصوص عليه بعقد البيع موضوع التوظيف وهو ”......“ هو المقر المختار على معنى الفصل 7 من المجلة المذكورة. وحيث أن قيام الإدارة بتبليغ قرار التوظيف الإجباري للمعقب ضده بمقره المختار المومأ إليه أنفا ينم عن تطبيق سليم لمقتضيات الفصل 8 من مجلة المرافعات المدنية والتجارية المشار </w:t>
      </w:r>
      <w:r w:rsidR="009E7AB3" w:rsidRPr="00D2374B">
        <w:rPr>
          <w:rFonts w:asciiTheme="majorBidi" w:hAnsiTheme="majorBidi" w:cstheme="majorBidi" w:hint="cs"/>
          <w:sz w:val="32"/>
          <w:szCs w:val="32"/>
          <w:rtl/>
          <w:lang w:bidi="ar-TN"/>
        </w:rPr>
        <w:t>ع</w:t>
      </w:r>
      <w:r w:rsidR="00A76DF9" w:rsidRPr="00D2374B">
        <w:rPr>
          <w:rFonts w:asciiTheme="majorBidi" w:hAnsiTheme="majorBidi" w:cstheme="majorBidi"/>
          <w:sz w:val="32"/>
          <w:szCs w:val="32"/>
          <w:rtl/>
          <w:lang w:bidi="ar-TN"/>
        </w:rPr>
        <w:t>ليها أعلاه واتجه بالتالي الإعتداد بذلك التبليغ لاحتساب أجل الإعتراض على ذلك القرار وذلك على خلاف ما انتهت إليه محكمة الإستئناف المنتقد حكمها».</w:t>
      </w:r>
      <w:r w:rsidR="00A76DF9" w:rsidRPr="00D2374B">
        <w:rPr>
          <w:rFonts w:asciiTheme="majorBidi" w:hAnsiTheme="majorBidi" w:cstheme="majorBidi"/>
          <w:sz w:val="32"/>
          <w:szCs w:val="32"/>
        </w:rPr>
        <w:t xml:space="preserve"> </w:t>
      </w:r>
    </w:p>
    <w:p w:rsidR="005E04AC" w:rsidRPr="00D2374B" w:rsidRDefault="005E04AC" w:rsidP="005E04AC">
      <w:pPr>
        <w:bidi/>
        <w:ind w:left="0" w:right="0" w:firstLine="709"/>
        <w:contextualSpacing/>
        <w:rPr>
          <w:rFonts w:asciiTheme="majorBidi" w:hAnsiTheme="majorBidi" w:cstheme="majorBidi"/>
          <w:sz w:val="32"/>
          <w:szCs w:val="32"/>
        </w:rPr>
      </w:pPr>
    </w:p>
    <w:p w:rsidR="00594669" w:rsidRDefault="00A76DF9" w:rsidP="00594669">
      <w:pPr>
        <w:bidi/>
        <w:spacing w:line="360" w:lineRule="auto"/>
        <w:contextualSpacing/>
        <w:rPr>
          <w:rFonts w:asciiTheme="majorBidi" w:hAnsiTheme="majorBidi" w:cstheme="majorBidi"/>
          <w:sz w:val="32"/>
          <w:szCs w:val="32"/>
          <w:rtl/>
          <w:lang w:bidi="ar-TN"/>
        </w:rPr>
      </w:pPr>
      <w:r w:rsidRPr="00594669">
        <w:rPr>
          <w:rFonts w:asciiTheme="majorBidi" w:hAnsiTheme="majorBidi" w:cstheme="majorBidi"/>
          <w:b/>
          <w:bCs/>
          <w:sz w:val="32"/>
          <w:szCs w:val="32"/>
          <w:rtl/>
        </w:rPr>
        <w:t xml:space="preserve">2 </w:t>
      </w:r>
      <w:r w:rsidR="00594669" w:rsidRPr="00594669">
        <w:rPr>
          <w:rFonts w:asciiTheme="majorBidi" w:hAnsiTheme="majorBidi" w:cstheme="majorBidi" w:hint="cs"/>
          <w:b/>
          <w:bCs/>
          <w:sz w:val="32"/>
          <w:szCs w:val="32"/>
          <w:rtl/>
        </w:rPr>
        <w:t>)</w:t>
      </w:r>
      <w:r w:rsidRPr="00594669">
        <w:rPr>
          <w:rFonts w:asciiTheme="majorBidi" w:hAnsiTheme="majorBidi" w:cstheme="majorBidi"/>
          <w:b/>
          <w:bCs/>
          <w:sz w:val="32"/>
          <w:szCs w:val="32"/>
          <w:rtl/>
        </w:rPr>
        <w:t xml:space="preserve"> إذا كان المقصود بالإعلام مجهول المقر</w:t>
      </w:r>
      <w:r w:rsidRPr="00594669">
        <w:rPr>
          <w:rFonts w:asciiTheme="majorBidi" w:hAnsiTheme="majorBidi" w:cstheme="majorBidi"/>
          <w:sz w:val="32"/>
          <w:szCs w:val="32"/>
          <w:rtl/>
          <w:lang w:bidi="ar-TN"/>
        </w:rPr>
        <w:t xml:space="preserve"> :</w:t>
      </w:r>
    </w:p>
    <w:p w:rsidR="00A76DF9" w:rsidRPr="00D2374B" w:rsidRDefault="00A76DF9" w:rsidP="00594669">
      <w:pPr>
        <w:bidi/>
        <w:contextualSpacing/>
        <w:rPr>
          <w:rFonts w:asciiTheme="majorBidi" w:hAnsiTheme="majorBidi" w:cstheme="majorBidi"/>
          <w:sz w:val="32"/>
          <w:szCs w:val="32"/>
        </w:rPr>
      </w:pPr>
      <w:r w:rsidRPr="00D2374B">
        <w:rPr>
          <w:rFonts w:asciiTheme="majorBidi" w:hAnsiTheme="majorBidi" w:cstheme="majorBidi"/>
          <w:sz w:val="32"/>
          <w:szCs w:val="32"/>
          <w:rtl/>
        </w:rPr>
        <w:lastRenderedPageBreak/>
        <w:t xml:space="preserve"> </w:t>
      </w:r>
    </w:p>
    <w:p w:rsidR="00A76DF9" w:rsidRDefault="00594669" w:rsidP="005E04AC">
      <w:pPr>
        <w:bidi/>
        <w:ind w:left="0" w:right="0" w:firstLine="567"/>
        <w:contextualSpacing/>
        <w:rPr>
          <w:rFonts w:asciiTheme="majorBidi" w:hAnsiTheme="majorBidi" w:cstheme="majorBidi"/>
          <w:sz w:val="32"/>
          <w:szCs w:val="32"/>
          <w:rtl/>
          <w:lang w:bidi="ar-TN"/>
        </w:rPr>
      </w:pPr>
      <w:r>
        <w:rPr>
          <w:rFonts w:asciiTheme="majorBidi" w:hAnsiTheme="majorBidi" w:cstheme="majorBidi" w:hint="cs"/>
          <w:sz w:val="32"/>
          <w:szCs w:val="32"/>
          <w:rtl/>
        </w:rPr>
        <w:t xml:space="preserve">       </w:t>
      </w:r>
      <w:r w:rsidR="00A76DF9" w:rsidRPr="00D2374B">
        <w:rPr>
          <w:rFonts w:asciiTheme="majorBidi" w:hAnsiTheme="majorBidi" w:cstheme="majorBidi"/>
          <w:sz w:val="32"/>
          <w:szCs w:val="32"/>
          <w:rtl/>
        </w:rPr>
        <w:t>إذا بارح المقصود بالإعلام مقره وصار مجهول المقر</w:t>
      </w:r>
      <w:r w:rsidR="00A76DF9" w:rsidRPr="00D2374B">
        <w:rPr>
          <w:rFonts w:asciiTheme="majorBidi" w:hAnsiTheme="majorBidi" w:cstheme="majorBidi"/>
          <w:sz w:val="32"/>
          <w:szCs w:val="32"/>
          <w:rtl/>
          <w:lang w:bidi="ar-TN"/>
        </w:rPr>
        <w:t xml:space="preserve"> (الفقرة الأولى من الفصل 10 م.م.م.ت) </w:t>
      </w:r>
      <w:r w:rsidR="00265737" w:rsidRPr="00D2374B">
        <w:rPr>
          <w:rFonts w:asciiTheme="majorBidi" w:hAnsiTheme="majorBidi" w:cstheme="majorBidi" w:hint="cs"/>
          <w:sz w:val="32"/>
          <w:szCs w:val="32"/>
          <w:rtl/>
          <w:lang w:bidi="ar-TN"/>
        </w:rPr>
        <w:t xml:space="preserve">أو عند </w:t>
      </w:r>
      <w:r w:rsidR="00A76DF9" w:rsidRPr="00D2374B">
        <w:rPr>
          <w:rFonts w:asciiTheme="majorBidi" w:hAnsiTheme="majorBidi" w:cstheme="majorBidi"/>
          <w:sz w:val="32"/>
          <w:szCs w:val="32"/>
          <w:rtl/>
          <w:lang w:bidi="ar-TN"/>
        </w:rPr>
        <w:t>توقف المطالب بالأداء عن النشاط طبقا لأحكام الفصل 58 من مجلة الضريبة دون  إعلام مصالح الجباية بمحل مخابرته الجديد.</w:t>
      </w:r>
      <w:r>
        <w:rPr>
          <w:rFonts w:asciiTheme="majorBidi" w:hAnsiTheme="majorBidi" w:cstheme="majorBidi" w:hint="cs"/>
          <w:sz w:val="32"/>
          <w:szCs w:val="32"/>
          <w:rtl/>
          <w:lang w:bidi="ar-TN"/>
        </w:rPr>
        <w:t>،</w:t>
      </w:r>
      <w:r w:rsidR="00265737" w:rsidRPr="00D2374B">
        <w:rPr>
          <w:rFonts w:asciiTheme="majorBidi" w:hAnsiTheme="majorBidi" w:cstheme="majorBidi" w:hint="cs"/>
          <w:sz w:val="32"/>
          <w:szCs w:val="32"/>
          <w:rtl/>
          <w:lang w:bidi="ar-TN"/>
        </w:rPr>
        <w:t xml:space="preserve">أو على إثر </w:t>
      </w:r>
      <w:r w:rsidR="00A76DF9" w:rsidRPr="00D2374B">
        <w:rPr>
          <w:rFonts w:asciiTheme="majorBidi" w:hAnsiTheme="majorBidi" w:cstheme="majorBidi"/>
          <w:sz w:val="32"/>
          <w:szCs w:val="32"/>
          <w:rtl/>
          <w:lang w:bidi="ar-TN"/>
        </w:rPr>
        <w:t>رجوع علامة بلوغ الرسالة مضمونة الوصول من مصالح البريد بعبارة " غادر العنوان"</w:t>
      </w:r>
      <w:r>
        <w:rPr>
          <w:rFonts w:asciiTheme="majorBidi" w:hAnsiTheme="majorBidi" w:cstheme="majorBidi" w:hint="cs"/>
          <w:sz w:val="32"/>
          <w:szCs w:val="32"/>
          <w:rtl/>
          <w:lang w:bidi="ar-TN"/>
        </w:rPr>
        <w:t>ف</w:t>
      </w:r>
      <w:r w:rsidR="00265737" w:rsidRPr="00D2374B">
        <w:rPr>
          <w:rFonts w:asciiTheme="majorBidi" w:hAnsiTheme="majorBidi" w:cstheme="majorBidi" w:hint="cs"/>
          <w:sz w:val="32"/>
          <w:szCs w:val="32"/>
          <w:rtl/>
          <w:lang w:bidi="ar-TN"/>
        </w:rPr>
        <w:t xml:space="preserve">إنه يتعين </w:t>
      </w:r>
      <w:r w:rsidR="00A76DF9" w:rsidRPr="00D2374B">
        <w:rPr>
          <w:rFonts w:asciiTheme="majorBidi" w:hAnsiTheme="majorBidi" w:cstheme="majorBidi"/>
          <w:sz w:val="32"/>
          <w:szCs w:val="32"/>
          <w:rtl/>
        </w:rPr>
        <w:t>إيداع نظير من محضر التبليغ ومن الوثائق المراد تبليغها لدى كتابة محكمة الناحية أو عمدة المكان الذي يوجد به آخر</w:t>
      </w:r>
      <w:r w:rsidR="00A76DF9" w:rsidRPr="00D2374B">
        <w:rPr>
          <w:rFonts w:asciiTheme="majorBidi" w:hAnsiTheme="majorBidi" w:cstheme="majorBidi"/>
          <w:sz w:val="32"/>
          <w:szCs w:val="32"/>
          <w:rtl/>
          <w:lang w:bidi="ar-TN"/>
        </w:rPr>
        <w:t xml:space="preserve"> مقر</w:t>
      </w:r>
      <w:r w:rsidR="00A76DF9" w:rsidRPr="00D2374B">
        <w:rPr>
          <w:rFonts w:asciiTheme="majorBidi" w:hAnsiTheme="majorBidi" w:cstheme="majorBidi"/>
          <w:sz w:val="32"/>
          <w:szCs w:val="32"/>
          <w:rtl/>
        </w:rPr>
        <w:t xml:space="preserve"> للمطالب بالأداء أو لدى مركز الأمن الوطني أو مركز الحرس الوطني التابع له ذلك المقر في ظرف مختوم لا يحمل سوى إسم المعني بالتبليغ</w:t>
      </w:r>
      <w:r w:rsidR="00A76DF9" w:rsidRPr="00D2374B">
        <w:rPr>
          <w:rFonts w:asciiTheme="majorBidi" w:hAnsiTheme="majorBidi" w:cstheme="majorBidi"/>
          <w:sz w:val="32"/>
          <w:szCs w:val="32"/>
          <w:rtl/>
          <w:lang w:bidi="ar-TN"/>
        </w:rPr>
        <w:t xml:space="preserve"> ولقبه</w:t>
      </w:r>
    </w:p>
    <w:p w:rsidR="005E04AC" w:rsidRPr="00D2374B" w:rsidRDefault="005E04AC" w:rsidP="005E04AC">
      <w:pPr>
        <w:bidi/>
        <w:ind w:left="0" w:right="0" w:firstLine="567"/>
        <w:contextualSpacing/>
        <w:rPr>
          <w:rFonts w:asciiTheme="majorBidi" w:hAnsiTheme="majorBidi" w:cstheme="majorBidi"/>
          <w:sz w:val="32"/>
          <w:szCs w:val="32"/>
          <w:lang w:bidi="ar-TN"/>
        </w:rPr>
      </w:pPr>
    </w:p>
    <w:p w:rsidR="00A76DF9" w:rsidRPr="00594669" w:rsidRDefault="00265737" w:rsidP="00D72D7C">
      <w:pPr>
        <w:bidi/>
        <w:contextualSpacing/>
        <w:rPr>
          <w:rFonts w:asciiTheme="majorBidi" w:hAnsiTheme="majorBidi" w:cstheme="majorBidi"/>
          <w:b/>
          <w:bCs/>
          <w:sz w:val="32"/>
          <w:szCs w:val="32"/>
        </w:rPr>
      </w:pPr>
      <w:r w:rsidRPr="00594669">
        <w:rPr>
          <w:rFonts w:asciiTheme="majorBidi" w:hAnsiTheme="majorBidi" w:cstheme="majorBidi" w:hint="cs"/>
          <w:b/>
          <w:bCs/>
          <w:sz w:val="32"/>
          <w:szCs w:val="32"/>
          <w:rtl/>
          <w:lang w:bidi="ar-TN"/>
        </w:rPr>
        <w:t xml:space="preserve">3 </w:t>
      </w:r>
      <w:r w:rsidR="00D72D7C">
        <w:rPr>
          <w:rFonts w:asciiTheme="majorBidi" w:hAnsiTheme="majorBidi" w:cstheme="majorBidi" w:hint="cs"/>
          <w:b/>
          <w:bCs/>
          <w:sz w:val="32"/>
          <w:szCs w:val="32"/>
          <w:rtl/>
          <w:lang w:bidi="ar-TN"/>
        </w:rPr>
        <w:t>)</w:t>
      </w:r>
      <w:r w:rsidR="00A76DF9" w:rsidRPr="00594669">
        <w:rPr>
          <w:rFonts w:asciiTheme="majorBidi" w:hAnsiTheme="majorBidi" w:cstheme="majorBidi"/>
          <w:b/>
          <w:bCs/>
          <w:sz w:val="32"/>
          <w:szCs w:val="32"/>
          <w:rtl/>
          <w:lang w:bidi="ar-TN"/>
        </w:rPr>
        <w:t>إذا كان المقصود بالإعلام مجهول المقر مطلقا (الفقرة الثانية من الفصل 10 م.م.م.ت)</w:t>
      </w:r>
      <w:r w:rsidR="00A76DF9" w:rsidRPr="00594669">
        <w:rPr>
          <w:rFonts w:asciiTheme="majorBidi" w:hAnsiTheme="majorBidi" w:cstheme="majorBidi"/>
          <w:b/>
          <w:bCs/>
          <w:sz w:val="32"/>
          <w:szCs w:val="32"/>
        </w:rPr>
        <w:t xml:space="preserve"> </w:t>
      </w:r>
    </w:p>
    <w:p w:rsidR="00D72D7C" w:rsidRDefault="00D72D7C" w:rsidP="00265737">
      <w:pPr>
        <w:bidi/>
        <w:contextualSpacing/>
        <w:rPr>
          <w:rFonts w:asciiTheme="majorBidi" w:hAnsiTheme="majorBidi" w:cstheme="majorBidi"/>
          <w:sz w:val="32"/>
          <w:szCs w:val="32"/>
          <w:rtl/>
          <w:lang w:bidi="ar-TN"/>
        </w:rPr>
      </w:pPr>
    </w:p>
    <w:p w:rsidR="00A76DF9" w:rsidRPr="00D2374B" w:rsidRDefault="00D72D7C" w:rsidP="005E04AC">
      <w:pPr>
        <w:bidi/>
        <w:ind w:left="0" w:right="0" w:firstLine="567"/>
        <w:contextualSpacing/>
        <w:rPr>
          <w:rFonts w:asciiTheme="majorBidi" w:hAnsiTheme="majorBidi" w:cstheme="majorBidi"/>
          <w:sz w:val="32"/>
          <w:szCs w:val="32"/>
        </w:rPr>
      </w:pPr>
      <w:r>
        <w:rPr>
          <w:rFonts w:asciiTheme="majorBidi" w:hAnsiTheme="majorBidi" w:cstheme="majorBidi" w:hint="cs"/>
          <w:sz w:val="32"/>
          <w:szCs w:val="32"/>
          <w:rtl/>
          <w:lang w:bidi="ar-TN"/>
        </w:rPr>
        <w:t xml:space="preserve">     </w:t>
      </w:r>
      <w:r w:rsidR="00265737" w:rsidRPr="00D2374B">
        <w:rPr>
          <w:rFonts w:asciiTheme="majorBidi" w:hAnsiTheme="majorBidi" w:cstheme="majorBidi" w:hint="cs"/>
          <w:sz w:val="32"/>
          <w:szCs w:val="32"/>
          <w:rtl/>
          <w:lang w:bidi="ar-TN"/>
        </w:rPr>
        <w:t>يعتبر</w:t>
      </w:r>
      <w:r w:rsidR="00265737" w:rsidRPr="00D2374B">
        <w:rPr>
          <w:rFonts w:asciiTheme="majorBidi" w:hAnsiTheme="majorBidi" w:cstheme="majorBidi"/>
          <w:sz w:val="32"/>
          <w:szCs w:val="32"/>
          <w:rtl/>
          <w:lang w:bidi="ar-TN"/>
        </w:rPr>
        <w:t xml:space="preserve"> المقصود بالإعلام مجهول المقر مطلقا</w:t>
      </w:r>
      <w:r w:rsidR="00265737" w:rsidRPr="00D2374B">
        <w:rPr>
          <w:rFonts w:asciiTheme="majorBidi" w:hAnsiTheme="majorBidi" w:cstheme="majorBidi" w:hint="cs"/>
          <w:sz w:val="32"/>
          <w:szCs w:val="32"/>
          <w:rtl/>
          <w:lang w:bidi="ar-TN"/>
        </w:rPr>
        <w:t xml:space="preserve"> عند</w:t>
      </w:r>
      <w:r w:rsidR="00A76DF9" w:rsidRPr="00D2374B">
        <w:rPr>
          <w:rFonts w:asciiTheme="majorBidi" w:hAnsiTheme="majorBidi" w:cstheme="majorBidi"/>
          <w:sz w:val="32"/>
          <w:szCs w:val="32"/>
        </w:rPr>
        <w:t xml:space="preserve"> </w:t>
      </w:r>
      <w:r w:rsidR="00265737" w:rsidRPr="00D2374B">
        <w:rPr>
          <w:rFonts w:asciiTheme="majorBidi" w:hAnsiTheme="majorBidi" w:cstheme="majorBidi" w:hint="cs"/>
          <w:sz w:val="32"/>
          <w:szCs w:val="32"/>
          <w:rtl/>
        </w:rPr>
        <w:t xml:space="preserve"> </w:t>
      </w:r>
      <w:r w:rsidR="00A76DF9" w:rsidRPr="00D2374B">
        <w:rPr>
          <w:rFonts w:asciiTheme="majorBidi" w:hAnsiTheme="majorBidi" w:cstheme="majorBidi"/>
          <w:sz w:val="32"/>
          <w:szCs w:val="32"/>
          <w:rtl/>
          <w:lang w:bidi="ar-TN"/>
        </w:rPr>
        <w:t>عدم توفر أي عنوان لدى الإدارة.</w:t>
      </w:r>
      <w:r w:rsidR="00A76DF9" w:rsidRPr="00D2374B">
        <w:rPr>
          <w:rFonts w:asciiTheme="majorBidi" w:hAnsiTheme="majorBidi" w:cstheme="majorBidi"/>
          <w:sz w:val="32"/>
          <w:szCs w:val="32"/>
        </w:rPr>
        <w:t xml:space="preserve"> </w:t>
      </w:r>
      <w:r w:rsidR="00265737" w:rsidRPr="00D2374B">
        <w:rPr>
          <w:rFonts w:asciiTheme="majorBidi" w:hAnsiTheme="majorBidi" w:cstheme="majorBidi" w:hint="cs"/>
          <w:sz w:val="32"/>
          <w:szCs w:val="32"/>
          <w:rtl/>
          <w:lang w:bidi="ar-TN"/>
        </w:rPr>
        <w:t>أو</w:t>
      </w:r>
      <w:r w:rsidR="00A76DF9" w:rsidRPr="00D2374B">
        <w:rPr>
          <w:rFonts w:asciiTheme="majorBidi" w:hAnsiTheme="majorBidi" w:cstheme="majorBidi"/>
          <w:sz w:val="32"/>
          <w:szCs w:val="32"/>
        </w:rPr>
        <w:t xml:space="preserve"> </w:t>
      </w:r>
      <w:r w:rsidR="00A76DF9" w:rsidRPr="00D2374B">
        <w:rPr>
          <w:rFonts w:asciiTheme="majorBidi" w:hAnsiTheme="majorBidi" w:cstheme="majorBidi"/>
          <w:sz w:val="32"/>
          <w:szCs w:val="32"/>
          <w:rtl/>
          <w:lang w:bidi="ar-TN"/>
        </w:rPr>
        <w:t>توفر عنوان غير دقيق يتعذر، على أساسه، الإهتداء إلى المطالب بالأداء.</w:t>
      </w:r>
      <w:r w:rsidR="00A76DF9" w:rsidRPr="00D2374B">
        <w:rPr>
          <w:rFonts w:asciiTheme="majorBidi" w:hAnsiTheme="majorBidi" w:cstheme="majorBidi"/>
          <w:sz w:val="32"/>
          <w:szCs w:val="32"/>
        </w:rPr>
        <w:t xml:space="preserve"> </w:t>
      </w:r>
      <w:r w:rsidR="00265737" w:rsidRPr="00D2374B">
        <w:rPr>
          <w:rFonts w:asciiTheme="majorBidi" w:hAnsiTheme="majorBidi" w:cstheme="majorBidi" w:hint="cs"/>
          <w:sz w:val="32"/>
          <w:szCs w:val="32"/>
          <w:rtl/>
        </w:rPr>
        <w:t>أو</w:t>
      </w:r>
      <w:r w:rsidR="00A76DF9" w:rsidRPr="00D2374B">
        <w:rPr>
          <w:rFonts w:asciiTheme="majorBidi" w:hAnsiTheme="majorBidi" w:cstheme="majorBidi"/>
          <w:sz w:val="32"/>
          <w:szCs w:val="32"/>
          <w:rtl/>
          <w:lang w:bidi="ar-TN"/>
        </w:rPr>
        <w:t>رجوع علامة بلوغ الرسالة مضمونة الوصول من مصالح البريد بعبارة "عنوان ناقص" أو "غير معروف بالعنوان"</w:t>
      </w:r>
      <w:r w:rsidR="00265737" w:rsidRPr="00D2374B">
        <w:rPr>
          <w:rFonts w:asciiTheme="majorBidi" w:hAnsiTheme="majorBidi" w:cstheme="majorBidi" w:hint="cs"/>
          <w:sz w:val="32"/>
          <w:szCs w:val="32"/>
          <w:rtl/>
          <w:lang w:bidi="ar-TN"/>
        </w:rPr>
        <w:t xml:space="preserve">فإنه يتعين على مصالح المراقبة </w:t>
      </w:r>
      <w:r w:rsidR="00A76DF9" w:rsidRPr="00D2374B">
        <w:rPr>
          <w:rFonts w:asciiTheme="majorBidi" w:hAnsiTheme="majorBidi" w:cstheme="majorBidi"/>
          <w:sz w:val="32"/>
          <w:szCs w:val="32"/>
          <w:rtl/>
        </w:rPr>
        <w:t xml:space="preserve">تعليق نظير من </w:t>
      </w:r>
      <w:r w:rsidR="00A76DF9" w:rsidRPr="00D2374B">
        <w:rPr>
          <w:rFonts w:asciiTheme="majorBidi" w:hAnsiTheme="majorBidi" w:cstheme="majorBidi"/>
          <w:sz w:val="32"/>
          <w:szCs w:val="32"/>
          <w:rtl/>
          <w:lang w:bidi="ar-TN"/>
        </w:rPr>
        <w:t xml:space="preserve">محضر التبليغ مع الوثائق المراد تبليغها (يتم وضعها في ظرف مغلق) </w:t>
      </w:r>
      <w:r w:rsidR="00A76DF9" w:rsidRPr="00D2374B">
        <w:rPr>
          <w:rFonts w:asciiTheme="majorBidi" w:hAnsiTheme="majorBidi" w:cstheme="majorBidi"/>
          <w:sz w:val="32"/>
          <w:szCs w:val="32"/>
          <w:rtl/>
        </w:rPr>
        <w:t>بالمحكمة المتعهدة وتعليق نظير آخر بمركز الولاية التي توجد بدائرتها الترابية المحكمة المذكورة</w:t>
      </w:r>
    </w:p>
    <w:p w:rsidR="00A76DF9" w:rsidRPr="00D2374B" w:rsidRDefault="00A76DF9" w:rsidP="000D3CB0">
      <w:pPr>
        <w:bidi/>
        <w:contextualSpacing/>
        <w:rPr>
          <w:rFonts w:asciiTheme="majorBidi" w:hAnsiTheme="majorBidi" w:cstheme="majorBidi"/>
          <w:sz w:val="32"/>
          <w:szCs w:val="32"/>
        </w:rPr>
      </w:pPr>
      <w:r w:rsidRPr="00D2374B">
        <w:rPr>
          <w:rFonts w:asciiTheme="majorBidi" w:hAnsiTheme="majorBidi" w:cstheme="majorBidi"/>
          <w:sz w:val="32"/>
          <w:szCs w:val="32"/>
          <w:rtl/>
          <w:lang w:bidi="ar-TN"/>
        </w:rPr>
        <w:t>يتعين التمييز في خصوص إجراء التبليغ لمن كان مجهول المقر مطلقا، بين وضعيتين :</w:t>
      </w:r>
      <w:r w:rsidRPr="00D2374B">
        <w:rPr>
          <w:rFonts w:asciiTheme="majorBidi" w:hAnsiTheme="majorBidi" w:cstheme="majorBidi"/>
          <w:sz w:val="32"/>
          <w:szCs w:val="32"/>
        </w:rPr>
        <w:t xml:space="preserve"> </w:t>
      </w:r>
    </w:p>
    <w:p w:rsidR="00A76DF9" w:rsidRPr="00D2374B" w:rsidRDefault="00D72D7C" w:rsidP="005E04AC">
      <w:pPr>
        <w:bidi/>
        <w:ind w:left="0" w:right="0" w:firstLine="567"/>
        <w:contextualSpacing/>
        <w:rPr>
          <w:rFonts w:asciiTheme="majorBidi" w:hAnsiTheme="majorBidi" w:cstheme="majorBidi"/>
          <w:sz w:val="32"/>
          <w:szCs w:val="32"/>
        </w:rPr>
      </w:pPr>
      <w:r>
        <w:rPr>
          <w:rFonts w:asciiTheme="majorBidi" w:hAnsiTheme="majorBidi" w:cstheme="majorBidi" w:hint="cs"/>
          <w:sz w:val="32"/>
          <w:szCs w:val="32"/>
          <w:rtl/>
        </w:rPr>
        <w:t xml:space="preserve">       </w:t>
      </w:r>
      <w:r w:rsidR="00A76DF9" w:rsidRPr="00D2374B">
        <w:rPr>
          <w:rFonts w:asciiTheme="majorBidi" w:hAnsiTheme="majorBidi" w:cstheme="majorBidi"/>
          <w:sz w:val="32"/>
          <w:szCs w:val="32"/>
          <w:rtl/>
        </w:rPr>
        <w:t>إذا كان المكتوب المراد تبليغه استدعاء للحضور أمام المحكمة</w:t>
      </w:r>
      <w:r w:rsidR="00A76DF9" w:rsidRPr="00D2374B">
        <w:rPr>
          <w:rFonts w:asciiTheme="majorBidi" w:hAnsiTheme="majorBidi" w:cstheme="majorBidi"/>
          <w:sz w:val="32"/>
          <w:szCs w:val="32"/>
          <w:rtl/>
          <w:lang w:bidi="ar-TN"/>
        </w:rPr>
        <w:t xml:space="preserve"> أو غير ذلك من الإعلامات الصادرة عن الإدارة في إطار مرحلة النزاع الجبائي، </w:t>
      </w:r>
      <w:r w:rsidR="00A76DF9" w:rsidRPr="00D2374B">
        <w:rPr>
          <w:rFonts w:asciiTheme="majorBidi" w:hAnsiTheme="majorBidi" w:cstheme="majorBidi"/>
          <w:sz w:val="32"/>
          <w:szCs w:val="32"/>
          <w:rtl/>
        </w:rPr>
        <w:t xml:space="preserve">فإنه يتعين على العون القائم بالتبليغ تعليق نظير من </w:t>
      </w:r>
      <w:r w:rsidR="00A76DF9" w:rsidRPr="00D2374B">
        <w:rPr>
          <w:rFonts w:asciiTheme="majorBidi" w:hAnsiTheme="majorBidi" w:cstheme="majorBidi"/>
          <w:sz w:val="32"/>
          <w:szCs w:val="32"/>
          <w:rtl/>
          <w:lang w:bidi="ar-TN"/>
        </w:rPr>
        <w:t>محضر التبليغ</w:t>
      </w:r>
      <w:r w:rsidR="00A76DF9" w:rsidRPr="00D2374B">
        <w:rPr>
          <w:rFonts w:asciiTheme="majorBidi" w:hAnsiTheme="majorBidi" w:cstheme="majorBidi"/>
          <w:sz w:val="32"/>
          <w:szCs w:val="32"/>
          <w:rtl/>
        </w:rPr>
        <w:t xml:space="preserve"> بالمحكمة المتعهدة وتعليق نظير آخر بمركز الولاية التي توجد بدائرتها الترابية المحكمة المذكورة.</w:t>
      </w:r>
      <w:r w:rsidR="00A76DF9" w:rsidRPr="00D2374B">
        <w:rPr>
          <w:rFonts w:asciiTheme="majorBidi" w:hAnsiTheme="majorBidi" w:cstheme="majorBidi"/>
          <w:sz w:val="32"/>
          <w:szCs w:val="32"/>
        </w:rPr>
        <w:t xml:space="preserve"> </w:t>
      </w:r>
    </w:p>
    <w:p w:rsidR="00D80CA7" w:rsidRPr="00D2374B" w:rsidRDefault="00D72D7C" w:rsidP="005E04AC">
      <w:pPr>
        <w:bidi/>
        <w:ind w:left="0" w:right="0" w:firstLine="567"/>
        <w:contextualSpacing/>
        <w:rPr>
          <w:rFonts w:asciiTheme="majorBidi" w:hAnsiTheme="majorBidi" w:cstheme="majorBidi"/>
          <w:sz w:val="32"/>
          <w:szCs w:val="32"/>
          <w:rtl/>
        </w:rPr>
      </w:pPr>
      <w:r>
        <w:rPr>
          <w:rFonts w:asciiTheme="majorBidi" w:hAnsiTheme="majorBidi" w:cstheme="majorBidi" w:hint="cs"/>
          <w:sz w:val="32"/>
          <w:szCs w:val="32"/>
          <w:rtl/>
        </w:rPr>
        <w:t xml:space="preserve"> </w:t>
      </w:r>
      <w:r w:rsidR="00A76DF9" w:rsidRPr="00D2374B">
        <w:rPr>
          <w:rFonts w:asciiTheme="majorBidi" w:hAnsiTheme="majorBidi" w:cstheme="majorBidi"/>
          <w:sz w:val="32"/>
          <w:szCs w:val="32"/>
          <w:rtl/>
        </w:rPr>
        <w:t>إذا كان المكتوب المراد تبليغه</w:t>
      </w:r>
      <w:r w:rsidR="00A76DF9" w:rsidRPr="00D2374B">
        <w:rPr>
          <w:rFonts w:asciiTheme="majorBidi" w:hAnsiTheme="majorBidi" w:cstheme="majorBidi"/>
          <w:sz w:val="32"/>
          <w:szCs w:val="32"/>
          <w:rtl/>
          <w:lang w:bidi="ar-TN"/>
        </w:rPr>
        <w:t xml:space="preserve"> يندرج في إطار مرحلة المراقبة الجبائية، </w:t>
      </w:r>
      <w:r w:rsidR="00A76DF9" w:rsidRPr="00D2374B">
        <w:rPr>
          <w:rFonts w:asciiTheme="majorBidi" w:hAnsiTheme="majorBidi" w:cstheme="majorBidi"/>
          <w:sz w:val="32"/>
          <w:szCs w:val="32"/>
          <w:rtl/>
        </w:rPr>
        <w:t xml:space="preserve">يتعين على العون القائم بالتبليغ تعليق نظير من </w:t>
      </w:r>
      <w:r w:rsidR="00A76DF9" w:rsidRPr="00D2374B">
        <w:rPr>
          <w:rFonts w:asciiTheme="majorBidi" w:hAnsiTheme="majorBidi" w:cstheme="majorBidi"/>
          <w:sz w:val="32"/>
          <w:szCs w:val="32"/>
          <w:rtl/>
          <w:lang w:bidi="ar-TN"/>
        </w:rPr>
        <w:t>محضر التبليغ</w:t>
      </w:r>
      <w:r w:rsidR="00A76DF9" w:rsidRPr="00D2374B">
        <w:rPr>
          <w:rFonts w:asciiTheme="majorBidi" w:hAnsiTheme="majorBidi" w:cstheme="majorBidi"/>
          <w:sz w:val="32"/>
          <w:szCs w:val="32"/>
          <w:rtl/>
        </w:rPr>
        <w:t xml:space="preserve"> ب</w:t>
      </w:r>
      <w:r w:rsidR="00A76DF9" w:rsidRPr="00D2374B">
        <w:rPr>
          <w:rFonts w:asciiTheme="majorBidi" w:hAnsiTheme="majorBidi" w:cstheme="majorBidi"/>
          <w:sz w:val="32"/>
          <w:szCs w:val="32"/>
          <w:rtl/>
          <w:lang w:bidi="ar-TN"/>
        </w:rPr>
        <w:t>ال</w:t>
      </w:r>
      <w:r w:rsidR="00A76DF9" w:rsidRPr="00D2374B">
        <w:rPr>
          <w:rFonts w:asciiTheme="majorBidi" w:hAnsiTheme="majorBidi" w:cstheme="majorBidi"/>
          <w:sz w:val="32"/>
          <w:szCs w:val="32"/>
          <w:rtl/>
        </w:rPr>
        <w:t xml:space="preserve">محكمة </w:t>
      </w:r>
      <w:r w:rsidR="00A76DF9" w:rsidRPr="00D2374B">
        <w:rPr>
          <w:rFonts w:asciiTheme="majorBidi" w:hAnsiTheme="majorBidi" w:cstheme="majorBidi"/>
          <w:sz w:val="32"/>
          <w:szCs w:val="32"/>
          <w:rtl/>
          <w:lang w:bidi="ar-TN"/>
        </w:rPr>
        <w:t>الإبتدائية</w:t>
      </w:r>
      <w:r w:rsidR="00A76DF9" w:rsidRPr="00D2374B">
        <w:rPr>
          <w:rFonts w:asciiTheme="majorBidi" w:hAnsiTheme="majorBidi" w:cstheme="majorBidi"/>
          <w:sz w:val="32"/>
          <w:szCs w:val="32"/>
          <w:rtl/>
        </w:rPr>
        <w:t xml:space="preserve"> التابعة لدائرتها الترابية المصلحة الجبائية المختصة وتعليق نظير آخر بمركز الولاية التي توجد بدائرتها المحكمة المذكورة</w:t>
      </w:r>
    </w:p>
    <w:p w:rsidR="005E04AC" w:rsidRDefault="005E04AC" w:rsidP="005E04AC">
      <w:pPr>
        <w:bidi/>
        <w:ind w:left="0" w:right="0" w:firstLine="567"/>
        <w:contextualSpacing/>
        <w:rPr>
          <w:rFonts w:asciiTheme="majorBidi" w:hAnsiTheme="majorBidi" w:cstheme="majorBidi"/>
          <w:sz w:val="32"/>
          <w:szCs w:val="32"/>
          <w:rtl/>
          <w:lang w:bidi="ar-TN"/>
        </w:rPr>
      </w:pPr>
    </w:p>
    <w:p w:rsidR="00A76DF9" w:rsidRPr="00D2374B" w:rsidRDefault="005E04AC" w:rsidP="005E04AC">
      <w:pPr>
        <w:bidi/>
        <w:ind w:left="0" w:right="0" w:firstLine="567"/>
        <w:contextualSpacing/>
        <w:rPr>
          <w:rFonts w:asciiTheme="majorBidi" w:hAnsiTheme="majorBidi" w:cstheme="majorBidi"/>
          <w:sz w:val="32"/>
          <w:szCs w:val="32"/>
          <w:rtl/>
        </w:rPr>
      </w:pPr>
      <w:r>
        <w:rPr>
          <w:rFonts w:asciiTheme="majorBidi" w:hAnsiTheme="majorBidi" w:cstheme="majorBidi" w:hint="cs"/>
          <w:sz w:val="32"/>
          <w:szCs w:val="32"/>
          <w:rtl/>
          <w:lang w:bidi="ar-TN"/>
        </w:rPr>
        <w:t xml:space="preserve">   </w:t>
      </w:r>
      <w:r w:rsidR="00D80CA7" w:rsidRPr="00D2374B">
        <w:rPr>
          <w:rFonts w:asciiTheme="majorBidi" w:hAnsiTheme="majorBidi" w:cstheme="majorBidi" w:hint="cs"/>
          <w:sz w:val="32"/>
          <w:szCs w:val="32"/>
          <w:rtl/>
          <w:lang w:bidi="ar-TN"/>
        </w:rPr>
        <w:t xml:space="preserve">في هذا الاطار، تجدر الاشارة إلى أن </w:t>
      </w:r>
      <w:r w:rsidR="00A76DF9" w:rsidRPr="00D2374B">
        <w:rPr>
          <w:rFonts w:asciiTheme="majorBidi" w:hAnsiTheme="majorBidi" w:cstheme="majorBidi"/>
          <w:sz w:val="32"/>
          <w:szCs w:val="32"/>
          <w:rtl/>
          <w:lang w:bidi="ar-TN"/>
        </w:rPr>
        <w:t xml:space="preserve"> أحكام الفصل 10 م.م.م.ت تكتسي طابعا استثنائيا</w:t>
      </w:r>
      <w:r w:rsidR="00D80CA7" w:rsidRPr="00D2374B">
        <w:rPr>
          <w:rFonts w:asciiTheme="majorBidi" w:hAnsiTheme="majorBidi" w:cstheme="majorBidi" w:hint="cs"/>
          <w:sz w:val="32"/>
          <w:szCs w:val="32"/>
          <w:rtl/>
          <w:lang w:bidi="ar-TN"/>
        </w:rPr>
        <w:t xml:space="preserve"> حيث  ورد ب</w:t>
      </w:r>
      <w:r w:rsidR="00A76DF9" w:rsidRPr="00D2374B">
        <w:rPr>
          <w:rFonts w:asciiTheme="majorBidi" w:hAnsiTheme="majorBidi" w:cstheme="majorBidi"/>
          <w:sz w:val="32"/>
          <w:szCs w:val="32"/>
          <w:rtl/>
          <w:lang w:bidi="ar-TN"/>
        </w:rPr>
        <w:t>القرار التعقيبي عدد 38501 بتاريخ 11 ماي 2009 ”</w:t>
      </w:r>
      <w:r w:rsidR="00D80CA7" w:rsidRPr="00D2374B">
        <w:rPr>
          <w:rFonts w:asciiTheme="majorBidi" w:hAnsiTheme="majorBidi" w:cstheme="majorBidi" w:hint="cs"/>
          <w:sz w:val="32"/>
          <w:szCs w:val="32"/>
          <w:rtl/>
          <w:lang w:bidi="ar-TN"/>
        </w:rPr>
        <w:t>مايلي:</w:t>
      </w:r>
      <w:r w:rsidR="00A76DF9" w:rsidRPr="00D2374B">
        <w:rPr>
          <w:rFonts w:asciiTheme="majorBidi" w:hAnsiTheme="majorBidi" w:cstheme="majorBidi"/>
          <w:sz w:val="32"/>
          <w:szCs w:val="32"/>
          <w:rtl/>
          <w:lang w:bidi="ar-TN"/>
        </w:rPr>
        <w:t xml:space="preserve"> وحيث طالما لم يثبت من أوراق من أوراق الملف أن الإدارة المعقبة بذلت كل ما في وسعها لتبليغ مذكرة التعقيب للمعقب ضده في عنوانه المضمن بمحضر إعلامها بالحكم المنتقد وهو ”57 نهج 17 جانفي منزل بورقيبة“ فإن اعتبار المعني بالأمر قد صار مجهول المقر أضحى في غير طريقه بما لا يمكن معه تطبيق الفصل 10 المشار إليه أعلاه الذي تكتسي أحكامه طابعا استثنائيا ومن ثمة لا يسوغ اللجوء إليه إلا متى استحالت معرفة عنوانه المتوجه إليه وتعذر الإتصال به رغم استنفاذ جميع إجراءات التبليغ العادية المنصوص عليها بالفصل 8 من مجلة المرافعات المدنية والتجارية وهو ما لم يتوفر في قضية الحال. وحيث تغدو إجراءات تبليغ مذكرة التعقيب في ضوء ما تقدم مختلة ولا وجه </w:t>
      </w:r>
      <w:r w:rsidR="00A76DF9" w:rsidRPr="00D2374B">
        <w:rPr>
          <w:rFonts w:asciiTheme="majorBidi" w:hAnsiTheme="majorBidi" w:cstheme="majorBidi"/>
          <w:sz w:val="32"/>
          <w:szCs w:val="32"/>
          <w:rtl/>
          <w:lang w:bidi="ar-TN"/>
        </w:rPr>
        <w:lastRenderedPageBreak/>
        <w:t>بالتالي للإعتداد بمحضر التبليغ المدلى به من قبل المعقبة الأمر الذي يتعين معه التصريح بسقوط الطعن.</w:t>
      </w:r>
      <w:r w:rsidR="00A76DF9" w:rsidRPr="00D2374B">
        <w:rPr>
          <w:rFonts w:asciiTheme="majorBidi" w:hAnsiTheme="majorBidi" w:cstheme="majorBidi"/>
          <w:sz w:val="32"/>
          <w:szCs w:val="32"/>
        </w:rPr>
        <w:t xml:space="preserve"> </w:t>
      </w:r>
    </w:p>
    <w:p w:rsidR="002C24FB" w:rsidRPr="00D2374B" w:rsidRDefault="002C24FB" w:rsidP="008F7D50">
      <w:pPr>
        <w:bidi/>
        <w:ind w:left="0" w:right="0" w:firstLine="709"/>
        <w:rPr>
          <w:rFonts w:asciiTheme="majorBidi" w:hAnsiTheme="majorBidi" w:cstheme="majorBidi"/>
          <w:sz w:val="32"/>
          <w:szCs w:val="32"/>
        </w:rPr>
      </w:pPr>
      <w:r w:rsidRPr="00D2374B">
        <w:rPr>
          <w:rFonts w:asciiTheme="majorBidi" w:hAnsiTheme="majorBidi" w:cstheme="majorBidi"/>
          <w:sz w:val="32"/>
          <w:szCs w:val="32"/>
          <w:rtl/>
        </w:rPr>
        <w:t>لا يطرح إجراء الإعلام بواسطة الرسالة مضمونة الوصول مع الإعلام بالبلوغ مبدئيا أي صعوبة من الناحية التطبيقية، عدا فيما يتعلق بإثبات طبيعة الوثائق المكونة لمحتوى ظرف الرسالة الواقع توجيهها.</w:t>
      </w:r>
      <w:r w:rsidRPr="00D2374B">
        <w:rPr>
          <w:rFonts w:asciiTheme="majorBidi" w:hAnsiTheme="majorBidi" w:cstheme="majorBidi"/>
          <w:sz w:val="32"/>
          <w:szCs w:val="32"/>
        </w:rPr>
        <w:t xml:space="preserve"> </w:t>
      </w:r>
    </w:p>
    <w:p w:rsidR="00AE615D" w:rsidRPr="000466FD" w:rsidRDefault="00AE615D" w:rsidP="005E04AC">
      <w:pPr>
        <w:bidi/>
        <w:ind w:left="0" w:right="0" w:firstLine="567"/>
        <w:rPr>
          <w:rFonts w:asciiTheme="majorBidi" w:hAnsiTheme="majorBidi" w:cstheme="majorBidi"/>
          <w:sz w:val="32"/>
          <w:szCs w:val="32"/>
          <w:rtl/>
          <w:lang w:val="en-US" w:bidi="ar-TN"/>
        </w:rPr>
      </w:pPr>
      <w:r>
        <w:rPr>
          <w:rFonts w:asciiTheme="majorBidi" w:hAnsiTheme="majorBidi" w:cstheme="majorBidi" w:hint="cs"/>
          <w:sz w:val="32"/>
          <w:szCs w:val="32"/>
          <w:rtl/>
          <w:lang w:bidi="ar-TN"/>
        </w:rPr>
        <w:t xml:space="preserve">من جهة أخرى </w:t>
      </w:r>
      <w:r w:rsidRPr="000466FD">
        <w:rPr>
          <w:rFonts w:asciiTheme="majorBidi" w:hAnsiTheme="majorBidi" w:cstheme="majorBidi" w:hint="cs"/>
          <w:sz w:val="32"/>
          <w:szCs w:val="32"/>
          <w:rtl/>
          <w:lang w:bidi="ar-TN"/>
        </w:rPr>
        <w:t xml:space="preserve"> </w:t>
      </w:r>
      <w:r w:rsidRPr="000466FD">
        <w:rPr>
          <w:rFonts w:asciiTheme="majorBidi" w:hAnsiTheme="majorBidi" w:cstheme="majorBidi"/>
          <w:sz w:val="32"/>
          <w:szCs w:val="32"/>
          <w:rtl/>
          <w:lang w:bidi="ar-TN"/>
        </w:rPr>
        <w:t xml:space="preserve">يتعين التمييز بين الرسالة المضمونة الوصول مع الإعلام </w:t>
      </w:r>
      <w:r w:rsidRPr="000466FD">
        <w:rPr>
          <w:rFonts w:asciiTheme="majorBidi" w:hAnsiTheme="majorBidi" w:cstheme="majorBidi" w:hint="cs"/>
          <w:sz w:val="32"/>
          <w:szCs w:val="32"/>
          <w:rtl/>
          <w:lang w:bidi="ar-TN"/>
        </w:rPr>
        <w:t xml:space="preserve">                  </w:t>
      </w:r>
      <w:r w:rsidRPr="000466FD">
        <w:rPr>
          <w:rFonts w:asciiTheme="majorBidi" w:hAnsiTheme="majorBidi" w:cstheme="majorBidi"/>
          <w:sz w:val="32"/>
          <w:szCs w:val="32"/>
          <w:rtl/>
          <w:lang w:bidi="ar-TN"/>
        </w:rPr>
        <w:t>بالبلوغ المنصوص عليها بالفصل 10 من مجلة الحقوق والإجراءات الجبائية عن الرسالة المضمونة الوصول مع الإعلام بالبلوغ المنصوص عليها بالفصل 8 من مجلة المرافعات المدنية والتجارية. فالأولى طريقة مستقلة من طرق التبليغ يتم اعتمادها في طور المراقبة والمراجعة ولا تعتمد في طور النزاع ويكون تاريخ تسلم هذه الرسالة هو المعتمد كتاريخ لوقوع عملية التبليغ ولسريان الأجل .أما إذا أرجعت الرسالة من مصالح البريد بعبارة ”لم يطلب“، فإن تاريخ الإشعار الأول هو المعتمد.</w:t>
      </w:r>
      <w:r w:rsidRPr="000466FD">
        <w:rPr>
          <w:rFonts w:asciiTheme="majorBidi" w:hAnsiTheme="majorBidi" w:cstheme="majorBidi"/>
          <w:sz w:val="32"/>
          <w:szCs w:val="32"/>
          <w:rtl/>
          <w:lang w:val="en-US" w:bidi="ar-TN"/>
        </w:rPr>
        <w:t>- أما الرسالة المضمونة الوصول المنصوص عليها بالفصل 8 .م.م.م.ت فهي ليست طريقة من طرق التبليغ وإنما هي إجراء وجوبي متمم لعملية التبليغ المحررة بواسطة محضر واستكمال لمقوماتها وشكلياتها وهو إجراء جوهري يترتب عن عدم احترامه بطلان التبليغ.</w:t>
      </w:r>
    </w:p>
    <w:p w:rsidR="00987B85" w:rsidRPr="000466FD" w:rsidRDefault="0083688B" w:rsidP="005E04AC">
      <w:pPr>
        <w:bidi/>
        <w:ind w:left="0" w:right="0" w:firstLine="567"/>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كما تجدر الاشارة إلى أن </w:t>
      </w:r>
      <w:r w:rsidR="00987B85" w:rsidRPr="000466FD">
        <w:rPr>
          <w:rFonts w:asciiTheme="majorBidi" w:hAnsiTheme="majorBidi" w:cstheme="majorBidi"/>
          <w:sz w:val="32"/>
          <w:szCs w:val="32"/>
          <w:rtl/>
          <w:lang w:bidi="ar-TN"/>
        </w:rPr>
        <w:t xml:space="preserve">رقم الرسالة مضمونة الوصول لا يمثل تنصيصا وجوبيا </w:t>
      </w:r>
      <w:r w:rsidR="00987B85" w:rsidRPr="000466FD">
        <w:rPr>
          <w:rFonts w:asciiTheme="majorBidi" w:hAnsiTheme="majorBidi" w:cstheme="majorBidi" w:hint="cs"/>
          <w:sz w:val="32"/>
          <w:szCs w:val="32"/>
          <w:rtl/>
          <w:lang w:bidi="ar-TN"/>
        </w:rPr>
        <w:t xml:space="preserve">  </w:t>
      </w:r>
      <w:r w:rsidR="00987B85" w:rsidRPr="000466FD">
        <w:rPr>
          <w:rFonts w:asciiTheme="majorBidi" w:hAnsiTheme="majorBidi" w:cstheme="majorBidi"/>
          <w:sz w:val="32"/>
          <w:szCs w:val="32"/>
          <w:rtl/>
          <w:lang w:bidi="ar-TN"/>
        </w:rPr>
        <w:t>لمحضر التبليغ على معنى الفصل 6 من مجلة المرافعات المدنية والتجارية غير أنه درج العمل على ذكره صلب أصل محضر التبليغ المحتفظ به من قبل القائم بالتبليغ.</w:t>
      </w:r>
    </w:p>
    <w:p w:rsidR="00987B85" w:rsidRDefault="00987B85" w:rsidP="005E04AC">
      <w:pPr>
        <w:bidi/>
        <w:ind w:left="0" w:right="0" w:firstLine="567"/>
        <w:rPr>
          <w:rFonts w:asciiTheme="majorBidi" w:hAnsiTheme="majorBidi" w:cstheme="majorBidi"/>
          <w:sz w:val="32"/>
          <w:szCs w:val="32"/>
          <w:rtl/>
        </w:rPr>
      </w:pPr>
      <w:r w:rsidRPr="000466FD">
        <w:rPr>
          <w:rFonts w:asciiTheme="majorBidi" w:hAnsiTheme="majorBidi" w:cstheme="majorBidi"/>
          <w:sz w:val="32"/>
          <w:szCs w:val="32"/>
          <w:rtl/>
          <w:lang w:bidi="ar-TN"/>
        </w:rPr>
        <w:t>وقد أقرت المحكمة الإدارية ذلك في قرارها عدد 310186 بتاريخ 8 ماي 2010 الذي تضمن ” وحيث طالما أن الفصل 6 من مجلة المرافعات المدنية والتجارية لم يوجب التنصيص صلب محضر التبليغ على عدد وتاريخ توجيه المكتوب المضمون الوصول فإنه يكفي لصحة عملية التبليغ الإدلاء بما يثبت القيام بتوجيه رسالة مضمونة الوصول إلى المقر الأصلي أو المقر المختار للشخص المطلوب إعلامه في ظرف 24 ساعة عملا بأحكام الفقرتين الثالثة والرابعة من الفصل 8 من نفس المجلة.“</w:t>
      </w:r>
      <w:r w:rsidRPr="000466FD">
        <w:rPr>
          <w:rFonts w:asciiTheme="majorBidi" w:hAnsiTheme="majorBidi" w:cstheme="majorBidi"/>
          <w:sz w:val="32"/>
          <w:szCs w:val="32"/>
        </w:rPr>
        <w:t xml:space="preserve"> </w:t>
      </w:r>
    </w:p>
    <w:p w:rsidR="00465FEB" w:rsidRDefault="00465FEB" w:rsidP="00465FEB">
      <w:pPr>
        <w:bidi/>
        <w:ind w:left="0" w:right="0" w:firstLine="567"/>
        <w:rPr>
          <w:rFonts w:asciiTheme="majorBidi" w:hAnsiTheme="majorBidi" w:cstheme="majorBidi"/>
          <w:sz w:val="32"/>
          <w:szCs w:val="32"/>
          <w:rtl/>
        </w:rPr>
      </w:pPr>
    </w:p>
    <w:p w:rsidR="00465FEB" w:rsidRDefault="00465FEB" w:rsidP="00465FEB">
      <w:pPr>
        <w:bidi/>
        <w:ind w:left="0" w:right="0" w:firstLine="567"/>
        <w:rPr>
          <w:rFonts w:asciiTheme="majorBidi" w:hAnsiTheme="majorBidi" w:cstheme="majorBidi"/>
          <w:sz w:val="32"/>
          <w:szCs w:val="32"/>
          <w:rtl/>
        </w:rPr>
      </w:pPr>
    </w:p>
    <w:p w:rsidR="00A76DF9" w:rsidRPr="00CF241A" w:rsidRDefault="00465FEB" w:rsidP="008F7D50">
      <w:pPr>
        <w:bidi/>
        <w:contextualSpacing/>
        <w:jc w:val="center"/>
        <w:rPr>
          <w:rFonts w:asciiTheme="majorBidi" w:hAnsiTheme="majorBidi" w:cstheme="majorBidi"/>
          <w:b/>
          <w:bCs/>
          <w:sz w:val="52"/>
          <w:szCs w:val="52"/>
          <w:rtl/>
          <w:lang w:bidi="ar-TN"/>
        </w:rPr>
      </w:pPr>
      <w:r>
        <w:rPr>
          <w:rFonts w:asciiTheme="majorBidi" w:hAnsiTheme="majorBidi" w:cstheme="majorBidi" w:hint="cs"/>
          <w:b/>
          <w:bCs/>
          <w:sz w:val="52"/>
          <w:szCs w:val="52"/>
          <w:rtl/>
          <w:lang w:bidi="ar-TN"/>
        </w:rPr>
        <w:lastRenderedPageBreak/>
        <w:t>ا</w:t>
      </w:r>
      <w:r w:rsidR="00A76DF9" w:rsidRPr="00CF241A">
        <w:rPr>
          <w:rFonts w:asciiTheme="majorBidi" w:hAnsiTheme="majorBidi" w:cstheme="majorBidi"/>
          <w:b/>
          <w:bCs/>
          <w:sz w:val="52"/>
          <w:szCs w:val="52"/>
          <w:rtl/>
          <w:lang w:bidi="ar-TN"/>
        </w:rPr>
        <w:t>لعنوان ال</w:t>
      </w:r>
      <w:r w:rsidR="008F7D50">
        <w:rPr>
          <w:rFonts w:asciiTheme="majorBidi" w:hAnsiTheme="majorBidi" w:cstheme="majorBidi" w:hint="cs"/>
          <w:b/>
          <w:bCs/>
          <w:sz w:val="52"/>
          <w:szCs w:val="52"/>
          <w:rtl/>
          <w:lang w:bidi="ar-TN"/>
        </w:rPr>
        <w:t>ث</w:t>
      </w:r>
      <w:r w:rsidR="00A76DF9" w:rsidRPr="00CF241A">
        <w:rPr>
          <w:rFonts w:asciiTheme="majorBidi" w:hAnsiTheme="majorBidi" w:cstheme="majorBidi"/>
          <w:b/>
          <w:bCs/>
          <w:sz w:val="52"/>
          <w:szCs w:val="52"/>
          <w:rtl/>
          <w:lang w:bidi="ar-TN"/>
        </w:rPr>
        <w:t>اني : الآثار القانونية للتبليغ</w:t>
      </w:r>
    </w:p>
    <w:p w:rsidR="00A85F61" w:rsidRPr="00D2374B" w:rsidRDefault="00A85F61" w:rsidP="00A85F61">
      <w:pPr>
        <w:bidi/>
        <w:contextualSpacing/>
        <w:jc w:val="center"/>
        <w:rPr>
          <w:rFonts w:asciiTheme="majorBidi" w:hAnsiTheme="majorBidi" w:cstheme="majorBidi"/>
          <w:b/>
          <w:bCs/>
          <w:sz w:val="32"/>
          <w:szCs w:val="32"/>
          <w:rtl/>
          <w:lang w:bidi="ar-TN"/>
        </w:rPr>
      </w:pPr>
    </w:p>
    <w:p w:rsidR="00A76DF9" w:rsidRPr="00D2374B" w:rsidRDefault="00D80CA7" w:rsidP="00465FEB">
      <w:pPr>
        <w:bidi/>
        <w:ind w:left="0" w:right="0" w:firstLine="567"/>
        <w:rPr>
          <w:rFonts w:asciiTheme="majorBidi" w:hAnsiTheme="majorBidi" w:cstheme="majorBidi"/>
          <w:sz w:val="32"/>
          <w:szCs w:val="32"/>
        </w:rPr>
      </w:pPr>
      <w:r w:rsidRPr="00D2374B">
        <w:rPr>
          <w:rFonts w:asciiTheme="majorBidi" w:hAnsiTheme="majorBidi" w:cstheme="majorBidi" w:hint="cs"/>
          <w:sz w:val="32"/>
          <w:szCs w:val="32"/>
          <w:rtl/>
          <w:lang w:bidi="ar-TN"/>
        </w:rPr>
        <w:t xml:space="preserve">       </w:t>
      </w:r>
      <w:r w:rsidR="00A76DF9" w:rsidRPr="00D2374B">
        <w:rPr>
          <w:rFonts w:asciiTheme="majorBidi" w:hAnsiTheme="majorBidi" w:cstheme="majorBidi"/>
          <w:sz w:val="32"/>
          <w:szCs w:val="32"/>
          <w:rtl/>
          <w:lang w:bidi="ar-TN"/>
        </w:rPr>
        <w:t>لا يكون اجل التبليغ مرتبا لآثاره القانونية إلا إذا تم وفقا للطرق والإجراءات المقررة قانونا.</w:t>
      </w:r>
      <w:r w:rsidR="00A76DF9" w:rsidRPr="00D2374B">
        <w:rPr>
          <w:rFonts w:asciiTheme="majorBidi" w:hAnsiTheme="majorBidi" w:cstheme="majorBidi"/>
          <w:sz w:val="32"/>
          <w:szCs w:val="32"/>
        </w:rPr>
        <w:t xml:space="preserve"> </w:t>
      </w:r>
      <w:r w:rsidRPr="00D2374B">
        <w:rPr>
          <w:rFonts w:asciiTheme="majorBidi" w:hAnsiTheme="majorBidi" w:cstheme="majorBidi" w:hint="cs"/>
          <w:sz w:val="32"/>
          <w:szCs w:val="32"/>
          <w:rtl/>
        </w:rPr>
        <w:t xml:space="preserve">كما </w:t>
      </w:r>
      <w:r w:rsidR="00A76DF9" w:rsidRPr="00D2374B">
        <w:rPr>
          <w:rFonts w:asciiTheme="majorBidi" w:hAnsiTheme="majorBidi" w:cstheme="majorBidi"/>
          <w:sz w:val="32"/>
          <w:szCs w:val="32"/>
          <w:rtl/>
          <w:lang w:bidi="ar-TN"/>
        </w:rPr>
        <w:t xml:space="preserve"> تبرز آثار التبليغ، في كل المواضع القانونية، على مستوى احتساب الآجال، ذلك أن عملية التبليغ تهدف بالضرورة إما إلى قطع أجل التقادم لفائدة القائم بالتبليغ أو إلى بدء سريان اجل محدد اقتضى القانون منحه لفائدة المبلغ إليه. </w:t>
      </w:r>
    </w:p>
    <w:p w:rsidR="00A76DF9" w:rsidRDefault="00A76DF9" w:rsidP="000D3CB0">
      <w:pPr>
        <w:bidi/>
        <w:contextualSpacing/>
        <w:rPr>
          <w:rFonts w:asciiTheme="majorBidi" w:hAnsiTheme="majorBidi" w:cstheme="majorBidi"/>
          <w:b/>
          <w:bCs/>
          <w:sz w:val="44"/>
          <w:szCs w:val="44"/>
          <w:rtl/>
          <w:lang w:bidi="ar-TN"/>
        </w:rPr>
      </w:pPr>
      <w:r w:rsidRPr="003A57C0">
        <w:rPr>
          <w:rFonts w:asciiTheme="majorBidi" w:hAnsiTheme="majorBidi" w:cstheme="majorBidi"/>
          <w:b/>
          <w:bCs/>
          <w:sz w:val="44"/>
          <w:szCs w:val="44"/>
          <w:rtl/>
        </w:rPr>
        <w:t xml:space="preserve">الجزء </w:t>
      </w:r>
      <w:r w:rsidRPr="003A57C0">
        <w:rPr>
          <w:rFonts w:asciiTheme="majorBidi" w:hAnsiTheme="majorBidi" w:cstheme="majorBidi"/>
          <w:b/>
          <w:bCs/>
          <w:sz w:val="44"/>
          <w:szCs w:val="44"/>
          <w:rtl/>
          <w:lang w:bidi="ar-TN"/>
        </w:rPr>
        <w:t xml:space="preserve">الأوّل : </w:t>
      </w:r>
      <w:r w:rsidRPr="003A57C0">
        <w:rPr>
          <w:rFonts w:asciiTheme="majorBidi" w:hAnsiTheme="majorBidi" w:cstheme="majorBidi"/>
          <w:b/>
          <w:bCs/>
          <w:sz w:val="44"/>
          <w:szCs w:val="44"/>
          <w:rtl/>
        </w:rPr>
        <w:t>قط</w:t>
      </w:r>
      <w:r w:rsidR="00FA447A">
        <w:rPr>
          <w:rFonts w:asciiTheme="majorBidi" w:hAnsiTheme="majorBidi" w:cstheme="majorBidi" w:hint="cs"/>
          <w:b/>
          <w:bCs/>
          <w:sz w:val="44"/>
          <w:szCs w:val="44"/>
          <w:rtl/>
        </w:rPr>
        <w:t>ـ</w:t>
      </w:r>
      <w:r w:rsidRPr="003A57C0">
        <w:rPr>
          <w:rFonts w:asciiTheme="majorBidi" w:hAnsiTheme="majorBidi" w:cstheme="majorBidi"/>
          <w:b/>
          <w:bCs/>
          <w:sz w:val="44"/>
          <w:szCs w:val="44"/>
          <w:rtl/>
        </w:rPr>
        <w:t>ع التقادم</w:t>
      </w:r>
      <w:r w:rsidRPr="003A57C0">
        <w:rPr>
          <w:rFonts w:asciiTheme="majorBidi" w:hAnsiTheme="majorBidi" w:cstheme="majorBidi"/>
          <w:b/>
          <w:bCs/>
          <w:sz w:val="44"/>
          <w:szCs w:val="44"/>
          <w:rtl/>
          <w:lang w:bidi="ar-TN"/>
        </w:rPr>
        <w:t xml:space="preserve"> : </w:t>
      </w:r>
    </w:p>
    <w:p w:rsidR="00465FEB" w:rsidRPr="003A57C0" w:rsidRDefault="00465FEB" w:rsidP="00465FEB">
      <w:pPr>
        <w:bidi/>
        <w:contextualSpacing/>
        <w:rPr>
          <w:rFonts w:asciiTheme="majorBidi" w:hAnsiTheme="majorBidi" w:cstheme="majorBidi"/>
          <w:b/>
          <w:bCs/>
          <w:sz w:val="44"/>
          <w:szCs w:val="44"/>
        </w:rPr>
      </w:pPr>
    </w:p>
    <w:p w:rsidR="006E679A" w:rsidRPr="00FA447A" w:rsidRDefault="00FA447A" w:rsidP="00FA447A">
      <w:pPr>
        <w:bidi/>
        <w:spacing w:before="100" w:beforeAutospacing="1"/>
        <w:ind w:left="709"/>
        <w:rPr>
          <w:rFonts w:asciiTheme="majorBidi" w:eastAsia="Times New Roman" w:hAnsiTheme="majorBidi" w:cstheme="majorBidi"/>
          <w:b/>
          <w:bCs/>
          <w:sz w:val="36"/>
          <w:szCs w:val="36"/>
          <w:u w:val="single"/>
          <w:lang w:eastAsia="fr-FR"/>
        </w:rPr>
      </w:pPr>
      <w:r>
        <w:rPr>
          <w:rFonts w:asciiTheme="majorBidi" w:eastAsia="Times New Roman" w:hAnsiTheme="majorBidi" w:cstheme="majorBidi"/>
          <w:b/>
          <w:bCs/>
          <w:sz w:val="36"/>
          <w:szCs w:val="36"/>
          <w:lang w:eastAsia="fr-FR"/>
        </w:rPr>
        <w:t>I</w:t>
      </w:r>
      <w:r w:rsidR="003A57C0" w:rsidRPr="00FA447A">
        <w:rPr>
          <w:rFonts w:asciiTheme="majorBidi" w:eastAsia="Times New Roman" w:hAnsiTheme="majorBidi" w:cstheme="majorBidi" w:hint="cs"/>
          <w:b/>
          <w:bCs/>
          <w:sz w:val="36"/>
          <w:szCs w:val="36"/>
          <w:rtl/>
          <w:lang w:eastAsia="fr-FR"/>
        </w:rPr>
        <w:t xml:space="preserve"> </w:t>
      </w:r>
      <w:r w:rsidR="00A84DA7" w:rsidRPr="00FA447A">
        <w:rPr>
          <w:rFonts w:asciiTheme="majorBidi" w:eastAsia="Times New Roman" w:hAnsiTheme="majorBidi" w:cstheme="majorBidi" w:hint="cs"/>
          <w:b/>
          <w:bCs/>
          <w:sz w:val="36"/>
          <w:szCs w:val="36"/>
          <w:rtl/>
          <w:lang w:eastAsia="fr-FR"/>
        </w:rPr>
        <w:t>أ</w:t>
      </w:r>
      <w:r w:rsidR="006E679A" w:rsidRPr="00FA447A">
        <w:rPr>
          <w:rFonts w:asciiTheme="majorBidi" w:eastAsia="Times New Roman" w:hAnsiTheme="majorBidi" w:cstheme="majorBidi"/>
          <w:b/>
          <w:bCs/>
          <w:sz w:val="36"/>
          <w:szCs w:val="36"/>
          <w:rtl/>
          <w:lang w:eastAsia="fr-FR"/>
        </w:rPr>
        <w:t>جال التقادم</w:t>
      </w:r>
      <w:r w:rsidR="00A60909" w:rsidRPr="00FA447A">
        <w:rPr>
          <w:rFonts w:asciiTheme="majorBidi" w:eastAsia="Times New Roman" w:hAnsiTheme="majorBidi" w:cstheme="majorBidi" w:hint="cs"/>
          <w:b/>
          <w:bCs/>
          <w:sz w:val="36"/>
          <w:szCs w:val="36"/>
          <w:rtl/>
          <w:lang w:eastAsia="fr-FR"/>
        </w:rPr>
        <w:t>:</w:t>
      </w:r>
    </w:p>
    <w:p w:rsidR="006E679A" w:rsidRPr="00D2374B" w:rsidRDefault="003A57C0" w:rsidP="00465FEB">
      <w:pPr>
        <w:bidi/>
        <w:spacing w:before="100" w:beforeAutospacing="1"/>
        <w:ind w:left="0" w:right="0" w:firstLine="567"/>
        <w:contextualSpacing/>
        <w:rPr>
          <w:rFonts w:asciiTheme="majorBidi" w:eastAsia="Times New Roman" w:hAnsiTheme="majorBidi" w:cstheme="majorBidi"/>
          <w:color w:val="000000"/>
          <w:sz w:val="32"/>
          <w:szCs w:val="32"/>
          <w:rtl/>
          <w:lang w:eastAsia="fr-FR"/>
        </w:rPr>
      </w:pPr>
      <w:r>
        <w:rPr>
          <w:rFonts w:asciiTheme="majorBidi" w:eastAsia="Times New Roman" w:hAnsiTheme="majorBidi" w:cstheme="majorBidi" w:hint="cs"/>
          <w:color w:val="000000"/>
          <w:sz w:val="32"/>
          <w:szCs w:val="32"/>
          <w:rtl/>
          <w:lang w:eastAsia="fr-FR"/>
        </w:rPr>
        <w:t xml:space="preserve">        </w:t>
      </w:r>
      <w:r w:rsidR="006E679A" w:rsidRPr="00D2374B">
        <w:rPr>
          <w:rFonts w:asciiTheme="majorBidi" w:eastAsia="Times New Roman" w:hAnsiTheme="majorBidi" w:cstheme="majorBidi"/>
          <w:color w:val="000000"/>
          <w:sz w:val="32"/>
          <w:szCs w:val="32"/>
          <w:rtl/>
          <w:lang w:eastAsia="fr-FR"/>
        </w:rPr>
        <w:t xml:space="preserve">يتم تدارك الإغفالات والأخطاء والإخفاءات التي </w:t>
      </w:r>
      <w:r w:rsidR="00A84DA7" w:rsidRPr="00D2374B">
        <w:rPr>
          <w:rFonts w:asciiTheme="majorBidi" w:eastAsia="Times New Roman" w:hAnsiTheme="majorBidi" w:cstheme="majorBidi" w:hint="cs"/>
          <w:color w:val="000000"/>
          <w:sz w:val="32"/>
          <w:szCs w:val="32"/>
          <w:rtl/>
          <w:lang w:eastAsia="fr-FR"/>
        </w:rPr>
        <w:t>يتم معاينتها من قبل مصالح المراقبة</w:t>
      </w:r>
      <w:r w:rsidR="006E679A" w:rsidRPr="00D2374B">
        <w:rPr>
          <w:rFonts w:asciiTheme="majorBidi" w:eastAsia="Times New Roman" w:hAnsiTheme="majorBidi" w:cstheme="majorBidi"/>
          <w:color w:val="000000"/>
          <w:sz w:val="32"/>
          <w:szCs w:val="32"/>
          <w:rtl/>
          <w:lang w:eastAsia="fr-FR"/>
        </w:rPr>
        <w:t xml:space="preserve"> في أساس الأداء أو في تطبيق نسبه أو احتسابه وكذلك خطايا التأخير المتعلقة به حسب ما إذا كان  المطالب بالأداء في حالة تصريح بالأداء أو في حالة إغفال عن إيداع تصاريحه </w:t>
      </w:r>
      <w:r w:rsidR="006E679A" w:rsidRPr="00D2374B">
        <w:rPr>
          <w:rFonts w:asciiTheme="majorBidi" w:eastAsia="Times New Roman" w:hAnsiTheme="majorBidi" w:cstheme="majorBidi"/>
          <w:color w:val="000000"/>
          <w:sz w:val="32"/>
          <w:szCs w:val="32"/>
          <w:lang w:eastAsia="fr-FR"/>
        </w:rPr>
        <w:t>.</w:t>
      </w:r>
      <w:r w:rsidR="009E2225">
        <w:rPr>
          <w:rStyle w:val="Appelnotedebasdep"/>
          <w:rFonts w:asciiTheme="majorBidi" w:eastAsia="Times New Roman" w:hAnsiTheme="majorBidi" w:cstheme="majorBidi"/>
          <w:color w:val="000000"/>
          <w:sz w:val="32"/>
          <w:szCs w:val="32"/>
          <w:lang w:eastAsia="fr-FR"/>
        </w:rPr>
        <w:footnoteReference w:id="13"/>
      </w:r>
    </w:p>
    <w:p w:rsidR="00465FEB" w:rsidRPr="00465FEB" w:rsidRDefault="00FA447A" w:rsidP="00EA6676">
      <w:pPr>
        <w:pStyle w:val="Paragraphedeliste"/>
        <w:numPr>
          <w:ilvl w:val="0"/>
          <w:numId w:val="11"/>
        </w:numPr>
        <w:bidi/>
        <w:spacing w:before="100" w:beforeAutospacing="1"/>
        <w:ind w:left="1208" w:right="-624" w:hanging="357"/>
        <w:rPr>
          <w:rFonts w:asciiTheme="majorBidi" w:eastAsia="Times New Roman" w:hAnsiTheme="majorBidi" w:cstheme="majorBidi"/>
          <w:sz w:val="32"/>
          <w:szCs w:val="32"/>
          <w:lang w:eastAsia="fr-FR"/>
        </w:rPr>
      </w:pPr>
      <w:r w:rsidRPr="00465FEB">
        <w:rPr>
          <w:rFonts w:asciiTheme="majorBidi" w:eastAsia="Times New Roman" w:hAnsiTheme="majorBidi" w:cstheme="majorBidi" w:hint="cs"/>
          <w:b/>
          <w:bCs/>
          <w:color w:val="000000"/>
          <w:sz w:val="32"/>
          <w:szCs w:val="32"/>
          <w:rtl/>
          <w:lang w:eastAsia="fr-FR"/>
        </w:rPr>
        <w:t xml:space="preserve"> </w:t>
      </w:r>
      <w:r w:rsidR="006E679A" w:rsidRPr="00465FEB">
        <w:rPr>
          <w:rFonts w:asciiTheme="majorBidi" w:eastAsia="Times New Roman" w:hAnsiTheme="majorBidi" w:cstheme="majorBidi"/>
          <w:b/>
          <w:bCs/>
          <w:color w:val="000000"/>
          <w:sz w:val="32"/>
          <w:szCs w:val="32"/>
          <w:rtl/>
          <w:lang w:eastAsia="fr-FR"/>
        </w:rPr>
        <w:t>بالنسبة إلى الضرائب والمعاليم والأداءات باستثناء المعاليم الموظفة على وسائل</w:t>
      </w:r>
      <w:r w:rsidR="003A57C0" w:rsidRPr="00465FEB">
        <w:rPr>
          <w:rFonts w:asciiTheme="majorBidi" w:eastAsia="Times New Roman" w:hAnsiTheme="majorBidi" w:cstheme="majorBidi" w:hint="cs"/>
          <w:b/>
          <w:bCs/>
          <w:color w:val="000000"/>
          <w:sz w:val="32"/>
          <w:szCs w:val="32"/>
          <w:rtl/>
          <w:lang w:eastAsia="fr-FR"/>
        </w:rPr>
        <w:t xml:space="preserve"> </w:t>
      </w:r>
      <w:r w:rsidR="006E679A" w:rsidRPr="00465FEB">
        <w:rPr>
          <w:rFonts w:asciiTheme="majorBidi" w:eastAsia="Times New Roman" w:hAnsiTheme="majorBidi" w:cstheme="majorBidi"/>
          <w:b/>
          <w:bCs/>
          <w:color w:val="000000"/>
          <w:sz w:val="32"/>
          <w:szCs w:val="32"/>
          <w:rtl/>
          <w:lang w:eastAsia="fr-FR"/>
        </w:rPr>
        <w:t>النقل بالطرقات ومعلوم الطابع الجبائي</w:t>
      </w:r>
      <w:r w:rsidR="006E679A" w:rsidRPr="00465FEB">
        <w:rPr>
          <w:rFonts w:asciiTheme="majorBidi" w:eastAsia="Times New Roman" w:hAnsiTheme="majorBidi" w:cstheme="majorBidi"/>
          <w:b/>
          <w:bCs/>
          <w:color w:val="000000"/>
          <w:sz w:val="32"/>
          <w:szCs w:val="32"/>
          <w:lang w:eastAsia="fr-FR"/>
        </w:rPr>
        <w:t>:</w:t>
      </w:r>
    </w:p>
    <w:p w:rsidR="006E679A" w:rsidRPr="00465FEB" w:rsidRDefault="006E679A" w:rsidP="00CE67E2">
      <w:pPr>
        <w:pStyle w:val="Paragraphedeliste"/>
        <w:numPr>
          <w:ilvl w:val="0"/>
          <w:numId w:val="47"/>
        </w:numPr>
        <w:bidi/>
        <w:spacing w:before="100" w:beforeAutospacing="1"/>
        <w:rPr>
          <w:rFonts w:asciiTheme="majorBidi" w:eastAsia="Times New Roman" w:hAnsiTheme="majorBidi" w:cstheme="majorBidi"/>
          <w:b/>
          <w:bCs/>
          <w:sz w:val="32"/>
          <w:szCs w:val="32"/>
          <w:lang w:eastAsia="fr-FR"/>
        </w:rPr>
      </w:pPr>
      <w:r w:rsidRPr="00465FEB">
        <w:rPr>
          <w:rFonts w:asciiTheme="majorBidi" w:eastAsia="Times New Roman" w:hAnsiTheme="majorBidi" w:cstheme="majorBidi"/>
          <w:sz w:val="32"/>
          <w:szCs w:val="32"/>
          <w:u w:val="single"/>
          <w:rtl/>
          <w:lang w:eastAsia="fr-FR"/>
        </w:rPr>
        <w:t>في حالة التصريح بالأداء</w:t>
      </w:r>
      <w:r w:rsidRPr="00465FEB">
        <w:rPr>
          <w:rFonts w:asciiTheme="majorBidi" w:eastAsia="Times New Roman" w:hAnsiTheme="majorBidi" w:cstheme="majorBidi"/>
          <w:b/>
          <w:bCs/>
          <w:sz w:val="32"/>
          <w:szCs w:val="32"/>
          <w:rtl/>
          <w:lang w:eastAsia="fr-FR"/>
        </w:rPr>
        <w:t>:</w:t>
      </w:r>
    </w:p>
    <w:p w:rsidR="006E679A" w:rsidRPr="00D2374B" w:rsidRDefault="003A57C0" w:rsidP="00465FEB">
      <w:pPr>
        <w:bidi/>
        <w:spacing w:before="100" w:beforeAutospacing="1"/>
        <w:ind w:left="0" w:right="0" w:firstLine="567"/>
        <w:rPr>
          <w:rFonts w:asciiTheme="majorBidi" w:eastAsia="Times New Roman" w:hAnsiTheme="majorBidi" w:cstheme="majorBidi"/>
          <w:color w:val="000000"/>
          <w:sz w:val="32"/>
          <w:szCs w:val="32"/>
          <w:rtl/>
          <w:lang w:eastAsia="fr-FR"/>
        </w:rPr>
      </w:pPr>
      <w:r>
        <w:rPr>
          <w:rFonts w:asciiTheme="majorBidi" w:eastAsia="Times New Roman" w:hAnsiTheme="majorBidi" w:cstheme="majorBidi" w:hint="cs"/>
          <w:color w:val="000000"/>
          <w:sz w:val="32"/>
          <w:szCs w:val="32"/>
          <w:rtl/>
          <w:lang w:eastAsia="fr-FR"/>
        </w:rPr>
        <w:t xml:space="preserve">       </w:t>
      </w:r>
      <w:r w:rsidR="009F6D57" w:rsidRPr="00D2374B">
        <w:rPr>
          <w:rFonts w:asciiTheme="majorBidi" w:eastAsia="Times New Roman" w:hAnsiTheme="majorBidi" w:cstheme="majorBidi"/>
          <w:color w:val="000000"/>
          <w:sz w:val="32"/>
          <w:szCs w:val="32"/>
          <w:rtl/>
          <w:lang w:eastAsia="fr-FR"/>
        </w:rPr>
        <w:t xml:space="preserve">يتم تدارك الإغفالات والأخطاء والإخفاءات التي </w:t>
      </w:r>
      <w:r w:rsidR="009F6D57" w:rsidRPr="00D2374B">
        <w:rPr>
          <w:rFonts w:asciiTheme="majorBidi" w:eastAsia="Times New Roman" w:hAnsiTheme="majorBidi" w:cstheme="majorBidi" w:hint="cs"/>
          <w:color w:val="000000"/>
          <w:sz w:val="32"/>
          <w:szCs w:val="32"/>
          <w:rtl/>
          <w:lang w:eastAsia="fr-FR"/>
        </w:rPr>
        <w:t>يتم معاينتها من قبل مصالح المراقبة</w:t>
      </w:r>
      <w:r w:rsidR="009F6D57" w:rsidRPr="00D2374B">
        <w:rPr>
          <w:rFonts w:asciiTheme="majorBidi" w:eastAsia="Times New Roman" w:hAnsiTheme="majorBidi" w:cstheme="majorBidi"/>
          <w:color w:val="000000"/>
          <w:sz w:val="32"/>
          <w:szCs w:val="32"/>
          <w:rtl/>
          <w:lang w:eastAsia="fr-FR"/>
        </w:rPr>
        <w:t xml:space="preserve"> في أساس الأداء أو في تطبيق نسبه أو احتسابه وكذلك خطايا التأخير المتعلقة به </w:t>
      </w:r>
      <w:r w:rsidR="006E679A" w:rsidRPr="00D2374B">
        <w:rPr>
          <w:rFonts w:asciiTheme="majorBidi" w:eastAsia="Times New Roman" w:hAnsiTheme="majorBidi" w:cstheme="majorBidi"/>
          <w:color w:val="000000"/>
          <w:sz w:val="32"/>
          <w:szCs w:val="32"/>
          <w:rtl/>
          <w:lang w:eastAsia="fr-FR"/>
        </w:rPr>
        <w:t>إلى موفى السنة </w:t>
      </w:r>
      <w:r w:rsidR="006E679A" w:rsidRPr="00D2374B">
        <w:rPr>
          <w:rFonts w:asciiTheme="majorBidi" w:eastAsia="Times New Roman" w:hAnsiTheme="majorBidi" w:cstheme="majorBidi"/>
          <w:b/>
          <w:bCs/>
          <w:color w:val="000000"/>
          <w:sz w:val="32"/>
          <w:szCs w:val="32"/>
          <w:rtl/>
          <w:lang w:eastAsia="fr-FR"/>
        </w:rPr>
        <w:t>ا</w:t>
      </w:r>
      <w:r w:rsidR="006E679A" w:rsidRPr="00465FEB">
        <w:rPr>
          <w:rFonts w:asciiTheme="majorBidi" w:eastAsia="Times New Roman" w:hAnsiTheme="majorBidi" w:cstheme="majorBidi"/>
          <w:color w:val="000000"/>
          <w:sz w:val="32"/>
          <w:szCs w:val="32"/>
          <w:rtl/>
          <w:lang w:eastAsia="fr-FR"/>
        </w:rPr>
        <w:t>لرابعة</w:t>
      </w:r>
      <w:r w:rsidR="006E679A" w:rsidRPr="00D2374B">
        <w:rPr>
          <w:rFonts w:asciiTheme="majorBidi" w:eastAsia="Times New Roman" w:hAnsiTheme="majorBidi" w:cstheme="majorBidi"/>
          <w:b/>
          <w:bCs/>
          <w:color w:val="000000"/>
          <w:sz w:val="32"/>
          <w:szCs w:val="32"/>
          <w:rtl/>
          <w:lang w:eastAsia="fr-FR"/>
        </w:rPr>
        <w:t> </w:t>
      </w:r>
      <w:r w:rsidR="006E679A" w:rsidRPr="00D2374B">
        <w:rPr>
          <w:rFonts w:asciiTheme="majorBidi" w:eastAsia="Times New Roman" w:hAnsiTheme="majorBidi" w:cstheme="majorBidi"/>
          <w:color w:val="000000"/>
          <w:sz w:val="32"/>
          <w:szCs w:val="32"/>
          <w:rtl/>
          <w:lang w:eastAsia="fr-FR"/>
        </w:rPr>
        <w:t>الموالية  للسنة التي تم خلالها:</w:t>
      </w:r>
    </w:p>
    <w:p w:rsidR="006E679A" w:rsidRPr="00D2374B" w:rsidRDefault="006E679A" w:rsidP="00EA6676">
      <w:pPr>
        <w:numPr>
          <w:ilvl w:val="1"/>
          <w:numId w:val="5"/>
        </w:numPr>
        <w:bidi/>
        <w:spacing w:before="100" w:beforeAutospacing="1"/>
        <w:contextualSpacing/>
        <w:rPr>
          <w:rFonts w:asciiTheme="majorBidi" w:eastAsia="Times New Roman" w:hAnsiTheme="majorBidi" w:cstheme="majorBidi"/>
          <w:color w:val="000000"/>
          <w:sz w:val="32"/>
          <w:szCs w:val="32"/>
          <w:rtl/>
          <w:lang w:eastAsia="fr-FR"/>
        </w:rPr>
      </w:pPr>
      <w:r w:rsidRPr="00D2374B">
        <w:rPr>
          <w:rFonts w:asciiTheme="majorBidi" w:eastAsia="Times New Roman" w:hAnsiTheme="majorBidi" w:cstheme="majorBidi"/>
          <w:color w:val="000000"/>
          <w:sz w:val="32"/>
          <w:szCs w:val="32"/>
          <w:rtl/>
          <w:lang w:eastAsia="fr-FR"/>
        </w:rPr>
        <w:t>تحقيق الربح أو الدخل بالنسبة للضريبة على الدخل والضريبة على الشركات والتسبقة المستوجبة على شركات الأشخاص وما شابهها،</w:t>
      </w:r>
    </w:p>
    <w:p w:rsidR="006E679A" w:rsidRPr="00D2374B" w:rsidRDefault="006E679A" w:rsidP="00EA6676">
      <w:pPr>
        <w:numPr>
          <w:ilvl w:val="1"/>
          <w:numId w:val="5"/>
        </w:numPr>
        <w:bidi/>
        <w:spacing w:before="100" w:beforeAutospacing="1"/>
        <w:contextualSpacing/>
        <w:rPr>
          <w:rFonts w:asciiTheme="majorBidi" w:eastAsia="Times New Roman" w:hAnsiTheme="majorBidi" w:cstheme="majorBidi"/>
          <w:color w:val="000000"/>
          <w:sz w:val="32"/>
          <w:szCs w:val="32"/>
          <w:rtl/>
          <w:lang w:eastAsia="fr-FR"/>
        </w:rPr>
      </w:pPr>
      <w:r w:rsidRPr="00D2374B">
        <w:rPr>
          <w:rFonts w:asciiTheme="majorBidi" w:eastAsia="Times New Roman" w:hAnsiTheme="majorBidi" w:cstheme="majorBidi"/>
          <w:color w:val="000000"/>
          <w:sz w:val="32"/>
          <w:szCs w:val="32"/>
          <w:rtl/>
          <w:lang w:eastAsia="fr-FR"/>
        </w:rPr>
        <w:lastRenderedPageBreak/>
        <w:t>ختم الموازنة بالنسبة للخاضعين للأداء الذين لا يوافق تاريخ ختم موازنتهم موفى السنة المدنية ( أي إلى موفى السنة الرابعة المدنية الموالية لسنة ختم الموازنة).</w:t>
      </w:r>
    </w:p>
    <w:p w:rsidR="006E679A" w:rsidRPr="00D2374B" w:rsidRDefault="006E679A" w:rsidP="00EA6676">
      <w:pPr>
        <w:numPr>
          <w:ilvl w:val="1"/>
          <w:numId w:val="5"/>
        </w:numPr>
        <w:bidi/>
        <w:spacing w:before="100" w:beforeAutospacing="1"/>
        <w:contextualSpacing/>
        <w:rPr>
          <w:rFonts w:asciiTheme="majorBidi" w:eastAsia="Times New Roman" w:hAnsiTheme="majorBidi" w:cstheme="majorBidi"/>
          <w:color w:val="000000"/>
          <w:sz w:val="32"/>
          <w:szCs w:val="32"/>
          <w:rtl/>
          <w:lang w:eastAsia="fr-FR"/>
        </w:rPr>
      </w:pPr>
      <w:r w:rsidRPr="00D2374B">
        <w:rPr>
          <w:rFonts w:asciiTheme="majorBidi" w:eastAsia="Times New Roman" w:hAnsiTheme="majorBidi" w:cstheme="majorBidi"/>
          <w:color w:val="000000"/>
          <w:sz w:val="32"/>
          <w:szCs w:val="32"/>
          <w:rtl/>
          <w:lang w:eastAsia="fr-FR"/>
        </w:rPr>
        <w:t>تحقيق رقم المعاملات بالنسبة إلى الأداء على القيمة المضافة والمعلوم على الإستهلاك والمعلوم لفائدة صندوق تنمية القدرة التنافسية الصناعية المستوجبة على المنتجات المحلية والمعلوم على المؤسسات ذات الصبغة الصناعية أو التجارية أو المهنية والمعلوم على النزل ومعلوم الإجازة الموظف على محلات بيع المشروبات وكذلك المعاليم والأداءات الأخرى الموظفة على رقم المعاملات.</w:t>
      </w:r>
    </w:p>
    <w:p w:rsidR="006E679A" w:rsidRPr="00D2374B" w:rsidRDefault="006E679A" w:rsidP="00EA6676">
      <w:pPr>
        <w:numPr>
          <w:ilvl w:val="1"/>
          <w:numId w:val="5"/>
        </w:numPr>
        <w:bidi/>
        <w:spacing w:before="100" w:beforeAutospacing="1"/>
        <w:rPr>
          <w:rFonts w:asciiTheme="majorBidi" w:eastAsia="Times New Roman" w:hAnsiTheme="majorBidi" w:cstheme="majorBidi"/>
          <w:color w:val="000000"/>
          <w:sz w:val="32"/>
          <w:szCs w:val="32"/>
          <w:rtl/>
          <w:lang w:eastAsia="fr-FR"/>
        </w:rPr>
      </w:pPr>
      <w:r w:rsidRPr="00D2374B">
        <w:rPr>
          <w:rFonts w:asciiTheme="majorBidi" w:eastAsia="Times New Roman" w:hAnsiTheme="majorBidi" w:cstheme="majorBidi"/>
          <w:strike/>
          <w:color w:val="000000"/>
          <w:sz w:val="32"/>
          <w:szCs w:val="32"/>
          <w:rtl/>
          <w:lang w:eastAsia="fr-FR"/>
        </w:rPr>
        <w:t> </w:t>
      </w:r>
      <w:r w:rsidRPr="00D2374B">
        <w:rPr>
          <w:rFonts w:asciiTheme="majorBidi" w:eastAsia="Times New Roman" w:hAnsiTheme="majorBidi" w:cstheme="majorBidi"/>
          <w:color w:val="000000"/>
          <w:sz w:val="32"/>
          <w:szCs w:val="32"/>
          <w:rtl/>
          <w:lang w:eastAsia="fr-FR"/>
        </w:rPr>
        <w:t>قبض أو صرف المبالغ: (مثال الخصم من المورد ).</w:t>
      </w:r>
    </w:p>
    <w:p w:rsidR="006E679A" w:rsidRPr="00E41A50" w:rsidRDefault="006E679A" w:rsidP="00E63820">
      <w:pPr>
        <w:numPr>
          <w:ilvl w:val="1"/>
          <w:numId w:val="5"/>
        </w:numPr>
        <w:bidi/>
        <w:spacing w:before="100" w:beforeAutospacing="1"/>
        <w:rPr>
          <w:rFonts w:asciiTheme="majorBidi" w:eastAsia="Times New Roman" w:hAnsiTheme="majorBidi" w:cstheme="majorBidi"/>
          <w:color w:val="000000"/>
          <w:sz w:val="27"/>
          <w:szCs w:val="27"/>
          <w:rtl/>
          <w:lang w:eastAsia="fr-FR"/>
        </w:rPr>
      </w:pPr>
      <w:r w:rsidRPr="00D2374B">
        <w:rPr>
          <w:rFonts w:asciiTheme="majorBidi" w:eastAsia="Times New Roman" w:hAnsiTheme="majorBidi" w:cstheme="majorBidi"/>
          <w:color w:val="000000"/>
          <w:sz w:val="32"/>
          <w:szCs w:val="32"/>
          <w:rtl/>
          <w:lang w:eastAsia="fr-FR"/>
        </w:rPr>
        <w:t> العمليات الأخرى الموجبة لدفع الأداء (مثال : الأقساط الإحتياطية، الأداء على التكوين المهني، المساهمة لفائدة ص</w:t>
      </w:r>
      <w:r w:rsidR="00E63820">
        <w:rPr>
          <w:rFonts w:asciiTheme="majorBidi" w:eastAsia="Times New Roman" w:hAnsiTheme="majorBidi" w:cstheme="majorBidi" w:hint="cs"/>
          <w:color w:val="000000"/>
          <w:sz w:val="32"/>
          <w:szCs w:val="32"/>
          <w:rtl/>
          <w:lang w:eastAsia="fr-FR"/>
        </w:rPr>
        <w:t>ند</w:t>
      </w:r>
      <w:r w:rsidRPr="00E41A50">
        <w:rPr>
          <w:rFonts w:asciiTheme="majorBidi" w:eastAsia="Times New Roman" w:hAnsiTheme="majorBidi" w:cstheme="majorBidi"/>
          <w:color w:val="000000"/>
          <w:sz w:val="30"/>
          <w:szCs w:val="30"/>
          <w:rtl/>
          <w:lang w:eastAsia="fr-FR"/>
        </w:rPr>
        <w:t>وق النهوض بالمسكن لفائدة الاجراء،..)</w:t>
      </w:r>
    </w:p>
    <w:p w:rsidR="006E679A" w:rsidRPr="00E41A50" w:rsidRDefault="00CD421B" w:rsidP="00465FEB">
      <w:pPr>
        <w:bidi/>
        <w:spacing w:before="100" w:beforeAutospacing="1"/>
        <w:ind w:left="0" w:right="0" w:firstLine="567"/>
        <w:rPr>
          <w:rFonts w:asciiTheme="majorBidi" w:eastAsia="Times New Roman" w:hAnsiTheme="majorBidi" w:cstheme="majorBidi"/>
          <w:color w:val="000000"/>
          <w:sz w:val="27"/>
          <w:szCs w:val="27"/>
          <w:rtl/>
          <w:lang w:eastAsia="fr-FR"/>
        </w:rPr>
      </w:pPr>
      <w:r>
        <w:rPr>
          <w:rFonts w:asciiTheme="majorBidi" w:eastAsia="Times New Roman" w:hAnsiTheme="majorBidi" w:cstheme="majorBidi" w:hint="cs"/>
          <w:color w:val="000000"/>
          <w:sz w:val="32"/>
          <w:szCs w:val="32"/>
          <w:rtl/>
          <w:lang w:eastAsia="fr-FR"/>
        </w:rPr>
        <w:t xml:space="preserve">         </w:t>
      </w:r>
      <w:r w:rsidR="00785589" w:rsidRPr="00E41A50">
        <w:rPr>
          <w:rFonts w:asciiTheme="majorBidi" w:eastAsia="Times New Roman" w:hAnsiTheme="majorBidi" w:cstheme="majorBidi"/>
          <w:color w:val="000000"/>
          <w:sz w:val="32"/>
          <w:szCs w:val="32"/>
          <w:rtl/>
          <w:lang w:eastAsia="fr-FR"/>
        </w:rPr>
        <w:t xml:space="preserve">يتم تدارك الإغفالات والأخطاء والإخفاءات التي </w:t>
      </w:r>
      <w:r w:rsidR="00785589">
        <w:rPr>
          <w:rFonts w:asciiTheme="majorBidi" w:eastAsia="Times New Roman" w:hAnsiTheme="majorBidi" w:cstheme="majorBidi" w:hint="cs"/>
          <w:color w:val="000000"/>
          <w:sz w:val="32"/>
          <w:szCs w:val="32"/>
          <w:rtl/>
          <w:lang w:eastAsia="fr-FR"/>
        </w:rPr>
        <w:t>يتم معاينتها من قبل مصالح المراقبة</w:t>
      </w:r>
      <w:r w:rsidR="00785589" w:rsidRPr="00E41A50">
        <w:rPr>
          <w:rFonts w:asciiTheme="majorBidi" w:eastAsia="Times New Roman" w:hAnsiTheme="majorBidi" w:cstheme="majorBidi"/>
          <w:color w:val="000000"/>
          <w:sz w:val="32"/>
          <w:szCs w:val="32"/>
          <w:rtl/>
          <w:lang w:eastAsia="fr-FR"/>
        </w:rPr>
        <w:t xml:space="preserve"> </w:t>
      </w:r>
      <w:r w:rsidR="006E679A" w:rsidRPr="00E41A50">
        <w:rPr>
          <w:rFonts w:asciiTheme="majorBidi" w:eastAsia="Times New Roman" w:hAnsiTheme="majorBidi" w:cstheme="majorBidi"/>
          <w:color w:val="000000"/>
          <w:sz w:val="30"/>
          <w:szCs w:val="30"/>
          <w:rtl/>
          <w:lang w:eastAsia="fr-FR"/>
        </w:rPr>
        <w:t xml:space="preserve">في أجل أربع </w:t>
      </w:r>
      <w:r w:rsidR="006E679A" w:rsidRPr="00465FEB">
        <w:rPr>
          <w:rFonts w:asciiTheme="majorBidi" w:eastAsia="Times New Roman" w:hAnsiTheme="majorBidi" w:cstheme="majorBidi"/>
          <w:color w:val="000000"/>
          <w:sz w:val="30"/>
          <w:szCs w:val="30"/>
          <w:rtl/>
          <w:lang w:eastAsia="fr-FR"/>
        </w:rPr>
        <w:t>سنوات </w:t>
      </w:r>
      <w:r w:rsidR="006E679A" w:rsidRPr="00465FEB">
        <w:rPr>
          <w:rFonts w:asciiTheme="majorBidi" w:eastAsia="Times New Roman" w:hAnsiTheme="majorBidi" w:cstheme="majorBidi"/>
          <w:color w:val="000000"/>
          <w:szCs w:val="30"/>
          <w:rtl/>
          <w:lang w:eastAsia="fr-FR"/>
        </w:rPr>
        <w:t> من تاريخ تسجيل</w:t>
      </w:r>
      <w:r w:rsidR="006E679A" w:rsidRPr="00E41A50">
        <w:rPr>
          <w:rFonts w:asciiTheme="majorBidi" w:eastAsia="Times New Roman" w:hAnsiTheme="majorBidi" w:cstheme="majorBidi"/>
          <w:b/>
          <w:bCs/>
          <w:color w:val="000000"/>
          <w:szCs w:val="30"/>
          <w:rtl/>
          <w:lang w:eastAsia="fr-FR"/>
        </w:rPr>
        <w:t> </w:t>
      </w:r>
      <w:r w:rsidR="006E679A" w:rsidRPr="00E41A50">
        <w:rPr>
          <w:rFonts w:asciiTheme="majorBidi" w:eastAsia="Times New Roman" w:hAnsiTheme="majorBidi" w:cstheme="majorBidi"/>
          <w:color w:val="000000"/>
          <w:sz w:val="30"/>
          <w:szCs w:val="30"/>
          <w:rtl/>
          <w:lang w:eastAsia="fr-FR"/>
        </w:rPr>
        <w:t>العقد أو الكتب أو التصريح بالنسبة إلى معاليم التسجيل. غير أنه وفي صورة إبرام عقد أو صدور حكم خلال السنتين المواليتين لتاريخ الوفاة يتضمن قيمة للعقارات تفوق القيمة المدرجة بتصريح التركة فإن أجل التقادم يحتسب بداية من تاريخ تسجيل العقد أو الحكم.</w:t>
      </w:r>
    </w:p>
    <w:p w:rsidR="006E679A" w:rsidRPr="00CD421B" w:rsidRDefault="006E679A" w:rsidP="00CE67E2">
      <w:pPr>
        <w:numPr>
          <w:ilvl w:val="0"/>
          <w:numId w:val="48"/>
        </w:numPr>
        <w:bidi/>
        <w:spacing w:before="100" w:beforeAutospacing="1"/>
        <w:ind w:left="1247" w:firstLine="170"/>
        <w:rPr>
          <w:rFonts w:asciiTheme="majorBidi" w:eastAsia="Times New Roman" w:hAnsiTheme="majorBidi" w:cstheme="majorBidi"/>
          <w:sz w:val="27"/>
          <w:szCs w:val="27"/>
          <w:rtl/>
          <w:lang w:eastAsia="fr-FR"/>
        </w:rPr>
      </w:pPr>
      <w:r w:rsidRPr="003D2020">
        <w:rPr>
          <w:rFonts w:asciiTheme="majorBidi" w:eastAsia="Times New Roman" w:hAnsiTheme="majorBidi" w:cstheme="majorBidi"/>
          <w:szCs w:val="30"/>
          <w:u w:val="single"/>
          <w:rtl/>
          <w:lang w:eastAsia="fr-FR"/>
        </w:rPr>
        <w:t>في حالة عدم التصريح بالأداء</w:t>
      </w:r>
      <w:r w:rsidRPr="00CD421B">
        <w:rPr>
          <w:rFonts w:asciiTheme="majorBidi" w:eastAsia="Times New Roman" w:hAnsiTheme="majorBidi" w:cstheme="majorBidi"/>
          <w:szCs w:val="30"/>
          <w:rtl/>
          <w:lang w:eastAsia="fr-FR"/>
        </w:rPr>
        <w:t>:</w:t>
      </w:r>
    </w:p>
    <w:p w:rsidR="00EA410A" w:rsidRPr="003D2020" w:rsidRDefault="003D2020" w:rsidP="00E63820">
      <w:pPr>
        <w:bidi/>
        <w:spacing w:before="100" w:beforeAutospacing="1"/>
        <w:ind w:left="0" w:right="0" w:firstLine="1021"/>
        <w:rPr>
          <w:rFonts w:asciiTheme="majorBidi" w:eastAsia="Times New Roman" w:hAnsiTheme="majorBidi" w:cstheme="majorBidi"/>
          <w:color w:val="000000"/>
          <w:sz w:val="27"/>
          <w:szCs w:val="27"/>
          <w:lang w:eastAsia="fr-FR"/>
        </w:rPr>
      </w:pPr>
      <w:r>
        <w:rPr>
          <w:rFonts w:asciiTheme="majorBidi" w:eastAsia="Times New Roman" w:hAnsiTheme="majorBidi" w:cstheme="majorBidi" w:hint="cs"/>
          <w:color w:val="000000"/>
          <w:sz w:val="32"/>
          <w:szCs w:val="32"/>
          <w:rtl/>
          <w:lang w:eastAsia="fr-FR"/>
        </w:rPr>
        <w:t xml:space="preserve">     </w:t>
      </w:r>
      <w:r w:rsidR="00E63820">
        <w:rPr>
          <w:rFonts w:asciiTheme="majorBidi" w:eastAsia="Times New Roman" w:hAnsiTheme="majorBidi" w:cstheme="majorBidi" w:hint="cs"/>
          <w:color w:val="000000"/>
          <w:sz w:val="32"/>
          <w:szCs w:val="32"/>
          <w:rtl/>
          <w:lang w:eastAsia="fr-FR"/>
        </w:rPr>
        <w:t>ي</w:t>
      </w:r>
      <w:r w:rsidR="00785589" w:rsidRPr="003D2020">
        <w:rPr>
          <w:rFonts w:asciiTheme="majorBidi" w:eastAsia="Times New Roman" w:hAnsiTheme="majorBidi" w:cstheme="majorBidi"/>
          <w:color w:val="000000"/>
          <w:sz w:val="32"/>
          <w:szCs w:val="32"/>
          <w:rtl/>
          <w:lang w:eastAsia="fr-FR"/>
        </w:rPr>
        <w:t>تم تدارك</w:t>
      </w:r>
      <w:r w:rsidR="00E63820">
        <w:rPr>
          <w:rFonts w:asciiTheme="majorBidi" w:eastAsia="Times New Roman" w:hAnsiTheme="majorBidi" w:cstheme="majorBidi" w:hint="cs"/>
          <w:color w:val="000000"/>
          <w:sz w:val="32"/>
          <w:szCs w:val="32"/>
          <w:rtl/>
          <w:lang w:eastAsia="fr-FR"/>
        </w:rPr>
        <w:t xml:space="preserve"> ا</w:t>
      </w:r>
      <w:r w:rsidR="00785589" w:rsidRPr="003D2020">
        <w:rPr>
          <w:rFonts w:asciiTheme="majorBidi" w:eastAsia="Times New Roman" w:hAnsiTheme="majorBidi" w:cstheme="majorBidi"/>
          <w:color w:val="000000"/>
          <w:sz w:val="32"/>
          <w:szCs w:val="32"/>
          <w:rtl/>
          <w:lang w:eastAsia="fr-FR"/>
        </w:rPr>
        <w:t xml:space="preserve">لإغفالات والأخطاء والإخفاءات التي </w:t>
      </w:r>
      <w:r w:rsidR="00785589" w:rsidRPr="003D2020">
        <w:rPr>
          <w:rFonts w:asciiTheme="majorBidi" w:eastAsia="Times New Roman" w:hAnsiTheme="majorBidi" w:cstheme="majorBidi" w:hint="cs"/>
          <w:color w:val="000000"/>
          <w:sz w:val="32"/>
          <w:szCs w:val="32"/>
          <w:rtl/>
          <w:lang w:eastAsia="fr-FR"/>
        </w:rPr>
        <w:t>يتم معاينتها من قبل مصالح المراقبة</w:t>
      </w:r>
      <w:r w:rsidR="00785589" w:rsidRPr="003D2020">
        <w:rPr>
          <w:rFonts w:asciiTheme="majorBidi" w:eastAsia="Times New Roman" w:hAnsiTheme="majorBidi" w:cstheme="majorBidi"/>
          <w:color w:val="000000"/>
          <w:sz w:val="32"/>
          <w:szCs w:val="32"/>
          <w:rtl/>
          <w:lang w:eastAsia="fr-FR"/>
        </w:rPr>
        <w:t xml:space="preserve"> </w:t>
      </w:r>
      <w:r w:rsidR="006E679A" w:rsidRPr="003D2020">
        <w:rPr>
          <w:rFonts w:asciiTheme="majorBidi" w:eastAsia="Times New Roman" w:hAnsiTheme="majorBidi" w:cstheme="majorBidi"/>
          <w:color w:val="000000"/>
          <w:sz w:val="30"/>
          <w:szCs w:val="30"/>
          <w:rtl/>
          <w:lang w:eastAsia="fr-FR"/>
        </w:rPr>
        <w:t>إلى</w:t>
      </w:r>
      <w:r w:rsidR="00EA410A" w:rsidRPr="003D2020">
        <w:rPr>
          <w:rFonts w:asciiTheme="majorBidi" w:eastAsia="Times New Roman" w:hAnsiTheme="majorBidi" w:cstheme="majorBidi" w:hint="cs"/>
          <w:color w:val="000000"/>
          <w:sz w:val="30"/>
          <w:szCs w:val="30"/>
          <w:rtl/>
          <w:lang w:eastAsia="fr-FR"/>
        </w:rPr>
        <w:t>:</w:t>
      </w:r>
    </w:p>
    <w:p w:rsidR="006E679A" w:rsidRPr="003D2020" w:rsidRDefault="006E679A" w:rsidP="00CE67E2">
      <w:pPr>
        <w:pStyle w:val="Paragraphedeliste"/>
        <w:numPr>
          <w:ilvl w:val="0"/>
          <w:numId w:val="13"/>
        </w:numPr>
        <w:bidi/>
        <w:spacing w:before="100" w:beforeAutospacing="1"/>
        <w:ind w:left="0" w:right="-170" w:firstLine="1361"/>
        <w:rPr>
          <w:rFonts w:asciiTheme="majorBidi" w:eastAsia="Times New Roman" w:hAnsiTheme="majorBidi" w:cstheme="majorBidi"/>
          <w:color w:val="000000"/>
          <w:sz w:val="27"/>
          <w:szCs w:val="27"/>
          <w:rtl/>
          <w:lang w:eastAsia="fr-FR"/>
        </w:rPr>
      </w:pPr>
      <w:r w:rsidRPr="003D2020">
        <w:rPr>
          <w:rFonts w:asciiTheme="majorBidi" w:eastAsia="Times New Roman" w:hAnsiTheme="majorBidi" w:cstheme="majorBidi"/>
          <w:color w:val="000000"/>
          <w:sz w:val="30"/>
          <w:szCs w:val="30"/>
          <w:rtl/>
          <w:lang w:eastAsia="fr-FR"/>
        </w:rPr>
        <w:t>موفى السنة</w:t>
      </w:r>
      <w:r w:rsidRPr="003D2020">
        <w:rPr>
          <w:rFonts w:asciiTheme="majorBidi" w:eastAsia="Times New Roman" w:hAnsiTheme="majorBidi" w:cstheme="majorBidi"/>
          <w:color w:val="000000"/>
          <w:szCs w:val="30"/>
          <w:rtl/>
          <w:lang w:eastAsia="fr-FR"/>
        </w:rPr>
        <w:t> العاشرة</w:t>
      </w:r>
      <w:r w:rsidRPr="003D2020">
        <w:rPr>
          <w:rFonts w:asciiTheme="majorBidi" w:eastAsia="Times New Roman" w:hAnsiTheme="majorBidi" w:cstheme="majorBidi"/>
          <w:b/>
          <w:bCs/>
          <w:color w:val="000000"/>
          <w:szCs w:val="30"/>
          <w:rtl/>
          <w:lang w:eastAsia="fr-FR"/>
        </w:rPr>
        <w:t> </w:t>
      </w:r>
      <w:r w:rsidRPr="003D2020">
        <w:rPr>
          <w:rFonts w:asciiTheme="majorBidi" w:eastAsia="Times New Roman" w:hAnsiTheme="majorBidi" w:cstheme="majorBidi"/>
          <w:color w:val="000000"/>
          <w:sz w:val="30"/>
          <w:szCs w:val="30"/>
          <w:rtl/>
          <w:lang w:eastAsia="fr-FR"/>
        </w:rPr>
        <w:t>الموالية للسنة التي تم خلالها تحقيق الربح أو الدخل أو رقم المعاملات أو قبض أو صرف المبالغ العمليات الأخرى الموجبة لدفع الأداء</w:t>
      </w:r>
      <w:r w:rsidR="00D41B5B" w:rsidRPr="003D2020">
        <w:rPr>
          <w:rFonts w:asciiTheme="majorBidi" w:eastAsia="Times New Roman" w:hAnsiTheme="majorBidi" w:cstheme="majorBidi" w:hint="cs"/>
          <w:color w:val="000000"/>
          <w:sz w:val="30"/>
          <w:szCs w:val="30"/>
          <w:rtl/>
          <w:lang w:eastAsia="fr-FR"/>
        </w:rPr>
        <w:t xml:space="preserve"> </w:t>
      </w:r>
      <w:r w:rsidR="00A85F61" w:rsidRPr="003D2020">
        <w:rPr>
          <w:rFonts w:asciiTheme="majorBidi" w:eastAsia="Times New Roman" w:hAnsiTheme="majorBidi" w:cstheme="majorBidi"/>
          <w:color w:val="000000"/>
          <w:sz w:val="30"/>
          <w:szCs w:val="30"/>
          <w:rtl/>
          <w:lang w:eastAsia="fr-FR"/>
        </w:rPr>
        <w:t>أو</w:t>
      </w:r>
      <w:r w:rsidR="00D41B5B" w:rsidRPr="003D2020">
        <w:rPr>
          <w:rFonts w:asciiTheme="majorBidi" w:eastAsia="Times New Roman" w:hAnsiTheme="majorBidi" w:cstheme="majorBidi" w:hint="cs"/>
          <w:color w:val="000000"/>
          <w:sz w:val="30"/>
          <w:szCs w:val="30"/>
          <w:rtl/>
          <w:lang w:eastAsia="fr-FR"/>
        </w:rPr>
        <w:t xml:space="preserve"> </w:t>
      </w:r>
      <w:r w:rsidRPr="003D2020">
        <w:rPr>
          <w:rFonts w:asciiTheme="majorBidi" w:eastAsia="Times New Roman" w:hAnsiTheme="majorBidi" w:cstheme="majorBidi"/>
          <w:color w:val="000000"/>
          <w:sz w:val="30"/>
          <w:szCs w:val="30"/>
          <w:rtl/>
          <w:lang w:eastAsia="fr-FR"/>
        </w:rPr>
        <w:t>ختم</w:t>
      </w:r>
      <w:r w:rsidRPr="003D2020">
        <w:rPr>
          <w:rFonts w:asciiTheme="majorBidi" w:eastAsia="Times New Roman" w:hAnsiTheme="majorBidi" w:cstheme="majorBidi"/>
          <w:b/>
          <w:bCs/>
          <w:color w:val="000000"/>
          <w:sz w:val="30"/>
          <w:szCs w:val="30"/>
          <w:rtl/>
          <w:lang w:eastAsia="fr-FR"/>
        </w:rPr>
        <w:t xml:space="preserve"> </w:t>
      </w:r>
      <w:r w:rsidRPr="003D2020">
        <w:rPr>
          <w:rFonts w:asciiTheme="majorBidi" w:eastAsia="Times New Roman" w:hAnsiTheme="majorBidi" w:cstheme="majorBidi"/>
          <w:color w:val="000000"/>
          <w:sz w:val="30"/>
          <w:szCs w:val="30"/>
          <w:rtl/>
          <w:lang w:eastAsia="fr-FR"/>
        </w:rPr>
        <w:t xml:space="preserve">الموازنة بالنسبة للخاضعين للأداء الذين لا يوافق تاريخ ختم موازنتهم موفى السنة المدنية.ويطبق أجل العشرة سنوات على المطالبين بالأداء المخلين بواجباتهم الجبائية سواء </w:t>
      </w:r>
      <w:r w:rsidR="00CD421B" w:rsidRPr="003D2020">
        <w:rPr>
          <w:rFonts w:asciiTheme="majorBidi" w:eastAsia="Times New Roman" w:hAnsiTheme="majorBidi" w:cstheme="majorBidi" w:hint="cs"/>
          <w:color w:val="000000"/>
          <w:sz w:val="30"/>
          <w:szCs w:val="30"/>
          <w:rtl/>
          <w:lang w:eastAsia="fr-FR"/>
        </w:rPr>
        <w:t xml:space="preserve">  </w:t>
      </w:r>
      <w:r w:rsidR="00E63820">
        <w:rPr>
          <w:rFonts w:asciiTheme="majorBidi" w:eastAsia="Times New Roman" w:hAnsiTheme="majorBidi" w:cstheme="majorBidi" w:hint="cs"/>
          <w:color w:val="000000"/>
          <w:sz w:val="30"/>
          <w:szCs w:val="30"/>
          <w:rtl/>
          <w:lang w:eastAsia="fr-FR"/>
        </w:rPr>
        <w:t>ت</w:t>
      </w:r>
      <w:r w:rsidRPr="003D2020">
        <w:rPr>
          <w:rFonts w:asciiTheme="majorBidi" w:eastAsia="Times New Roman" w:hAnsiTheme="majorBidi" w:cstheme="majorBidi"/>
          <w:color w:val="000000"/>
          <w:sz w:val="30"/>
          <w:szCs w:val="30"/>
          <w:rtl/>
          <w:lang w:eastAsia="fr-FR"/>
        </w:rPr>
        <w:t>علق الأمر بغير المسجلين بالسجل الجبائي أو المسجلين به الذين لم يقوموا بإيداع تصاريحهم. ويطبق أجل العشرة سنوات على كل أداء لم يقع التصريح به</w:t>
      </w:r>
      <w:r w:rsidRPr="003D2020">
        <w:rPr>
          <w:rFonts w:asciiTheme="majorBidi" w:eastAsia="Times New Roman" w:hAnsiTheme="majorBidi" w:cstheme="majorBidi"/>
          <w:color w:val="000000"/>
          <w:szCs w:val="30"/>
          <w:rtl/>
          <w:lang w:eastAsia="fr-FR"/>
        </w:rPr>
        <w:t> </w:t>
      </w:r>
      <w:r w:rsidRPr="003D2020">
        <w:rPr>
          <w:rFonts w:asciiTheme="majorBidi" w:eastAsia="Times New Roman" w:hAnsiTheme="majorBidi" w:cstheme="majorBidi"/>
          <w:color w:val="000000"/>
          <w:sz w:val="30"/>
          <w:szCs w:val="30"/>
          <w:lang w:eastAsia="fr-FR"/>
        </w:rPr>
        <w:t>.</w:t>
      </w:r>
    </w:p>
    <w:p w:rsidR="006E679A" w:rsidRPr="00620958" w:rsidRDefault="006E679A" w:rsidP="00CE67E2">
      <w:pPr>
        <w:pStyle w:val="Paragraphedeliste"/>
        <w:numPr>
          <w:ilvl w:val="0"/>
          <w:numId w:val="13"/>
        </w:numPr>
        <w:bidi/>
        <w:spacing w:before="100" w:beforeAutospacing="1"/>
        <w:ind w:left="0" w:right="0" w:firstLine="1021"/>
        <w:rPr>
          <w:rFonts w:asciiTheme="majorBidi" w:eastAsia="Times New Roman" w:hAnsiTheme="majorBidi" w:cstheme="majorBidi"/>
          <w:color w:val="000000"/>
          <w:sz w:val="27"/>
          <w:szCs w:val="27"/>
          <w:rtl/>
          <w:lang w:eastAsia="fr-FR"/>
        </w:rPr>
      </w:pPr>
      <w:r w:rsidRPr="00620958">
        <w:rPr>
          <w:rFonts w:asciiTheme="majorBidi" w:eastAsia="Times New Roman" w:hAnsiTheme="majorBidi" w:cstheme="majorBidi"/>
          <w:color w:val="000000"/>
          <w:sz w:val="30"/>
          <w:szCs w:val="30"/>
          <w:rtl/>
          <w:lang w:eastAsia="fr-FR"/>
        </w:rPr>
        <w:t>في أجل عشر سنوات من تاريخ العقد أو الإحالة أو الحكم أو الكتب بالنسبة إلى معاليم التسجيل</w:t>
      </w:r>
      <w:r w:rsidRPr="00620958">
        <w:rPr>
          <w:rFonts w:asciiTheme="majorBidi" w:eastAsia="Times New Roman" w:hAnsiTheme="majorBidi" w:cstheme="majorBidi"/>
          <w:color w:val="000000"/>
          <w:szCs w:val="30"/>
          <w:rtl/>
          <w:lang w:eastAsia="fr-FR"/>
        </w:rPr>
        <w:t> ويستوجب في هذه الحالة توفر التاريخ الثابت. </w:t>
      </w:r>
      <w:r w:rsidRPr="00620958">
        <w:rPr>
          <w:rFonts w:asciiTheme="majorBidi" w:eastAsia="Times New Roman" w:hAnsiTheme="majorBidi" w:cstheme="majorBidi"/>
          <w:color w:val="000000"/>
          <w:sz w:val="30"/>
          <w:szCs w:val="30"/>
          <w:rtl/>
          <w:lang w:eastAsia="fr-FR"/>
        </w:rPr>
        <w:t>حيث لا يلزم الإدارة  تاريخ عقود خط اليد التي لم تكتسب تاريخا ثابتا بالتعريف بالإمضاء عليه من قبل المتعاقدين أو بوفاة أحد الأطراف (حيث لا يتمّ التخلي عن المعلوم النسبي المستوجب على العقود إلا بموجب إلتزامات تحمل تاريخا ثابتا، الخ.</w:t>
      </w:r>
      <w:r w:rsidR="00620958" w:rsidRPr="00620958">
        <w:rPr>
          <w:rFonts w:asciiTheme="majorBidi" w:eastAsia="Times New Roman" w:hAnsiTheme="majorBidi" w:cstheme="majorBidi" w:hint="cs"/>
          <w:color w:val="000000"/>
          <w:szCs w:val="30"/>
          <w:rtl/>
          <w:lang w:eastAsia="fr-FR"/>
        </w:rPr>
        <w:t xml:space="preserve"> </w:t>
      </w:r>
      <w:r w:rsidR="00620958">
        <w:rPr>
          <w:rFonts w:asciiTheme="majorBidi" w:eastAsia="Times New Roman" w:hAnsiTheme="majorBidi" w:cstheme="majorBidi" w:hint="cs"/>
          <w:color w:val="000000"/>
          <w:szCs w:val="30"/>
          <w:rtl/>
          <w:lang w:eastAsia="fr-FR"/>
        </w:rPr>
        <w:t>)</w:t>
      </w:r>
      <w:r w:rsidR="00620958" w:rsidRPr="00620958">
        <w:rPr>
          <w:rFonts w:asciiTheme="majorBidi" w:eastAsia="Times New Roman" w:hAnsiTheme="majorBidi" w:cstheme="majorBidi" w:hint="cs"/>
          <w:color w:val="000000"/>
          <w:szCs w:val="30"/>
          <w:rtl/>
          <w:lang w:eastAsia="fr-FR"/>
        </w:rPr>
        <w:t xml:space="preserve"> </w:t>
      </w:r>
      <w:r w:rsidR="00620958">
        <w:rPr>
          <w:rFonts w:asciiTheme="majorBidi" w:eastAsia="Times New Roman" w:hAnsiTheme="majorBidi" w:cstheme="majorBidi" w:hint="cs"/>
          <w:color w:val="000000"/>
          <w:szCs w:val="30"/>
          <w:rtl/>
          <w:lang w:eastAsia="fr-FR"/>
        </w:rPr>
        <w:t>.</w:t>
      </w:r>
      <w:r w:rsidRPr="00620958">
        <w:rPr>
          <w:rFonts w:asciiTheme="majorBidi" w:eastAsia="Times New Roman" w:hAnsiTheme="majorBidi" w:cstheme="majorBidi"/>
          <w:color w:val="000000"/>
          <w:szCs w:val="30"/>
          <w:rtl/>
          <w:lang w:eastAsia="fr-FR"/>
        </w:rPr>
        <w:t xml:space="preserve">ويطبق هذا الأجل أيضا على الأشخاص الذين لم يقوموا بتقديم كتاباتهم وعقودهم </w:t>
      </w:r>
      <w:r w:rsidR="00620958" w:rsidRPr="00620958">
        <w:rPr>
          <w:rFonts w:asciiTheme="majorBidi" w:eastAsia="Times New Roman" w:hAnsiTheme="majorBidi" w:cstheme="majorBidi" w:hint="cs"/>
          <w:color w:val="000000"/>
          <w:szCs w:val="30"/>
          <w:rtl/>
          <w:lang w:eastAsia="fr-FR"/>
        </w:rPr>
        <w:t xml:space="preserve"> </w:t>
      </w:r>
      <w:r w:rsidRPr="00620958">
        <w:rPr>
          <w:rFonts w:asciiTheme="majorBidi" w:eastAsia="Times New Roman" w:hAnsiTheme="majorBidi" w:cstheme="majorBidi"/>
          <w:color w:val="000000"/>
          <w:szCs w:val="30"/>
          <w:rtl/>
          <w:lang w:eastAsia="fr-FR"/>
        </w:rPr>
        <w:t>وتصاريحهم لإجراء التسجيل.</w:t>
      </w:r>
    </w:p>
    <w:p w:rsidR="006E679A" w:rsidRPr="00E83AA1" w:rsidRDefault="006E679A" w:rsidP="00CE67E2">
      <w:pPr>
        <w:pStyle w:val="Paragraphedeliste"/>
        <w:numPr>
          <w:ilvl w:val="0"/>
          <w:numId w:val="34"/>
        </w:numPr>
        <w:bidi/>
        <w:spacing w:before="100" w:beforeAutospacing="1"/>
        <w:rPr>
          <w:rFonts w:asciiTheme="majorBidi" w:eastAsia="Times New Roman" w:hAnsiTheme="majorBidi" w:cstheme="majorBidi"/>
          <w:b/>
          <w:bCs/>
          <w:sz w:val="27"/>
          <w:szCs w:val="27"/>
          <w:u w:val="single"/>
          <w:rtl/>
          <w:lang w:eastAsia="fr-FR"/>
        </w:rPr>
      </w:pPr>
      <w:r w:rsidRPr="00E83AA1">
        <w:rPr>
          <w:rFonts w:asciiTheme="majorBidi" w:eastAsia="Times New Roman" w:hAnsiTheme="majorBidi" w:cstheme="majorBidi"/>
          <w:b/>
          <w:bCs/>
          <w:szCs w:val="30"/>
          <w:rtl/>
          <w:lang w:eastAsia="fr-FR"/>
        </w:rPr>
        <w:t>في حالة الإدانة بأحكام باتة في قضايا متعلّقة بالتهريب أو التجارة الموازية</w:t>
      </w:r>
      <w:r w:rsidRPr="00E83AA1">
        <w:rPr>
          <w:rFonts w:asciiTheme="majorBidi" w:eastAsia="Times New Roman" w:hAnsiTheme="majorBidi" w:cstheme="majorBidi"/>
          <w:b/>
          <w:bCs/>
          <w:szCs w:val="30"/>
          <w:u w:val="single"/>
          <w:rtl/>
          <w:lang w:eastAsia="fr-FR"/>
        </w:rPr>
        <w:t>:</w:t>
      </w:r>
    </w:p>
    <w:p w:rsidR="006E679A" w:rsidRPr="00E41A50" w:rsidRDefault="00D41B5B" w:rsidP="00637564">
      <w:pPr>
        <w:bidi/>
        <w:spacing w:before="100" w:beforeAutospacing="1"/>
        <w:ind w:left="0" w:right="0" w:firstLine="567"/>
        <w:rPr>
          <w:rFonts w:asciiTheme="majorBidi" w:eastAsia="Times New Roman" w:hAnsiTheme="majorBidi" w:cstheme="majorBidi"/>
          <w:color w:val="000000"/>
          <w:sz w:val="27"/>
          <w:szCs w:val="27"/>
          <w:rtl/>
          <w:lang w:eastAsia="fr-FR"/>
        </w:rPr>
      </w:pPr>
      <w:r>
        <w:rPr>
          <w:rFonts w:asciiTheme="majorBidi" w:eastAsia="Times New Roman" w:hAnsiTheme="majorBidi" w:cstheme="majorBidi" w:hint="cs"/>
          <w:color w:val="000000"/>
          <w:sz w:val="27"/>
          <w:szCs w:val="27"/>
          <w:rtl/>
          <w:lang w:eastAsia="fr-FR"/>
        </w:rPr>
        <w:lastRenderedPageBreak/>
        <w:t xml:space="preserve">           </w:t>
      </w:r>
      <w:r w:rsidR="006E679A" w:rsidRPr="00E41A50">
        <w:rPr>
          <w:rFonts w:asciiTheme="majorBidi" w:eastAsia="Times New Roman" w:hAnsiTheme="majorBidi" w:cstheme="majorBidi"/>
          <w:color w:val="000000"/>
          <w:sz w:val="27"/>
          <w:szCs w:val="27"/>
          <w:rtl/>
          <w:lang w:eastAsia="fr-FR"/>
        </w:rPr>
        <w:t> </w:t>
      </w:r>
      <w:r w:rsidR="006E679A" w:rsidRPr="00E41A50">
        <w:rPr>
          <w:rFonts w:asciiTheme="majorBidi" w:eastAsia="Times New Roman" w:hAnsiTheme="majorBidi" w:cstheme="majorBidi"/>
          <w:color w:val="000000"/>
          <w:sz w:val="30"/>
          <w:szCs w:val="30"/>
          <w:rtl/>
          <w:lang w:eastAsia="fr-FR"/>
        </w:rPr>
        <w:t xml:space="preserve">يتمّ تدارك الإغفالات والإخفاءات التي تقع معاينتها في أساس الأداء أو في تطبيق نسبه أو في احتسابه بالنسبة للأشخاص الذين سبقت إدانتهم بأحكام باتة في قضايا متعلّقة بالتهريب أو التجارة الموازية </w:t>
      </w:r>
      <w:r w:rsidR="006E679A" w:rsidRPr="00637564">
        <w:rPr>
          <w:rFonts w:asciiTheme="majorBidi" w:eastAsia="Times New Roman" w:hAnsiTheme="majorBidi" w:cstheme="majorBidi"/>
          <w:color w:val="000000"/>
          <w:sz w:val="30"/>
          <w:szCs w:val="30"/>
          <w:rtl/>
          <w:lang w:eastAsia="fr-FR"/>
        </w:rPr>
        <w:t>إلى</w:t>
      </w:r>
      <w:r w:rsidR="006E679A" w:rsidRPr="00637564">
        <w:rPr>
          <w:rFonts w:asciiTheme="majorBidi" w:eastAsia="Times New Roman" w:hAnsiTheme="majorBidi" w:cstheme="majorBidi"/>
          <w:color w:val="000000"/>
          <w:szCs w:val="30"/>
          <w:rtl/>
          <w:lang w:eastAsia="fr-FR"/>
        </w:rPr>
        <w:t> موفى السنة الخامسة عشر الموالية </w:t>
      </w:r>
      <w:r w:rsidR="006E679A" w:rsidRPr="00637564">
        <w:rPr>
          <w:rFonts w:asciiTheme="majorBidi" w:eastAsia="Times New Roman" w:hAnsiTheme="majorBidi" w:cstheme="majorBidi"/>
          <w:color w:val="000000"/>
          <w:sz w:val="30"/>
          <w:szCs w:val="30"/>
          <w:rtl/>
          <w:lang w:eastAsia="fr-FR"/>
        </w:rPr>
        <w:t>للسنة</w:t>
      </w:r>
      <w:r w:rsidR="006E679A" w:rsidRPr="00E41A50">
        <w:rPr>
          <w:rFonts w:asciiTheme="majorBidi" w:eastAsia="Times New Roman" w:hAnsiTheme="majorBidi" w:cstheme="majorBidi"/>
          <w:color w:val="000000"/>
          <w:sz w:val="30"/>
          <w:szCs w:val="30"/>
          <w:rtl/>
          <w:lang w:eastAsia="fr-FR"/>
        </w:rPr>
        <w:t xml:space="preserve"> التي تمّ خلالها تحقيق المداخيل أو قبض أو صرف الأموال أو غيرها من العمليات الموجبة لدفع الأداء.</w:t>
      </w:r>
      <w:r>
        <w:rPr>
          <w:rFonts w:asciiTheme="majorBidi" w:eastAsia="Times New Roman" w:hAnsiTheme="majorBidi" w:cstheme="majorBidi" w:hint="cs"/>
          <w:color w:val="000000"/>
          <w:sz w:val="30"/>
          <w:szCs w:val="30"/>
          <w:rtl/>
          <w:lang w:eastAsia="fr-FR"/>
        </w:rPr>
        <w:t xml:space="preserve">وذلك طبقا </w:t>
      </w:r>
      <w:r w:rsidRPr="00E83AA1">
        <w:rPr>
          <w:rFonts w:asciiTheme="majorBidi" w:eastAsia="Times New Roman" w:hAnsiTheme="majorBidi" w:cstheme="majorBidi" w:hint="cs"/>
          <w:color w:val="000000"/>
          <w:sz w:val="30"/>
          <w:szCs w:val="30"/>
          <w:rtl/>
          <w:lang w:eastAsia="fr-FR"/>
        </w:rPr>
        <w:t>لمقتضيات الفصل</w:t>
      </w:r>
      <w:r>
        <w:rPr>
          <w:rFonts w:asciiTheme="majorBidi" w:eastAsia="Times New Roman" w:hAnsiTheme="majorBidi" w:cstheme="majorBidi" w:hint="cs"/>
          <w:color w:val="000000"/>
          <w:sz w:val="30"/>
          <w:szCs w:val="30"/>
          <w:rtl/>
          <w:lang w:eastAsia="fr-FR"/>
        </w:rPr>
        <w:t xml:space="preserve"> </w:t>
      </w:r>
      <w:r w:rsidR="00436499">
        <w:rPr>
          <w:rFonts w:asciiTheme="majorBidi" w:eastAsia="Times New Roman" w:hAnsiTheme="majorBidi" w:cstheme="majorBidi" w:hint="cs"/>
          <w:color w:val="000000"/>
          <w:sz w:val="30"/>
          <w:szCs w:val="30"/>
          <w:rtl/>
          <w:lang w:eastAsia="fr-FR"/>
        </w:rPr>
        <w:t>17</w:t>
      </w:r>
      <w:r w:rsidR="00E83AA1">
        <w:rPr>
          <w:rFonts w:asciiTheme="majorBidi" w:eastAsia="Times New Roman" w:hAnsiTheme="majorBidi" w:cstheme="majorBidi" w:hint="cs"/>
          <w:color w:val="000000"/>
          <w:sz w:val="30"/>
          <w:szCs w:val="30"/>
          <w:rtl/>
          <w:lang w:eastAsia="fr-FR"/>
        </w:rPr>
        <w:t xml:space="preserve"> من قانون المالية التكميلي لسنة 2014</w:t>
      </w:r>
      <w:r>
        <w:rPr>
          <w:rFonts w:asciiTheme="majorBidi" w:eastAsia="Times New Roman" w:hAnsiTheme="majorBidi" w:cstheme="majorBidi" w:hint="cs"/>
          <w:color w:val="000000"/>
          <w:sz w:val="30"/>
          <w:szCs w:val="30"/>
          <w:rtl/>
          <w:lang w:eastAsia="fr-FR"/>
        </w:rPr>
        <w:t xml:space="preserve">    </w:t>
      </w:r>
      <w:r w:rsidR="006E679A" w:rsidRPr="00E41A50">
        <w:rPr>
          <w:rFonts w:asciiTheme="majorBidi" w:eastAsia="Times New Roman" w:hAnsiTheme="majorBidi" w:cstheme="majorBidi"/>
          <w:color w:val="000000"/>
          <w:szCs w:val="30"/>
          <w:rtl/>
          <w:lang w:eastAsia="fr-FR"/>
        </w:rPr>
        <w:t> </w:t>
      </w:r>
    </w:p>
    <w:p w:rsidR="006E679A" w:rsidRPr="00FA447A" w:rsidRDefault="00FA447A" w:rsidP="00736EA3">
      <w:pPr>
        <w:bidi/>
        <w:spacing w:before="100" w:beforeAutospacing="1"/>
        <w:ind w:left="975"/>
        <w:rPr>
          <w:rFonts w:asciiTheme="majorBidi" w:eastAsia="Times New Roman" w:hAnsiTheme="majorBidi" w:cstheme="majorBidi"/>
          <w:color w:val="000000"/>
          <w:sz w:val="32"/>
          <w:szCs w:val="32"/>
          <w:rtl/>
          <w:lang w:eastAsia="fr-FR"/>
        </w:rPr>
      </w:pPr>
      <w:r w:rsidRPr="00FA447A">
        <w:rPr>
          <w:rFonts w:asciiTheme="majorBidi" w:eastAsia="Times New Roman" w:hAnsiTheme="majorBidi" w:cstheme="majorBidi" w:hint="cs"/>
          <w:b/>
          <w:bCs/>
          <w:color w:val="000000"/>
          <w:sz w:val="32"/>
          <w:szCs w:val="32"/>
          <w:rtl/>
          <w:lang w:eastAsia="fr-FR"/>
        </w:rPr>
        <w:t>2)</w:t>
      </w:r>
      <w:r w:rsidR="006E679A" w:rsidRPr="00FA447A">
        <w:rPr>
          <w:rFonts w:asciiTheme="majorBidi" w:eastAsia="Times New Roman" w:hAnsiTheme="majorBidi" w:cstheme="majorBidi"/>
          <w:color w:val="000000"/>
          <w:sz w:val="32"/>
          <w:szCs w:val="32"/>
          <w:rtl/>
          <w:lang w:eastAsia="fr-FR"/>
        </w:rPr>
        <w:t>با</w:t>
      </w:r>
      <w:r w:rsidR="00A52B73" w:rsidRPr="00FA447A">
        <w:rPr>
          <w:rFonts w:asciiTheme="majorBidi" w:eastAsia="Times New Roman" w:hAnsiTheme="majorBidi" w:cstheme="majorBidi" w:hint="cs"/>
          <w:color w:val="000000"/>
          <w:sz w:val="32"/>
          <w:szCs w:val="32"/>
          <w:rtl/>
          <w:lang w:eastAsia="fr-FR"/>
        </w:rPr>
        <w:t>ل</w:t>
      </w:r>
      <w:r w:rsidR="006E679A" w:rsidRPr="00FA447A">
        <w:rPr>
          <w:rFonts w:asciiTheme="majorBidi" w:eastAsia="Times New Roman" w:hAnsiTheme="majorBidi" w:cstheme="majorBidi"/>
          <w:color w:val="000000"/>
          <w:sz w:val="32"/>
          <w:szCs w:val="32"/>
          <w:rtl/>
          <w:lang w:eastAsia="fr-FR"/>
        </w:rPr>
        <w:t>نسبة إلى معاليم الطابع الجبائي والمعاليم المستوجبة على وسائل النقل</w:t>
      </w:r>
      <w:r w:rsidR="00ED7A46" w:rsidRPr="00FA447A">
        <w:rPr>
          <w:rFonts w:asciiTheme="majorBidi" w:eastAsia="Times New Roman" w:hAnsiTheme="majorBidi" w:cstheme="majorBidi" w:hint="cs"/>
          <w:color w:val="000000"/>
          <w:sz w:val="32"/>
          <w:szCs w:val="32"/>
          <w:rtl/>
          <w:lang w:eastAsia="fr-FR"/>
        </w:rPr>
        <w:t xml:space="preserve"> </w:t>
      </w:r>
      <w:r w:rsidR="006E679A" w:rsidRPr="00FA447A">
        <w:rPr>
          <w:rFonts w:asciiTheme="majorBidi" w:eastAsia="Times New Roman" w:hAnsiTheme="majorBidi" w:cstheme="majorBidi"/>
          <w:color w:val="000000"/>
          <w:sz w:val="32"/>
          <w:szCs w:val="32"/>
          <w:rtl/>
          <w:lang w:eastAsia="fr-FR"/>
        </w:rPr>
        <w:t>بالطرقات</w:t>
      </w:r>
    </w:p>
    <w:p w:rsidR="006E679A" w:rsidRPr="00E41A50" w:rsidRDefault="00280CA1" w:rsidP="00A52B73">
      <w:pPr>
        <w:bidi/>
        <w:spacing w:before="100" w:beforeAutospacing="1"/>
        <w:ind w:right="360"/>
        <w:rPr>
          <w:rFonts w:asciiTheme="majorBidi" w:eastAsia="Times New Roman" w:hAnsiTheme="majorBidi" w:cstheme="majorBidi"/>
          <w:color w:val="000000"/>
          <w:sz w:val="27"/>
          <w:szCs w:val="27"/>
          <w:rtl/>
          <w:lang w:eastAsia="fr-FR"/>
        </w:rPr>
      </w:pPr>
      <w:r>
        <w:rPr>
          <w:rFonts w:asciiTheme="majorBidi" w:eastAsia="Times New Roman" w:hAnsiTheme="majorBidi" w:cstheme="majorBidi" w:hint="cs"/>
          <w:color w:val="000000"/>
          <w:sz w:val="30"/>
          <w:szCs w:val="30"/>
          <w:rtl/>
          <w:lang w:eastAsia="fr-FR"/>
        </w:rPr>
        <w:t xml:space="preserve">  </w:t>
      </w:r>
      <w:r w:rsidR="00A52B73">
        <w:rPr>
          <w:rFonts w:asciiTheme="majorBidi" w:eastAsia="Times New Roman" w:hAnsiTheme="majorBidi" w:cstheme="majorBidi" w:hint="cs"/>
          <w:color w:val="000000"/>
          <w:sz w:val="30"/>
          <w:szCs w:val="30"/>
          <w:rtl/>
          <w:lang w:eastAsia="fr-FR"/>
        </w:rPr>
        <w:t xml:space="preserve">       </w:t>
      </w:r>
      <w:r>
        <w:rPr>
          <w:rFonts w:asciiTheme="majorBidi" w:eastAsia="Times New Roman" w:hAnsiTheme="majorBidi" w:cstheme="majorBidi" w:hint="cs"/>
          <w:color w:val="000000"/>
          <w:sz w:val="30"/>
          <w:szCs w:val="30"/>
          <w:rtl/>
          <w:lang w:eastAsia="fr-FR"/>
        </w:rPr>
        <w:t xml:space="preserve"> </w:t>
      </w:r>
      <w:r w:rsidR="006E679A" w:rsidRPr="00E41A50">
        <w:rPr>
          <w:rFonts w:asciiTheme="majorBidi" w:eastAsia="Times New Roman" w:hAnsiTheme="majorBidi" w:cstheme="majorBidi"/>
          <w:color w:val="000000"/>
          <w:sz w:val="30"/>
          <w:szCs w:val="30"/>
          <w:rtl/>
          <w:lang w:eastAsia="fr-FR"/>
        </w:rPr>
        <w:t>يقع تدارك الإغفالات والأخطاء في هذه الحالة كما يلي</w:t>
      </w:r>
      <w:r w:rsidR="006E679A" w:rsidRPr="00E41A50">
        <w:rPr>
          <w:rFonts w:asciiTheme="majorBidi" w:eastAsia="Times New Roman" w:hAnsiTheme="majorBidi" w:cstheme="majorBidi"/>
          <w:color w:val="000000"/>
          <w:szCs w:val="30"/>
          <w:rtl/>
          <w:lang w:eastAsia="fr-FR"/>
        </w:rPr>
        <w:t> </w:t>
      </w:r>
      <w:r w:rsidR="006E679A" w:rsidRPr="00E41A50">
        <w:rPr>
          <w:rFonts w:asciiTheme="majorBidi" w:eastAsia="Times New Roman" w:hAnsiTheme="majorBidi" w:cstheme="majorBidi"/>
          <w:color w:val="000000"/>
          <w:sz w:val="30"/>
          <w:szCs w:val="30"/>
          <w:lang w:eastAsia="fr-FR"/>
        </w:rPr>
        <w:t>:</w:t>
      </w:r>
    </w:p>
    <w:p w:rsidR="006E679A" w:rsidRPr="00280CA1" w:rsidRDefault="00280CA1" w:rsidP="00EA6676">
      <w:pPr>
        <w:pStyle w:val="Paragraphedeliste"/>
        <w:numPr>
          <w:ilvl w:val="0"/>
          <w:numId w:val="11"/>
        </w:numPr>
        <w:bidi/>
        <w:spacing w:before="100" w:beforeAutospacing="1"/>
        <w:ind w:right="360"/>
        <w:rPr>
          <w:rFonts w:asciiTheme="majorBidi" w:eastAsia="Times New Roman" w:hAnsiTheme="majorBidi" w:cstheme="majorBidi"/>
          <w:color w:val="000000"/>
          <w:sz w:val="27"/>
          <w:szCs w:val="27"/>
          <w:rtl/>
          <w:lang w:eastAsia="fr-FR"/>
        </w:rPr>
      </w:pPr>
      <w:r>
        <w:rPr>
          <w:rFonts w:asciiTheme="majorBidi" w:eastAsia="Times New Roman" w:hAnsiTheme="majorBidi" w:cstheme="majorBidi" w:hint="cs"/>
          <w:color w:val="000000"/>
          <w:szCs w:val="30"/>
          <w:rtl/>
          <w:lang w:eastAsia="fr-FR"/>
        </w:rPr>
        <w:t xml:space="preserve">  </w:t>
      </w:r>
      <w:r w:rsidR="006E679A" w:rsidRPr="00280CA1">
        <w:rPr>
          <w:rFonts w:asciiTheme="majorBidi" w:eastAsia="Times New Roman" w:hAnsiTheme="majorBidi" w:cstheme="majorBidi"/>
          <w:color w:val="000000"/>
          <w:szCs w:val="30"/>
          <w:rtl/>
          <w:lang w:eastAsia="fr-FR"/>
        </w:rPr>
        <w:t>بالنسبة إلى معاليم الطابع الجبائي</w:t>
      </w:r>
      <w:r w:rsidR="006E679A" w:rsidRPr="00280CA1">
        <w:rPr>
          <w:rFonts w:asciiTheme="majorBidi" w:eastAsia="Times New Roman" w:hAnsiTheme="majorBidi" w:cstheme="majorBidi"/>
          <w:b/>
          <w:bCs/>
          <w:color w:val="000000"/>
          <w:szCs w:val="30"/>
          <w:rtl/>
          <w:lang w:eastAsia="fr-FR"/>
        </w:rPr>
        <w:t> </w:t>
      </w:r>
      <w:r w:rsidR="006E679A" w:rsidRPr="00280CA1">
        <w:rPr>
          <w:rFonts w:asciiTheme="majorBidi" w:eastAsia="Times New Roman" w:hAnsiTheme="majorBidi" w:cstheme="majorBidi"/>
          <w:b/>
          <w:bCs/>
          <w:color w:val="000000"/>
          <w:sz w:val="30"/>
          <w:lang w:eastAsia="fr-FR"/>
        </w:rPr>
        <w:t>:</w:t>
      </w:r>
    </w:p>
    <w:p w:rsidR="006E679A" w:rsidRPr="00E41A50" w:rsidRDefault="00280CA1" w:rsidP="00A52B73">
      <w:pPr>
        <w:bidi/>
        <w:spacing w:before="100" w:beforeAutospacing="1"/>
        <w:ind w:right="360"/>
        <w:rPr>
          <w:rFonts w:asciiTheme="majorBidi" w:eastAsia="Times New Roman" w:hAnsiTheme="majorBidi" w:cstheme="majorBidi"/>
          <w:color w:val="000000"/>
          <w:sz w:val="27"/>
          <w:szCs w:val="27"/>
          <w:rtl/>
          <w:lang w:eastAsia="fr-FR"/>
        </w:rPr>
      </w:pPr>
      <w:r>
        <w:rPr>
          <w:rFonts w:asciiTheme="majorBidi" w:eastAsia="Times New Roman" w:hAnsiTheme="majorBidi" w:cstheme="majorBidi" w:hint="cs"/>
          <w:color w:val="000000"/>
          <w:sz w:val="30"/>
          <w:szCs w:val="30"/>
          <w:rtl/>
          <w:lang w:eastAsia="fr-FR"/>
        </w:rPr>
        <w:t xml:space="preserve">            </w:t>
      </w:r>
      <w:r w:rsidR="006E679A" w:rsidRPr="00E41A50">
        <w:rPr>
          <w:rFonts w:asciiTheme="majorBidi" w:eastAsia="Times New Roman" w:hAnsiTheme="majorBidi" w:cstheme="majorBidi"/>
          <w:color w:val="000000"/>
          <w:sz w:val="30"/>
          <w:szCs w:val="30"/>
          <w:rtl/>
          <w:lang w:eastAsia="fr-FR"/>
        </w:rPr>
        <w:t>في أجل أقصاه</w:t>
      </w:r>
      <w:r w:rsidR="006E679A" w:rsidRPr="00E41A50">
        <w:rPr>
          <w:rFonts w:asciiTheme="majorBidi" w:eastAsia="Times New Roman" w:hAnsiTheme="majorBidi" w:cstheme="majorBidi"/>
          <w:color w:val="000000"/>
          <w:szCs w:val="30"/>
          <w:rtl/>
          <w:lang w:eastAsia="fr-FR"/>
        </w:rPr>
        <w:t> </w:t>
      </w:r>
      <w:r w:rsidR="006E679A" w:rsidRPr="00E41A50">
        <w:rPr>
          <w:rFonts w:asciiTheme="majorBidi" w:eastAsia="Times New Roman" w:hAnsiTheme="majorBidi" w:cstheme="majorBidi"/>
          <w:b/>
          <w:bCs/>
          <w:color w:val="000000"/>
          <w:szCs w:val="30"/>
          <w:rtl/>
          <w:lang w:eastAsia="fr-FR"/>
        </w:rPr>
        <w:t>10 </w:t>
      </w:r>
      <w:r w:rsidR="006E679A" w:rsidRPr="00E41A50">
        <w:rPr>
          <w:rFonts w:asciiTheme="majorBidi" w:eastAsia="Times New Roman" w:hAnsiTheme="majorBidi" w:cstheme="majorBidi"/>
          <w:color w:val="000000"/>
          <w:sz w:val="30"/>
          <w:szCs w:val="30"/>
          <w:rtl/>
          <w:lang w:eastAsia="fr-FR"/>
        </w:rPr>
        <w:t> </w:t>
      </w:r>
      <w:r w:rsidR="006E679A" w:rsidRPr="00E41A50">
        <w:rPr>
          <w:rFonts w:asciiTheme="majorBidi" w:eastAsia="Times New Roman" w:hAnsiTheme="majorBidi" w:cstheme="majorBidi"/>
          <w:color w:val="000000"/>
          <w:szCs w:val="30"/>
          <w:rtl/>
          <w:lang w:eastAsia="fr-FR"/>
        </w:rPr>
        <w:t> </w:t>
      </w:r>
      <w:r w:rsidR="006E679A" w:rsidRPr="00E41A50">
        <w:rPr>
          <w:rFonts w:asciiTheme="majorBidi" w:eastAsia="Times New Roman" w:hAnsiTheme="majorBidi" w:cstheme="majorBidi"/>
          <w:b/>
          <w:bCs/>
          <w:color w:val="000000"/>
          <w:szCs w:val="30"/>
          <w:rtl/>
          <w:lang w:eastAsia="fr-FR"/>
        </w:rPr>
        <w:t>سنوات </w:t>
      </w:r>
      <w:r w:rsidR="006E679A" w:rsidRPr="00E41A50">
        <w:rPr>
          <w:rFonts w:asciiTheme="majorBidi" w:eastAsia="Times New Roman" w:hAnsiTheme="majorBidi" w:cstheme="majorBidi"/>
          <w:color w:val="000000"/>
          <w:sz w:val="30"/>
          <w:szCs w:val="30"/>
          <w:rtl/>
          <w:lang w:eastAsia="fr-FR"/>
        </w:rPr>
        <w:t>من التاريخ الذي أصبحت فيه المعاليم مستوجبة.</w:t>
      </w:r>
    </w:p>
    <w:p w:rsidR="006E679A" w:rsidRPr="00280CA1" w:rsidRDefault="006E679A" w:rsidP="00CE67E2">
      <w:pPr>
        <w:pStyle w:val="Paragraphedeliste"/>
        <w:numPr>
          <w:ilvl w:val="0"/>
          <w:numId w:val="35"/>
        </w:numPr>
        <w:bidi/>
        <w:spacing w:before="100" w:beforeAutospacing="1"/>
        <w:ind w:left="1491" w:hanging="357"/>
        <w:rPr>
          <w:rFonts w:asciiTheme="majorBidi" w:eastAsia="Times New Roman" w:hAnsiTheme="majorBidi" w:cstheme="majorBidi"/>
          <w:color w:val="000000"/>
          <w:sz w:val="27"/>
          <w:szCs w:val="27"/>
          <w:rtl/>
          <w:lang w:eastAsia="fr-FR"/>
        </w:rPr>
      </w:pPr>
      <w:r w:rsidRPr="00280CA1">
        <w:rPr>
          <w:rFonts w:asciiTheme="majorBidi" w:eastAsia="Times New Roman" w:hAnsiTheme="majorBidi" w:cstheme="majorBidi"/>
          <w:color w:val="000000"/>
          <w:szCs w:val="30"/>
          <w:rtl/>
          <w:lang w:eastAsia="fr-FR"/>
        </w:rPr>
        <w:t>بالنسبة إلى المعاليم المستوجبة على وسائل النقل بالطرقات</w:t>
      </w:r>
      <w:r w:rsidRPr="00280CA1">
        <w:rPr>
          <w:rFonts w:asciiTheme="majorBidi" w:eastAsia="Times New Roman" w:hAnsiTheme="majorBidi" w:cstheme="majorBidi"/>
          <w:b/>
          <w:bCs/>
          <w:color w:val="000000"/>
          <w:szCs w:val="30"/>
          <w:rtl/>
          <w:lang w:eastAsia="fr-FR"/>
        </w:rPr>
        <w:t>:</w:t>
      </w:r>
    </w:p>
    <w:p w:rsidR="006E679A" w:rsidRPr="00E41A50" w:rsidRDefault="006E679A" w:rsidP="00E83AA1">
      <w:pPr>
        <w:bidi/>
        <w:spacing w:before="100" w:beforeAutospacing="1"/>
        <w:ind w:left="0" w:right="0" w:firstLine="567"/>
        <w:rPr>
          <w:rFonts w:asciiTheme="majorBidi" w:eastAsia="Times New Roman" w:hAnsiTheme="majorBidi" w:cstheme="majorBidi"/>
          <w:color w:val="000000"/>
          <w:sz w:val="27"/>
          <w:szCs w:val="27"/>
          <w:rtl/>
          <w:lang w:eastAsia="fr-FR"/>
        </w:rPr>
      </w:pPr>
      <w:r w:rsidRPr="00E41A50">
        <w:rPr>
          <w:rFonts w:asciiTheme="majorBidi" w:eastAsia="Times New Roman" w:hAnsiTheme="majorBidi" w:cstheme="majorBidi"/>
          <w:color w:val="000000"/>
          <w:sz w:val="30"/>
          <w:szCs w:val="30"/>
          <w:rtl/>
          <w:lang w:eastAsia="fr-FR"/>
        </w:rPr>
        <w:t xml:space="preserve"> </w:t>
      </w:r>
      <w:r w:rsidR="00A52B73">
        <w:rPr>
          <w:rFonts w:asciiTheme="majorBidi" w:eastAsia="Times New Roman" w:hAnsiTheme="majorBidi" w:cstheme="majorBidi" w:hint="cs"/>
          <w:color w:val="000000"/>
          <w:sz w:val="30"/>
          <w:szCs w:val="30"/>
          <w:rtl/>
          <w:lang w:eastAsia="fr-FR"/>
        </w:rPr>
        <w:t xml:space="preserve">        بالنسبة ل</w:t>
      </w:r>
      <w:r w:rsidRPr="00E41A50">
        <w:rPr>
          <w:rFonts w:asciiTheme="majorBidi" w:eastAsia="Times New Roman" w:hAnsiTheme="majorBidi" w:cstheme="majorBidi"/>
          <w:color w:val="000000"/>
          <w:sz w:val="30"/>
          <w:szCs w:val="30"/>
          <w:rtl/>
          <w:lang w:eastAsia="fr-FR"/>
        </w:rPr>
        <w:t xml:space="preserve">معلوم الجولان على العربات السيارة والأداء السنوي على السيارات السياحية ذات </w:t>
      </w:r>
      <w:r w:rsidR="00A52B73">
        <w:rPr>
          <w:rFonts w:asciiTheme="majorBidi" w:eastAsia="Times New Roman" w:hAnsiTheme="majorBidi" w:cstheme="majorBidi" w:hint="cs"/>
          <w:color w:val="000000"/>
          <w:sz w:val="30"/>
          <w:szCs w:val="30"/>
          <w:rtl/>
          <w:lang w:eastAsia="fr-FR"/>
        </w:rPr>
        <w:t xml:space="preserve">    </w:t>
      </w:r>
      <w:r w:rsidRPr="00E41A50">
        <w:rPr>
          <w:rFonts w:asciiTheme="majorBidi" w:eastAsia="Times New Roman" w:hAnsiTheme="majorBidi" w:cstheme="majorBidi"/>
          <w:color w:val="000000"/>
          <w:sz w:val="30"/>
          <w:szCs w:val="30"/>
          <w:rtl/>
          <w:lang w:eastAsia="fr-FR"/>
        </w:rPr>
        <w:t xml:space="preserve">المحركات </w:t>
      </w:r>
      <w:r w:rsidRPr="00D41B5B">
        <w:rPr>
          <w:rFonts w:asciiTheme="majorBidi" w:eastAsia="Times New Roman" w:hAnsiTheme="majorBidi" w:cstheme="majorBidi"/>
          <w:color w:val="000000"/>
          <w:sz w:val="30"/>
          <w:szCs w:val="30"/>
          <w:rtl/>
          <w:lang w:eastAsia="fr-FR"/>
        </w:rPr>
        <w:t>المزودة بالزيت الثقيل والمعلوم الإضافي السنوي على العربات المستعملة لغاز البترول السائل</w:t>
      </w:r>
      <w:r w:rsidR="00A52B73" w:rsidRPr="00A52B73">
        <w:rPr>
          <w:rFonts w:asciiTheme="majorBidi" w:eastAsia="Times New Roman" w:hAnsiTheme="majorBidi" w:cstheme="majorBidi"/>
          <w:color w:val="000000"/>
          <w:sz w:val="30"/>
          <w:szCs w:val="30"/>
          <w:rtl/>
          <w:lang w:eastAsia="fr-FR"/>
        </w:rPr>
        <w:t xml:space="preserve"> </w:t>
      </w:r>
      <w:r w:rsidR="00A52B73" w:rsidRPr="00E41A50">
        <w:rPr>
          <w:rFonts w:asciiTheme="majorBidi" w:eastAsia="Times New Roman" w:hAnsiTheme="majorBidi" w:cstheme="majorBidi"/>
          <w:color w:val="000000"/>
          <w:sz w:val="30"/>
          <w:szCs w:val="30"/>
          <w:rtl/>
          <w:lang w:eastAsia="fr-FR"/>
        </w:rPr>
        <w:t>يقع تدارك الإغفالات</w:t>
      </w:r>
      <w:r w:rsidRPr="00D41B5B">
        <w:rPr>
          <w:rFonts w:asciiTheme="majorBidi" w:eastAsia="Times New Roman" w:hAnsiTheme="majorBidi" w:cstheme="majorBidi"/>
          <w:color w:val="000000"/>
          <w:sz w:val="30"/>
          <w:szCs w:val="30"/>
          <w:rtl/>
          <w:lang w:eastAsia="fr-FR"/>
        </w:rPr>
        <w:t xml:space="preserve"> إلى موفى</w:t>
      </w:r>
      <w:r w:rsidRPr="00D41B5B">
        <w:rPr>
          <w:rFonts w:asciiTheme="majorBidi" w:eastAsia="Times New Roman" w:hAnsiTheme="majorBidi" w:cstheme="majorBidi"/>
          <w:color w:val="000000"/>
          <w:szCs w:val="30"/>
          <w:rtl/>
          <w:lang w:eastAsia="fr-FR"/>
        </w:rPr>
        <w:t> السنة المدنية التي أصبح خلالها الأداء مستوجبا</w:t>
      </w:r>
      <w:r w:rsidRPr="00E41A50">
        <w:rPr>
          <w:rFonts w:asciiTheme="majorBidi" w:eastAsia="Times New Roman" w:hAnsiTheme="majorBidi" w:cstheme="majorBidi"/>
          <w:b/>
          <w:bCs/>
          <w:color w:val="000000"/>
          <w:szCs w:val="30"/>
          <w:rtl/>
          <w:lang w:eastAsia="fr-FR"/>
        </w:rPr>
        <w:t>.</w:t>
      </w:r>
    </w:p>
    <w:p w:rsidR="006E679A" w:rsidRPr="00E41A50" w:rsidRDefault="006E679A" w:rsidP="00E83AA1">
      <w:pPr>
        <w:bidi/>
        <w:spacing w:before="100" w:beforeAutospacing="1"/>
        <w:ind w:left="0" w:right="0" w:firstLine="567"/>
        <w:contextualSpacing/>
        <w:rPr>
          <w:rFonts w:asciiTheme="majorBidi" w:eastAsia="Times New Roman" w:hAnsiTheme="majorBidi" w:cstheme="majorBidi"/>
          <w:color w:val="000000"/>
          <w:sz w:val="27"/>
          <w:szCs w:val="27"/>
          <w:rtl/>
          <w:lang w:eastAsia="fr-FR"/>
        </w:rPr>
      </w:pPr>
      <w:r w:rsidRPr="00E41A50">
        <w:rPr>
          <w:rFonts w:asciiTheme="majorBidi" w:eastAsia="Times New Roman" w:hAnsiTheme="majorBidi" w:cstheme="majorBidi"/>
          <w:color w:val="000000"/>
          <w:sz w:val="27"/>
          <w:szCs w:val="27"/>
          <w:rtl/>
          <w:lang w:eastAsia="fr-FR"/>
        </w:rPr>
        <w:t> </w:t>
      </w:r>
      <w:r w:rsidR="00A60909">
        <w:rPr>
          <w:rFonts w:asciiTheme="majorBidi" w:eastAsia="Times New Roman" w:hAnsiTheme="majorBidi" w:cstheme="majorBidi" w:hint="cs"/>
          <w:color w:val="000000"/>
          <w:sz w:val="27"/>
          <w:szCs w:val="27"/>
          <w:rtl/>
          <w:lang w:eastAsia="fr-FR"/>
        </w:rPr>
        <w:t xml:space="preserve">   </w:t>
      </w:r>
      <w:r w:rsidR="00A52B73">
        <w:rPr>
          <w:rFonts w:asciiTheme="majorBidi" w:eastAsia="Times New Roman" w:hAnsiTheme="majorBidi" w:cstheme="majorBidi" w:hint="cs"/>
          <w:b/>
          <w:bCs/>
          <w:color w:val="000000"/>
          <w:szCs w:val="30"/>
          <w:rtl/>
          <w:lang w:eastAsia="fr-FR"/>
        </w:rPr>
        <w:t>أ</w:t>
      </w:r>
      <w:r w:rsidR="00A52B73" w:rsidRPr="00A52B73">
        <w:rPr>
          <w:rFonts w:asciiTheme="majorBidi" w:eastAsia="Times New Roman" w:hAnsiTheme="majorBidi" w:cstheme="majorBidi" w:hint="cs"/>
          <w:color w:val="000000"/>
          <w:szCs w:val="30"/>
          <w:rtl/>
          <w:lang w:eastAsia="fr-FR"/>
        </w:rPr>
        <w:t>ما</w:t>
      </w:r>
      <w:r w:rsidR="00A52B73">
        <w:rPr>
          <w:rFonts w:asciiTheme="majorBidi" w:eastAsia="Times New Roman" w:hAnsiTheme="majorBidi" w:cstheme="majorBidi" w:hint="cs"/>
          <w:b/>
          <w:bCs/>
          <w:color w:val="000000"/>
          <w:szCs w:val="30"/>
          <w:rtl/>
          <w:lang w:eastAsia="fr-FR"/>
        </w:rPr>
        <w:t xml:space="preserve"> </w:t>
      </w:r>
      <w:r w:rsidR="00A52B73">
        <w:rPr>
          <w:rFonts w:asciiTheme="majorBidi" w:eastAsia="Times New Roman" w:hAnsiTheme="majorBidi" w:cstheme="majorBidi" w:hint="cs"/>
          <w:color w:val="000000"/>
          <w:sz w:val="30"/>
          <w:szCs w:val="30"/>
          <w:rtl/>
          <w:lang w:eastAsia="fr-FR"/>
        </w:rPr>
        <w:t>بالنسبة</w:t>
      </w:r>
      <w:r w:rsidRPr="00E41A50">
        <w:rPr>
          <w:rFonts w:asciiTheme="majorBidi" w:eastAsia="Times New Roman" w:hAnsiTheme="majorBidi" w:cstheme="majorBidi"/>
          <w:b/>
          <w:bCs/>
          <w:color w:val="000000"/>
          <w:szCs w:val="30"/>
          <w:rtl/>
          <w:lang w:eastAsia="fr-FR"/>
        </w:rPr>
        <w:t> </w:t>
      </w:r>
      <w:r w:rsidR="00A52B73">
        <w:rPr>
          <w:rFonts w:asciiTheme="majorBidi" w:eastAsia="Times New Roman" w:hAnsiTheme="majorBidi" w:cstheme="majorBidi" w:hint="cs"/>
          <w:color w:val="000000"/>
          <w:sz w:val="30"/>
          <w:szCs w:val="30"/>
          <w:rtl/>
          <w:lang w:eastAsia="fr-FR"/>
        </w:rPr>
        <w:t>ل</w:t>
      </w:r>
      <w:r w:rsidRPr="00E41A50">
        <w:rPr>
          <w:rFonts w:asciiTheme="majorBidi" w:eastAsia="Times New Roman" w:hAnsiTheme="majorBidi" w:cstheme="majorBidi"/>
          <w:color w:val="000000"/>
          <w:sz w:val="30"/>
          <w:szCs w:val="30"/>
          <w:rtl/>
          <w:lang w:eastAsia="fr-FR"/>
        </w:rPr>
        <w:t xml:space="preserve">لمعلوم الوحيد التعويضي على النقل بالطرقات </w:t>
      </w:r>
      <w:r w:rsidR="00A52B73">
        <w:rPr>
          <w:rFonts w:asciiTheme="majorBidi" w:eastAsia="Times New Roman" w:hAnsiTheme="majorBidi" w:cstheme="majorBidi" w:hint="cs"/>
          <w:color w:val="000000"/>
          <w:sz w:val="30"/>
          <w:szCs w:val="30"/>
          <w:rtl/>
          <w:lang w:eastAsia="fr-FR"/>
        </w:rPr>
        <w:t>تحتسب اجال التدارك</w:t>
      </w:r>
      <w:r w:rsidRPr="00E41A50">
        <w:rPr>
          <w:rFonts w:asciiTheme="majorBidi" w:eastAsia="Times New Roman" w:hAnsiTheme="majorBidi" w:cstheme="majorBidi"/>
          <w:color w:val="000000"/>
          <w:sz w:val="30"/>
          <w:szCs w:val="30"/>
          <w:rtl/>
          <w:lang w:eastAsia="fr-FR"/>
        </w:rPr>
        <w:t xml:space="preserve"> إلى موفى</w:t>
      </w:r>
      <w:r w:rsidRPr="00E41A50">
        <w:rPr>
          <w:rFonts w:asciiTheme="majorBidi" w:eastAsia="Times New Roman" w:hAnsiTheme="majorBidi" w:cstheme="majorBidi"/>
          <w:color w:val="000000"/>
          <w:szCs w:val="30"/>
          <w:rtl/>
          <w:lang w:eastAsia="fr-FR"/>
        </w:rPr>
        <w:t> </w:t>
      </w:r>
      <w:r w:rsidRPr="00A60909">
        <w:rPr>
          <w:rFonts w:asciiTheme="majorBidi" w:eastAsia="Times New Roman" w:hAnsiTheme="majorBidi" w:cstheme="majorBidi"/>
          <w:color w:val="000000"/>
          <w:szCs w:val="30"/>
          <w:rtl/>
          <w:lang w:eastAsia="fr-FR"/>
        </w:rPr>
        <w:t>السنة الرابعة</w:t>
      </w:r>
      <w:r w:rsidRPr="00E41A50">
        <w:rPr>
          <w:rFonts w:asciiTheme="majorBidi" w:eastAsia="Times New Roman" w:hAnsiTheme="majorBidi" w:cstheme="majorBidi"/>
          <w:b/>
          <w:bCs/>
          <w:color w:val="000000"/>
          <w:szCs w:val="30"/>
          <w:rtl/>
          <w:lang w:eastAsia="fr-FR"/>
        </w:rPr>
        <w:t> </w:t>
      </w:r>
      <w:r w:rsidRPr="00E41A50">
        <w:rPr>
          <w:rFonts w:asciiTheme="majorBidi" w:eastAsia="Times New Roman" w:hAnsiTheme="majorBidi" w:cstheme="majorBidi"/>
          <w:color w:val="000000"/>
          <w:sz w:val="30"/>
          <w:szCs w:val="30"/>
          <w:rtl/>
          <w:lang w:eastAsia="fr-FR"/>
        </w:rPr>
        <w:t>الموالية للسنة التي أصبح خلالها المعلوم مستوجبا</w:t>
      </w:r>
      <w:r w:rsidRPr="00E41A50">
        <w:rPr>
          <w:rFonts w:asciiTheme="majorBidi" w:eastAsia="Times New Roman" w:hAnsiTheme="majorBidi" w:cstheme="majorBidi"/>
          <w:color w:val="000000"/>
          <w:szCs w:val="30"/>
          <w:rtl/>
          <w:lang w:eastAsia="fr-FR"/>
        </w:rPr>
        <w:t> </w:t>
      </w:r>
      <w:r w:rsidRPr="00E41A50">
        <w:rPr>
          <w:rFonts w:asciiTheme="majorBidi" w:eastAsia="Times New Roman" w:hAnsiTheme="majorBidi" w:cstheme="majorBidi"/>
          <w:color w:val="000000"/>
          <w:sz w:val="30"/>
          <w:szCs w:val="30"/>
          <w:lang w:eastAsia="fr-FR"/>
        </w:rPr>
        <w:t>.</w:t>
      </w:r>
    </w:p>
    <w:p w:rsidR="006E679A" w:rsidRDefault="00A60909" w:rsidP="00736EA3">
      <w:pPr>
        <w:bidi/>
        <w:spacing w:before="100" w:beforeAutospacing="1"/>
        <w:ind w:left="964"/>
        <w:contextualSpacing/>
        <w:rPr>
          <w:rFonts w:asciiTheme="majorBidi" w:eastAsia="Times New Roman" w:hAnsiTheme="majorBidi" w:cstheme="majorBidi"/>
          <w:color w:val="000000"/>
          <w:sz w:val="30"/>
          <w:szCs w:val="30"/>
          <w:lang w:eastAsia="fr-FR"/>
        </w:rPr>
      </w:pPr>
      <w:r>
        <w:rPr>
          <w:rFonts w:asciiTheme="majorBidi" w:eastAsia="Times New Roman" w:hAnsiTheme="majorBidi" w:cstheme="majorBidi" w:hint="cs"/>
          <w:color w:val="000000"/>
          <w:sz w:val="30"/>
          <w:szCs w:val="30"/>
          <w:rtl/>
          <w:lang w:eastAsia="fr-FR"/>
        </w:rPr>
        <w:t xml:space="preserve">    </w:t>
      </w:r>
      <w:r w:rsidR="00736EA3">
        <w:rPr>
          <w:rFonts w:asciiTheme="majorBidi" w:eastAsia="Times New Roman" w:hAnsiTheme="majorBidi" w:cstheme="majorBidi" w:hint="cs"/>
          <w:color w:val="000000"/>
          <w:sz w:val="30"/>
          <w:szCs w:val="30"/>
          <w:rtl/>
          <w:lang w:eastAsia="fr-FR"/>
        </w:rPr>
        <w:t>ه</w:t>
      </w:r>
      <w:r>
        <w:rPr>
          <w:rFonts w:asciiTheme="majorBidi" w:eastAsia="Times New Roman" w:hAnsiTheme="majorBidi" w:cstheme="majorBidi" w:hint="cs"/>
          <w:color w:val="000000"/>
          <w:sz w:val="30"/>
          <w:szCs w:val="30"/>
          <w:rtl/>
          <w:lang w:eastAsia="fr-FR"/>
        </w:rPr>
        <w:t>ذاو</w:t>
      </w:r>
      <w:r w:rsidR="006E679A" w:rsidRPr="00E41A50">
        <w:rPr>
          <w:rFonts w:asciiTheme="majorBidi" w:eastAsia="Times New Roman" w:hAnsiTheme="majorBidi" w:cstheme="majorBidi"/>
          <w:color w:val="000000"/>
          <w:sz w:val="30"/>
          <w:szCs w:val="30"/>
          <w:rtl/>
          <w:lang w:eastAsia="fr-FR"/>
        </w:rPr>
        <w:t xml:space="preserve"> تطبق في كلّ الحالات الآجال المحددة على أصل </w:t>
      </w:r>
      <w:r w:rsidR="006E679A" w:rsidRPr="00FF6A9E">
        <w:rPr>
          <w:rFonts w:asciiTheme="majorBidi" w:eastAsia="Times New Roman" w:hAnsiTheme="majorBidi" w:cstheme="majorBidi"/>
          <w:sz w:val="30"/>
          <w:szCs w:val="30"/>
          <w:rtl/>
          <w:lang w:eastAsia="fr-FR"/>
        </w:rPr>
        <w:t>الأداء</w:t>
      </w:r>
      <w:r w:rsidR="006E679A" w:rsidRPr="00E41A50">
        <w:rPr>
          <w:rFonts w:asciiTheme="majorBidi" w:eastAsia="Times New Roman" w:hAnsiTheme="majorBidi" w:cstheme="majorBidi"/>
          <w:color w:val="000000"/>
          <w:sz w:val="30"/>
          <w:szCs w:val="30"/>
          <w:rtl/>
          <w:lang w:eastAsia="fr-FR"/>
        </w:rPr>
        <w:t xml:space="preserve"> وعلى الخطايا المتعلقة به.</w:t>
      </w:r>
    </w:p>
    <w:p w:rsidR="00BC1E30" w:rsidRPr="00E41A50" w:rsidRDefault="00BC1E30" w:rsidP="00BC1E30">
      <w:pPr>
        <w:bidi/>
        <w:spacing w:before="100" w:beforeAutospacing="1"/>
        <w:contextualSpacing/>
        <w:rPr>
          <w:rFonts w:asciiTheme="majorBidi" w:eastAsia="Times New Roman" w:hAnsiTheme="majorBidi" w:cstheme="majorBidi"/>
          <w:color w:val="000000"/>
          <w:sz w:val="27"/>
          <w:szCs w:val="27"/>
          <w:rtl/>
          <w:lang w:eastAsia="fr-FR"/>
        </w:rPr>
      </w:pPr>
    </w:p>
    <w:p w:rsidR="001E3665" w:rsidRDefault="00A60909" w:rsidP="00E83AA1">
      <w:pPr>
        <w:bidi/>
        <w:ind w:left="0" w:right="0" w:firstLine="567"/>
        <w:contextualSpacing/>
        <w:jc w:val="left"/>
        <w:rPr>
          <w:rFonts w:asciiTheme="majorBidi" w:eastAsia="Times New Roman" w:hAnsiTheme="majorBidi" w:cstheme="majorBidi"/>
          <w:color w:val="000000"/>
          <w:sz w:val="30"/>
          <w:szCs w:val="30"/>
          <w:lang w:eastAsia="fr-FR"/>
        </w:rPr>
      </w:pPr>
      <w:r>
        <w:rPr>
          <w:rFonts w:asciiTheme="majorBidi" w:eastAsia="Times New Roman" w:hAnsiTheme="majorBidi" w:cstheme="majorBidi" w:hint="cs"/>
          <w:color w:val="000000"/>
          <w:szCs w:val="30"/>
          <w:rtl/>
          <w:lang w:eastAsia="fr-FR"/>
        </w:rPr>
        <w:t xml:space="preserve">         </w:t>
      </w:r>
      <w:r w:rsidR="00A85F61" w:rsidRPr="00A60909">
        <w:rPr>
          <w:rFonts w:asciiTheme="majorBidi" w:eastAsia="Times New Roman" w:hAnsiTheme="majorBidi" w:cstheme="majorBidi"/>
          <w:color w:val="000000"/>
          <w:szCs w:val="30"/>
          <w:rtl/>
          <w:lang w:eastAsia="fr-FR"/>
        </w:rPr>
        <w:t>كما</w:t>
      </w:r>
      <w:r w:rsidR="006E679A" w:rsidRPr="00E41A50">
        <w:rPr>
          <w:rFonts w:asciiTheme="majorBidi" w:eastAsia="Times New Roman" w:hAnsiTheme="majorBidi" w:cstheme="majorBidi"/>
          <w:color w:val="000000"/>
          <w:sz w:val="30"/>
          <w:szCs w:val="30"/>
          <w:rtl/>
          <w:lang w:eastAsia="fr-FR"/>
        </w:rPr>
        <w:t xml:space="preserve"> يمكن للإدارة </w:t>
      </w:r>
      <w:r>
        <w:rPr>
          <w:rFonts w:asciiTheme="majorBidi" w:eastAsia="Times New Roman" w:hAnsiTheme="majorBidi" w:cstheme="majorBidi" w:hint="cs"/>
          <w:color w:val="000000"/>
          <w:sz w:val="30"/>
          <w:szCs w:val="30"/>
          <w:rtl/>
          <w:lang w:eastAsia="fr-FR"/>
        </w:rPr>
        <w:t xml:space="preserve"> طبقا لمقتضيات الفصل 26 من م ح إ ج </w:t>
      </w:r>
      <w:r w:rsidR="006E679A" w:rsidRPr="00E41A50">
        <w:rPr>
          <w:rFonts w:asciiTheme="majorBidi" w:eastAsia="Times New Roman" w:hAnsiTheme="majorBidi" w:cstheme="majorBidi"/>
          <w:color w:val="000000"/>
          <w:sz w:val="30"/>
          <w:szCs w:val="30"/>
          <w:rtl/>
          <w:lang w:eastAsia="fr-FR"/>
        </w:rPr>
        <w:t>مراقبة فترات شملها التقادم إذا كان لها إنعكاس على الأداء المستوجب بعنوان فترات لم يشملها التقادم خاصة بواسطة طرح خسائر أو إستهلاكات مؤجلة أو فوائض أداء.غير أن عملية المراقبة تقتصر في هذه الحالة على التثبت من المبالغ التي تم ترحيلها ولا يمكن ان تؤدّي هذه المراقبة إلى المطالبة باستخلاص أداءات إضافية بعنوان الفترات التي شملها التقادم.</w:t>
      </w:r>
    </w:p>
    <w:p w:rsidR="0081280D" w:rsidRPr="00A60909" w:rsidRDefault="0081280D" w:rsidP="001E3665">
      <w:pPr>
        <w:bidi/>
        <w:ind w:left="227"/>
        <w:contextualSpacing/>
        <w:jc w:val="left"/>
        <w:rPr>
          <w:rFonts w:asciiTheme="majorBidi" w:hAnsiTheme="majorBidi" w:cstheme="majorBidi"/>
          <w:sz w:val="32"/>
          <w:szCs w:val="32"/>
          <w:lang w:bidi="ar-TN"/>
        </w:rPr>
      </w:pPr>
    </w:p>
    <w:p w:rsidR="0081280D" w:rsidRPr="00A60909" w:rsidRDefault="004E05A8" w:rsidP="00A60909">
      <w:pPr>
        <w:bidi/>
        <w:ind w:left="227"/>
        <w:contextualSpacing/>
        <w:jc w:val="left"/>
        <w:rPr>
          <w:rFonts w:asciiTheme="majorBidi" w:hAnsiTheme="majorBidi" w:cstheme="majorBidi"/>
          <w:b/>
          <w:bCs/>
          <w:sz w:val="36"/>
          <w:szCs w:val="36"/>
          <w:rtl/>
          <w:lang w:bidi="ar-TN"/>
        </w:rPr>
      </w:pPr>
      <w:r>
        <w:rPr>
          <w:rFonts w:asciiTheme="majorBidi" w:hAnsiTheme="majorBidi" w:cstheme="majorBidi"/>
          <w:sz w:val="36"/>
          <w:szCs w:val="36"/>
          <w:lang w:bidi="ar-TN"/>
        </w:rPr>
        <w:t>II</w:t>
      </w:r>
      <w:r w:rsidR="00A60909" w:rsidRPr="00A60909">
        <w:rPr>
          <w:rFonts w:asciiTheme="majorBidi" w:hAnsiTheme="majorBidi" w:cstheme="majorBidi" w:hint="cs"/>
          <w:b/>
          <w:bCs/>
          <w:sz w:val="36"/>
          <w:szCs w:val="36"/>
          <w:rtl/>
          <w:lang w:bidi="ar-TN"/>
        </w:rPr>
        <w:t xml:space="preserve"> </w:t>
      </w:r>
      <w:r w:rsidR="0081280D" w:rsidRPr="00A60909">
        <w:rPr>
          <w:rFonts w:asciiTheme="majorBidi" w:hAnsiTheme="majorBidi" w:cstheme="majorBidi" w:hint="cs"/>
          <w:b/>
          <w:bCs/>
          <w:sz w:val="36"/>
          <w:szCs w:val="36"/>
          <w:rtl/>
          <w:lang w:bidi="ar-TN"/>
        </w:rPr>
        <w:t>قطع التقادم بموجب التبليغ</w:t>
      </w:r>
    </w:p>
    <w:p w:rsidR="0081280D" w:rsidRDefault="0081280D" w:rsidP="0081280D">
      <w:pPr>
        <w:bidi/>
        <w:ind w:left="227"/>
        <w:contextualSpacing/>
        <w:jc w:val="left"/>
        <w:rPr>
          <w:rFonts w:asciiTheme="majorBidi" w:hAnsiTheme="majorBidi" w:cstheme="majorBidi"/>
          <w:sz w:val="32"/>
          <w:szCs w:val="32"/>
          <w:lang w:bidi="ar-TN"/>
        </w:rPr>
      </w:pPr>
    </w:p>
    <w:p w:rsidR="006E679A" w:rsidRPr="000466FD" w:rsidRDefault="00A60909" w:rsidP="00E83AA1">
      <w:pPr>
        <w:bidi/>
        <w:ind w:left="0" w:right="0" w:firstLine="567"/>
        <w:contextualSpacing/>
        <w:rPr>
          <w:rFonts w:asciiTheme="majorBidi" w:eastAsia="Times New Roman" w:hAnsiTheme="majorBidi" w:cstheme="majorBidi"/>
          <w:color w:val="000000"/>
          <w:sz w:val="32"/>
          <w:szCs w:val="32"/>
          <w:rtl/>
          <w:lang w:eastAsia="fr-FR"/>
        </w:rPr>
      </w:pPr>
      <w:r>
        <w:rPr>
          <w:rFonts w:asciiTheme="majorBidi" w:hAnsiTheme="majorBidi" w:cstheme="majorBidi" w:hint="cs"/>
          <w:sz w:val="32"/>
          <w:szCs w:val="32"/>
          <w:rtl/>
          <w:lang w:bidi="ar-TN"/>
        </w:rPr>
        <w:t xml:space="preserve">        </w:t>
      </w:r>
      <w:r w:rsidR="0081280D" w:rsidRPr="0081280D">
        <w:rPr>
          <w:rFonts w:asciiTheme="majorBidi" w:hAnsiTheme="majorBidi" w:cstheme="majorBidi"/>
          <w:sz w:val="32"/>
          <w:szCs w:val="32"/>
          <w:rtl/>
          <w:lang w:bidi="ar-TN"/>
        </w:rPr>
        <w:t xml:space="preserve">رتبت مجلة الحقوق والإجراءات الجبائية قطع أجل التقادم لفائدة </w:t>
      </w:r>
      <w:r w:rsidR="0081280D">
        <w:rPr>
          <w:rFonts w:asciiTheme="majorBidi" w:hAnsiTheme="majorBidi" w:cstheme="majorBidi" w:hint="cs"/>
          <w:sz w:val="32"/>
          <w:szCs w:val="32"/>
          <w:rtl/>
          <w:lang w:bidi="ar-TN"/>
        </w:rPr>
        <w:t>مصالح الجباية</w:t>
      </w:r>
      <w:r w:rsidR="0081280D" w:rsidRPr="0081280D">
        <w:rPr>
          <w:rFonts w:asciiTheme="majorBidi" w:hAnsiTheme="majorBidi" w:cstheme="majorBidi"/>
          <w:sz w:val="32"/>
          <w:szCs w:val="32"/>
          <w:rtl/>
          <w:lang w:bidi="ar-TN"/>
        </w:rPr>
        <w:t xml:space="preserve"> بموجب عمليات التبليغ التالية </w:t>
      </w:r>
      <w:r w:rsidR="00391809">
        <w:rPr>
          <w:rFonts w:asciiTheme="majorBidi" w:hAnsiTheme="majorBidi" w:cstheme="majorBidi" w:hint="cs"/>
          <w:sz w:val="32"/>
          <w:szCs w:val="32"/>
          <w:rtl/>
          <w:lang w:bidi="ar-TN"/>
        </w:rPr>
        <w:t xml:space="preserve">حيث </w:t>
      </w:r>
      <w:r w:rsidR="006E679A" w:rsidRPr="000466FD">
        <w:rPr>
          <w:rFonts w:asciiTheme="majorBidi" w:eastAsia="Times New Roman" w:hAnsiTheme="majorBidi" w:cstheme="majorBidi"/>
          <w:color w:val="000000"/>
          <w:sz w:val="32"/>
          <w:szCs w:val="32"/>
          <w:rtl/>
          <w:lang w:eastAsia="fr-FR"/>
        </w:rPr>
        <w:t>ضبط الفصل 27 من مجلة الحقوق والإجراءات الجبائية كيفية انقطاع التقادم مميزا بين صورتين:</w:t>
      </w:r>
    </w:p>
    <w:p w:rsidR="006E679A" w:rsidRPr="000466FD" w:rsidRDefault="006E679A" w:rsidP="00E83AA1">
      <w:pPr>
        <w:bidi/>
        <w:spacing w:before="100" w:beforeAutospacing="1"/>
        <w:ind w:left="0" w:right="0" w:firstLine="567"/>
        <w:rPr>
          <w:rFonts w:asciiTheme="majorBidi" w:eastAsia="Times New Roman" w:hAnsiTheme="majorBidi" w:cstheme="majorBidi"/>
          <w:color w:val="000000"/>
          <w:sz w:val="32"/>
          <w:szCs w:val="32"/>
          <w:rtl/>
          <w:lang w:eastAsia="fr-FR"/>
        </w:rPr>
      </w:pPr>
      <w:r w:rsidRPr="000466FD">
        <w:rPr>
          <w:rFonts w:asciiTheme="majorBidi" w:eastAsia="Times New Roman" w:hAnsiTheme="majorBidi" w:cstheme="majorBidi"/>
          <w:color w:val="000000"/>
          <w:sz w:val="32"/>
          <w:szCs w:val="32"/>
          <w:rtl/>
          <w:lang w:eastAsia="fr-FR"/>
        </w:rPr>
        <w:lastRenderedPageBreak/>
        <w:t> </w:t>
      </w:r>
      <w:r w:rsidR="00375452">
        <w:rPr>
          <w:rFonts w:asciiTheme="majorBidi" w:eastAsia="Times New Roman" w:hAnsiTheme="majorBidi" w:cstheme="majorBidi" w:hint="cs"/>
          <w:color w:val="000000"/>
          <w:sz w:val="32"/>
          <w:szCs w:val="32"/>
          <w:rtl/>
          <w:lang w:eastAsia="fr-FR"/>
        </w:rPr>
        <w:t xml:space="preserve">   </w:t>
      </w:r>
      <w:r w:rsidRPr="000466FD">
        <w:rPr>
          <w:rFonts w:asciiTheme="majorBidi" w:eastAsia="Times New Roman" w:hAnsiTheme="majorBidi" w:cstheme="majorBidi"/>
          <w:color w:val="000000"/>
          <w:sz w:val="32"/>
          <w:szCs w:val="32"/>
          <w:rtl/>
          <w:lang w:eastAsia="fr-FR"/>
        </w:rPr>
        <w:t>الأولى</w:t>
      </w:r>
      <w:r w:rsidRPr="000466FD">
        <w:rPr>
          <w:rFonts w:asciiTheme="majorBidi" w:eastAsia="Times New Roman" w:hAnsiTheme="majorBidi" w:cstheme="majorBidi"/>
          <w:b/>
          <w:bCs/>
          <w:color w:val="000000"/>
          <w:sz w:val="32"/>
          <w:szCs w:val="32"/>
          <w:rtl/>
          <w:lang w:eastAsia="fr-FR"/>
        </w:rPr>
        <w:t> </w:t>
      </w:r>
      <w:r w:rsidRPr="000466FD">
        <w:rPr>
          <w:rFonts w:asciiTheme="majorBidi" w:eastAsia="Times New Roman" w:hAnsiTheme="majorBidi" w:cstheme="majorBidi"/>
          <w:color w:val="000000"/>
          <w:sz w:val="32"/>
          <w:szCs w:val="32"/>
          <w:rtl/>
          <w:lang w:eastAsia="fr-FR"/>
        </w:rPr>
        <w:t>تخص حالات </w:t>
      </w:r>
      <w:r w:rsidRPr="00E83AA1">
        <w:rPr>
          <w:rFonts w:asciiTheme="majorBidi" w:eastAsia="Times New Roman" w:hAnsiTheme="majorBidi" w:cstheme="majorBidi"/>
          <w:color w:val="000000"/>
          <w:sz w:val="32"/>
          <w:szCs w:val="32"/>
          <w:rtl/>
          <w:lang w:eastAsia="fr-FR"/>
        </w:rPr>
        <w:t>التصريح بالأداء</w:t>
      </w:r>
      <w:r w:rsidRPr="000466FD">
        <w:rPr>
          <w:rFonts w:asciiTheme="majorBidi" w:eastAsia="Times New Roman" w:hAnsiTheme="majorBidi" w:cstheme="majorBidi"/>
          <w:b/>
          <w:bCs/>
          <w:color w:val="000000"/>
          <w:sz w:val="32"/>
          <w:szCs w:val="32"/>
          <w:rtl/>
          <w:lang w:eastAsia="fr-FR"/>
        </w:rPr>
        <w:t> </w:t>
      </w:r>
      <w:r w:rsidRPr="000466FD">
        <w:rPr>
          <w:rFonts w:asciiTheme="majorBidi" w:eastAsia="Times New Roman" w:hAnsiTheme="majorBidi" w:cstheme="majorBidi"/>
          <w:color w:val="000000"/>
          <w:sz w:val="32"/>
          <w:szCs w:val="32"/>
          <w:rtl/>
          <w:lang w:eastAsia="fr-FR"/>
        </w:rPr>
        <w:t>حيث تنقطع آجال التقادم بـالإعتراف بالدين أو بتبليغ الإعلام بنتائج المراجعة الجبائية وفي غياب ذلك بتبليغ قرار التوظيف الإجباري للأداء (الفقرة الأولى من الفصل 27 من مجلة الحقوق والإجراءات الجبائية) </w:t>
      </w:r>
      <w:r w:rsidRPr="000466FD">
        <w:rPr>
          <w:rFonts w:asciiTheme="majorBidi" w:eastAsia="Times New Roman" w:hAnsiTheme="majorBidi" w:cstheme="majorBidi"/>
          <w:b/>
          <w:bCs/>
          <w:color w:val="000000"/>
          <w:sz w:val="32"/>
          <w:szCs w:val="32"/>
          <w:rtl/>
          <w:lang w:eastAsia="fr-FR"/>
        </w:rPr>
        <w:t>.</w:t>
      </w:r>
    </w:p>
    <w:p w:rsidR="006E679A" w:rsidRPr="000466FD" w:rsidRDefault="00375452" w:rsidP="00A85F61">
      <w:pPr>
        <w:bidi/>
        <w:spacing w:before="100" w:beforeAutospacing="1"/>
        <w:rPr>
          <w:rFonts w:asciiTheme="majorBidi" w:eastAsia="Times New Roman" w:hAnsiTheme="majorBidi" w:cstheme="majorBidi"/>
          <w:color w:val="000000"/>
          <w:sz w:val="32"/>
          <w:szCs w:val="32"/>
          <w:rtl/>
          <w:lang w:eastAsia="fr-FR"/>
        </w:rPr>
      </w:pPr>
      <w:r>
        <w:rPr>
          <w:rFonts w:asciiTheme="majorBidi" w:eastAsia="Times New Roman" w:hAnsiTheme="majorBidi" w:cstheme="majorBidi" w:hint="cs"/>
          <w:color w:val="000000"/>
          <w:sz w:val="32"/>
          <w:szCs w:val="32"/>
          <w:rtl/>
          <w:lang w:eastAsia="fr-FR"/>
        </w:rPr>
        <w:t xml:space="preserve">   </w:t>
      </w:r>
      <w:r w:rsidR="00ED7A46" w:rsidRPr="000466FD">
        <w:rPr>
          <w:rFonts w:asciiTheme="majorBidi" w:eastAsia="Times New Roman" w:hAnsiTheme="majorBidi" w:cstheme="majorBidi" w:hint="cs"/>
          <w:color w:val="000000"/>
          <w:sz w:val="32"/>
          <w:szCs w:val="32"/>
          <w:rtl/>
          <w:lang w:eastAsia="fr-FR"/>
        </w:rPr>
        <w:t>أما الثانية فإنها</w:t>
      </w:r>
      <w:r w:rsidR="006E679A" w:rsidRPr="000466FD">
        <w:rPr>
          <w:rFonts w:asciiTheme="majorBidi" w:eastAsia="Times New Roman" w:hAnsiTheme="majorBidi" w:cstheme="majorBidi"/>
          <w:b/>
          <w:bCs/>
          <w:color w:val="000000"/>
          <w:sz w:val="32"/>
          <w:szCs w:val="32"/>
          <w:rtl/>
          <w:lang w:eastAsia="fr-FR"/>
        </w:rPr>
        <w:t> </w:t>
      </w:r>
      <w:r w:rsidR="006E679A" w:rsidRPr="000466FD">
        <w:rPr>
          <w:rFonts w:asciiTheme="majorBidi" w:eastAsia="Times New Roman" w:hAnsiTheme="majorBidi" w:cstheme="majorBidi"/>
          <w:color w:val="000000"/>
          <w:sz w:val="32"/>
          <w:szCs w:val="32"/>
          <w:rtl/>
          <w:lang w:eastAsia="fr-FR"/>
        </w:rPr>
        <w:t>تخص حالات </w:t>
      </w:r>
      <w:r w:rsidR="006E679A" w:rsidRPr="00E83AA1">
        <w:rPr>
          <w:rFonts w:asciiTheme="majorBidi" w:eastAsia="Times New Roman" w:hAnsiTheme="majorBidi" w:cstheme="majorBidi"/>
          <w:color w:val="000000"/>
          <w:sz w:val="32"/>
          <w:szCs w:val="32"/>
          <w:rtl/>
          <w:lang w:eastAsia="fr-FR"/>
        </w:rPr>
        <w:t>عدم التصريح بالأداء</w:t>
      </w:r>
      <w:r w:rsidR="006E679A" w:rsidRPr="000466FD">
        <w:rPr>
          <w:rFonts w:asciiTheme="majorBidi" w:eastAsia="Times New Roman" w:hAnsiTheme="majorBidi" w:cstheme="majorBidi"/>
          <w:b/>
          <w:bCs/>
          <w:color w:val="000000"/>
          <w:sz w:val="32"/>
          <w:szCs w:val="32"/>
          <w:rtl/>
          <w:lang w:eastAsia="fr-FR"/>
        </w:rPr>
        <w:t> </w:t>
      </w:r>
      <w:r w:rsidR="006E679A" w:rsidRPr="000466FD">
        <w:rPr>
          <w:rFonts w:asciiTheme="majorBidi" w:eastAsia="Times New Roman" w:hAnsiTheme="majorBidi" w:cstheme="majorBidi"/>
          <w:color w:val="000000"/>
          <w:sz w:val="32"/>
          <w:szCs w:val="32"/>
          <w:rtl/>
          <w:lang w:eastAsia="fr-FR"/>
        </w:rPr>
        <w:t>حيث تنقطع آجال التقادم بـ </w:t>
      </w:r>
      <w:r w:rsidR="006E679A" w:rsidRPr="000466FD">
        <w:rPr>
          <w:rFonts w:asciiTheme="majorBidi" w:eastAsia="Times New Roman" w:hAnsiTheme="majorBidi" w:cstheme="majorBidi"/>
          <w:b/>
          <w:bCs/>
          <w:color w:val="000000"/>
          <w:sz w:val="32"/>
          <w:szCs w:val="32"/>
          <w:rtl/>
          <w:lang w:eastAsia="fr-FR"/>
        </w:rPr>
        <w:t>:</w:t>
      </w:r>
    </w:p>
    <w:p w:rsidR="006E679A" w:rsidRPr="00375452" w:rsidRDefault="006E679A" w:rsidP="00CE67E2">
      <w:pPr>
        <w:pStyle w:val="Paragraphedeliste"/>
        <w:numPr>
          <w:ilvl w:val="1"/>
          <w:numId w:val="36"/>
        </w:numPr>
        <w:bidi/>
        <w:spacing w:before="100" w:beforeAutospacing="1"/>
        <w:rPr>
          <w:rFonts w:asciiTheme="majorBidi" w:eastAsia="Times New Roman" w:hAnsiTheme="majorBidi" w:cstheme="majorBidi"/>
          <w:color w:val="000000"/>
          <w:sz w:val="32"/>
          <w:szCs w:val="32"/>
          <w:rtl/>
          <w:lang w:eastAsia="fr-FR"/>
        </w:rPr>
      </w:pPr>
      <w:r w:rsidRPr="00375452">
        <w:rPr>
          <w:rFonts w:asciiTheme="majorBidi" w:eastAsia="Times New Roman" w:hAnsiTheme="majorBidi" w:cstheme="majorBidi"/>
          <w:color w:val="000000"/>
          <w:sz w:val="32"/>
          <w:szCs w:val="32"/>
          <w:rtl/>
          <w:lang w:eastAsia="fr-FR"/>
        </w:rPr>
        <w:t>تبليغ التنبيه</w:t>
      </w:r>
      <w:r w:rsidRPr="00375452">
        <w:rPr>
          <w:rFonts w:asciiTheme="majorBidi" w:eastAsia="Times New Roman" w:hAnsiTheme="majorBidi" w:cstheme="majorBidi"/>
          <w:i/>
          <w:iCs/>
          <w:color w:val="000000"/>
          <w:sz w:val="32"/>
          <w:szCs w:val="32"/>
          <w:u w:val="single"/>
          <w:rtl/>
          <w:lang w:eastAsia="fr-FR"/>
        </w:rPr>
        <w:t> </w:t>
      </w:r>
      <w:r w:rsidRPr="00375452">
        <w:rPr>
          <w:rFonts w:asciiTheme="majorBidi" w:eastAsia="Times New Roman" w:hAnsiTheme="majorBidi" w:cstheme="majorBidi"/>
          <w:color w:val="000000"/>
          <w:sz w:val="32"/>
          <w:szCs w:val="32"/>
          <w:rtl/>
          <w:lang w:eastAsia="fr-FR"/>
        </w:rPr>
        <w:t>المنصوص عليه بالفقرة الثانية من الفصل 47 من مجلة الحقوق والإجراءات الجبائية والمتعلق بدعوة المطالب بالأداء لإيداع تصاريحه الجبائية وذلك بالنسبة للأداءات غير المصرح بها.</w:t>
      </w:r>
    </w:p>
    <w:p w:rsidR="006E679A" w:rsidRPr="00375452" w:rsidRDefault="006E679A" w:rsidP="00CE67E2">
      <w:pPr>
        <w:pStyle w:val="Paragraphedeliste"/>
        <w:numPr>
          <w:ilvl w:val="1"/>
          <w:numId w:val="37"/>
        </w:numPr>
        <w:bidi/>
        <w:spacing w:before="100" w:beforeAutospacing="1"/>
        <w:rPr>
          <w:rFonts w:asciiTheme="majorBidi" w:eastAsia="Times New Roman" w:hAnsiTheme="majorBidi" w:cstheme="majorBidi"/>
          <w:color w:val="000000"/>
          <w:sz w:val="32"/>
          <w:szCs w:val="32"/>
          <w:rtl/>
          <w:lang w:eastAsia="fr-FR"/>
        </w:rPr>
      </w:pPr>
      <w:r w:rsidRPr="00375452">
        <w:rPr>
          <w:rFonts w:asciiTheme="majorBidi" w:eastAsia="Times New Roman" w:hAnsiTheme="majorBidi" w:cstheme="majorBidi"/>
          <w:color w:val="000000"/>
          <w:sz w:val="32"/>
          <w:szCs w:val="32"/>
          <w:rtl/>
          <w:lang w:eastAsia="fr-FR"/>
        </w:rPr>
        <w:t>تبليغ الإعلام بالمراجعة المعمقة للوضعية الجبائية</w:t>
      </w:r>
      <w:r w:rsidRPr="00375452">
        <w:rPr>
          <w:rFonts w:asciiTheme="majorBidi" w:eastAsia="Times New Roman" w:hAnsiTheme="majorBidi" w:cstheme="majorBidi"/>
          <w:i/>
          <w:iCs/>
          <w:color w:val="000000"/>
          <w:sz w:val="32"/>
          <w:szCs w:val="32"/>
          <w:u w:val="single"/>
          <w:rtl/>
          <w:lang w:eastAsia="fr-FR"/>
        </w:rPr>
        <w:t> </w:t>
      </w:r>
      <w:r w:rsidRPr="00375452">
        <w:rPr>
          <w:rFonts w:asciiTheme="majorBidi" w:eastAsia="Times New Roman" w:hAnsiTheme="majorBidi" w:cstheme="majorBidi"/>
          <w:color w:val="000000"/>
          <w:sz w:val="32"/>
          <w:szCs w:val="32"/>
          <w:rtl/>
          <w:lang w:eastAsia="fr-FR"/>
        </w:rPr>
        <w:t>المنصوص عليه بالفصل 39 من مجلة الحقوق والإجراءات الجبائية.</w:t>
      </w:r>
    </w:p>
    <w:p w:rsidR="006E679A" w:rsidRPr="00DB216D" w:rsidRDefault="00391809" w:rsidP="00E83AA1">
      <w:pPr>
        <w:bidi/>
        <w:spacing w:before="100" w:beforeAutospacing="1"/>
        <w:ind w:left="0" w:right="0" w:firstLine="567"/>
        <w:rPr>
          <w:rFonts w:asciiTheme="majorBidi" w:eastAsia="Times New Roman" w:hAnsiTheme="majorBidi" w:cstheme="majorBidi"/>
          <w:color w:val="000000"/>
          <w:sz w:val="32"/>
          <w:szCs w:val="32"/>
          <w:rtl/>
          <w:lang w:eastAsia="fr-FR"/>
        </w:rPr>
      </w:pPr>
      <w:r w:rsidRPr="00375452">
        <w:rPr>
          <w:rFonts w:asciiTheme="majorBidi" w:eastAsia="Times New Roman" w:hAnsiTheme="majorBidi" w:cstheme="majorBidi" w:hint="cs"/>
          <w:b/>
          <w:bCs/>
          <w:color w:val="000000"/>
          <w:sz w:val="32"/>
          <w:szCs w:val="32"/>
          <w:rtl/>
          <w:lang w:eastAsia="fr-FR"/>
        </w:rPr>
        <w:t xml:space="preserve">         </w:t>
      </w:r>
      <w:r w:rsidRPr="00DB216D">
        <w:rPr>
          <w:rFonts w:asciiTheme="majorBidi" w:eastAsia="Times New Roman" w:hAnsiTheme="majorBidi" w:cstheme="majorBidi" w:hint="cs"/>
          <w:color w:val="000000"/>
          <w:sz w:val="32"/>
          <w:szCs w:val="32"/>
          <w:rtl/>
          <w:lang w:eastAsia="fr-FR"/>
        </w:rPr>
        <w:t xml:space="preserve">هذا وتجدر الاشارة الى أنه لا </w:t>
      </w:r>
      <w:r w:rsidR="006E679A" w:rsidRPr="00DB216D">
        <w:rPr>
          <w:rFonts w:asciiTheme="majorBidi" w:eastAsia="Times New Roman" w:hAnsiTheme="majorBidi" w:cstheme="majorBidi"/>
          <w:color w:val="000000"/>
          <w:sz w:val="32"/>
          <w:szCs w:val="32"/>
          <w:rtl/>
          <w:lang w:eastAsia="fr-FR"/>
        </w:rPr>
        <w:t xml:space="preserve"> يمكن للمطالب بالأداء في الحالتين المذكورتين أعلاه معارضة مصالح الجباية بالتصاريح المودعة بعد تدخلها على النحو المذكور.</w:t>
      </w:r>
      <w:r w:rsidR="00375452" w:rsidRPr="00DB216D">
        <w:rPr>
          <w:rFonts w:asciiTheme="majorBidi" w:eastAsia="Times New Roman" w:hAnsiTheme="majorBidi" w:cstheme="majorBidi" w:hint="cs"/>
          <w:color w:val="000000"/>
          <w:sz w:val="32"/>
          <w:szCs w:val="32"/>
          <w:rtl/>
          <w:lang w:eastAsia="fr-FR"/>
        </w:rPr>
        <w:t xml:space="preserve"> </w:t>
      </w:r>
    </w:p>
    <w:p w:rsidR="00391809" w:rsidRPr="008E4078" w:rsidRDefault="00375452" w:rsidP="00297F82">
      <w:pPr>
        <w:bidi/>
        <w:ind w:left="170" w:firstLine="907"/>
        <w:jc w:val="left"/>
        <w:rPr>
          <w:rFonts w:asciiTheme="majorBidi" w:hAnsiTheme="majorBidi" w:cstheme="majorBidi"/>
          <w:sz w:val="32"/>
          <w:szCs w:val="32"/>
          <w:lang w:bidi="ar-TN"/>
        </w:rPr>
      </w:pPr>
      <w:r w:rsidRPr="008E4078">
        <w:rPr>
          <w:rFonts w:asciiTheme="majorBidi" w:hAnsiTheme="majorBidi" w:cstheme="majorBidi" w:hint="cs"/>
          <w:sz w:val="32"/>
          <w:szCs w:val="32"/>
          <w:rtl/>
          <w:lang w:bidi="ar-TN"/>
        </w:rPr>
        <w:t xml:space="preserve">أما في ما يخص </w:t>
      </w:r>
      <w:r w:rsidR="00391809" w:rsidRPr="008E4078">
        <w:rPr>
          <w:rFonts w:asciiTheme="majorBidi" w:hAnsiTheme="majorBidi" w:cstheme="majorBidi"/>
          <w:sz w:val="32"/>
          <w:szCs w:val="32"/>
          <w:rtl/>
          <w:lang w:bidi="ar-TN"/>
        </w:rPr>
        <w:t xml:space="preserve">حق تتبع </w:t>
      </w:r>
      <w:r w:rsidR="00391809" w:rsidRPr="008E4078">
        <w:rPr>
          <w:rFonts w:asciiTheme="majorBidi" w:hAnsiTheme="majorBidi" w:cstheme="majorBidi"/>
          <w:sz w:val="32"/>
          <w:szCs w:val="32"/>
          <w:rtl/>
        </w:rPr>
        <w:t xml:space="preserve">المخالفات الجبائية الجزائية </w:t>
      </w:r>
      <w:r w:rsidRPr="008E4078">
        <w:rPr>
          <w:rFonts w:asciiTheme="majorBidi" w:hAnsiTheme="majorBidi" w:cstheme="majorBidi" w:hint="cs"/>
          <w:sz w:val="32"/>
          <w:szCs w:val="32"/>
          <w:rtl/>
          <w:lang w:bidi="ar-TN"/>
        </w:rPr>
        <w:t xml:space="preserve">فإنه </w:t>
      </w:r>
      <w:r w:rsidR="00391809" w:rsidRPr="008E4078">
        <w:rPr>
          <w:rFonts w:asciiTheme="majorBidi" w:hAnsiTheme="majorBidi" w:cstheme="majorBidi"/>
          <w:sz w:val="32"/>
          <w:szCs w:val="32"/>
          <w:rtl/>
          <w:lang w:bidi="ar-TN"/>
        </w:rPr>
        <w:t>ينقطع أجل التقادم في هذا الخصوص بتبليغ محضر معاينة المخالفة الجبائية الجزائية (الفصل 76م.ح.إ.ج)</w:t>
      </w:r>
    </w:p>
    <w:p w:rsidR="006E679A" w:rsidRPr="008E4078" w:rsidRDefault="008E4078" w:rsidP="000E5B4E">
      <w:pPr>
        <w:bidi/>
        <w:spacing w:before="100" w:beforeAutospacing="1"/>
        <w:ind w:left="0" w:right="0" w:firstLine="567"/>
        <w:contextualSpacing/>
        <w:rPr>
          <w:rFonts w:asciiTheme="majorBidi" w:eastAsia="Times New Roman" w:hAnsiTheme="majorBidi" w:cstheme="majorBidi"/>
          <w:color w:val="000000"/>
          <w:sz w:val="32"/>
          <w:szCs w:val="32"/>
          <w:rtl/>
          <w:lang w:eastAsia="fr-FR"/>
        </w:rPr>
      </w:pPr>
      <w:r>
        <w:rPr>
          <w:rFonts w:asciiTheme="majorBidi" w:eastAsia="Times New Roman" w:hAnsiTheme="majorBidi" w:cstheme="majorBidi" w:hint="cs"/>
          <w:color w:val="000000"/>
          <w:sz w:val="32"/>
          <w:szCs w:val="32"/>
          <w:rtl/>
          <w:lang w:eastAsia="fr-FR"/>
        </w:rPr>
        <w:t xml:space="preserve">        </w:t>
      </w:r>
      <w:r w:rsidRPr="008E4078">
        <w:rPr>
          <w:rFonts w:asciiTheme="majorBidi" w:eastAsia="Times New Roman" w:hAnsiTheme="majorBidi" w:cstheme="majorBidi" w:hint="cs"/>
          <w:color w:val="000000"/>
          <w:sz w:val="32"/>
          <w:szCs w:val="32"/>
          <w:rtl/>
          <w:lang w:eastAsia="fr-FR"/>
        </w:rPr>
        <w:t>من جهة أخرى و</w:t>
      </w:r>
      <w:r w:rsidR="006E679A" w:rsidRPr="008E4078">
        <w:rPr>
          <w:rFonts w:asciiTheme="majorBidi" w:eastAsia="Times New Roman" w:hAnsiTheme="majorBidi" w:cstheme="majorBidi"/>
          <w:color w:val="000000"/>
          <w:sz w:val="32"/>
          <w:szCs w:val="32"/>
          <w:rtl/>
          <w:lang w:eastAsia="fr-FR"/>
        </w:rPr>
        <w:t>طبقا لأحكام الفصل 398 من مجلة الالتزامات والعقود الذي ينص على أنه: " إذا وقع انقطاع بوجه صحيح في المدة المحددة فما مضى منها قبل الانقطاع يلغى وتحتسب المدة من جديد من وقت انتهاء العمل القاطع" ،</w:t>
      </w:r>
      <w:r w:rsidR="00AA0D07">
        <w:rPr>
          <w:rFonts w:asciiTheme="majorBidi" w:eastAsia="Times New Roman" w:hAnsiTheme="majorBidi" w:cstheme="majorBidi"/>
          <w:color w:val="000000"/>
          <w:sz w:val="32"/>
          <w:szCs w:val="32"/>
          <w:lang w:eastAsia="fr-FR"/>
        </w:rPr>
        <w:t xml:space="preserve"> </w:t>
      </w:r>
      <w:r w:rsidR="00AA0D07">
        <w:rPr>
          <w:rFonts w:asciiTheme="majorBidi" w:eastAsia="Times New Roman" w:hAnsiTheme="majorBidi" w:cstheme="majorBidi" w:hint="cs"/>
          <w:color w:val="000000"/>
          <w:sz w:val="32"/>
          <w:szCs w:val="32"/>
          <w:rtl/>
          <w:lang w:eastAsia="fr-FR"/>
        </w:rPr>
        <w:t>فإنه</w:t>
      </w:r>
      <w:r w:rsidR="006E679A" w:rsidRPr="008E4078">
        <w:rPr>
          <w:rFonts w:asciiTheme="majorBidi" w:eastAsia="Times New Roman" w:hAnsiTheme="majorBidi" w:cstheme="majorBidi"/>
          <w:color w:val="000000"/>
          <w:sz w:val="32"/>
          <w:szCs w:val="32"/>
          <w:rtl/>
          <w:lang w:eastAsia="fr-FR"/>
        </w:rPr>
        <w:t xml:space="preserve"> يترتب عن تبليغ الأعمال المذكورة</w:t>
      </w:r>
      <w:r>
        <w:rPr>
          <w:rFonts w:asciiTheme="majorBidi" w:eastAsia="Times New Roman" w:hAnsiTheme="majorBidi" w:cstheme="majorBidi" w:hint="cs"/>
          <w:color w:val="000000"/>
          <w:sz w:val="32"/>
          <w:szCs w:val="32"/>
          <w:rtl/>
          <w:lang w:eastAsia="fr-FR"/>
        </w:rPr>
        <w:t xml:space="preserve"> </w:t>
      </w:r>
      <w:r w:rsidR="006E679A" w:rsidRPr="008E4078">
        <w:rPr>
          <w:rFonts w:asciiTheme="majorBidi" w:eastAsia="Times New Roman" w:hAnsiTheme="majorBidi" w:cstheme="majorBidi"/>
          <w:color w:val="000000"/>
          <w:sz w:val="32"/>
          <w:szCs w:val="32"/>
          <w:rtl/>
          <w:lang w:eastAsia="fr-FR"/>
        </w:rPr>
        <w:t>فتح أجل جديد للتقادم أي :</w:t>
      </w:r>
    </w:p>
    <w:p w:rsidR="006E679A" w:rsidRPr="008E4078" w:rsidRDefault="006E679A" w:rsidP="00CE67E2">
      <w:pPr>
        <w:pStyle w:val="Paragraphedeliste"/>
        <w:numPr>
          <w:ilvl w:val="0"/>
          <w:numId w:val="38"/>
        </w:numPr>
        <w:bidi/>
        <w:spacing w:before="100" w:beforeAutospacing="1"/>
        <w:rPr>
          <w:rFonts w:asciiTheme="majorBidi" w:eastAsia="Times New Roman" w:hAnsiTheme="majorBidi" w:cstheme="majorBidi"/>
          <w:color w:val="000000"/>
          <w:sz w:val="32"/>
          <w:szCs w:val="32"/>
          <w:rtl/>
          <w:lang w:eastAsia="fr-FR"/>
        </w:rPr>
      </w:pPr>
      <w:r w:rsidRPr="008E4078">
        <w:rPr>
          <w:rFonts w:asciiTheme="majorBidi" w:eastAsia="Times New Roman" w:hAnsiTheme="majorBidi" w:cstheme="majorBidi"/>
          <w:color w:val="000000"/>
          <w:sz w:val="32"/>
          <w:szCs w:val="32"/>
          <w:rtl/>
          <w:lang w:eastAsia="fr-FR"/>
        </w:rPr>
        <w:t>4 سنوات في صورة التصريح بالأداء،</w:t>
      </w:r>
    </w:p>
    <w:p w:rsidR="006E679A" w:rsidRDefault="006E679A" w:rsidP="00CE67E2">
      <w:pPr>
        <w:pStyle w:val="Paragraphedeliste"/>
        <w:numPr>
          <w:ilvl w:val="0"/>
          <w:numId w:val="39"/>
        </w:numPr>
        <w:bidi/>
        <w:spacing w:before="100" w:beforeAutospacing="1"/>
        <w:rPr>
          <w:rFonts w:asciiTheme="majorBidi" w:eastAsia="Times New Roman" w:hAnsiTheme="majorBidi" w:cstheme="majorBidi"/>
          <w:color w:val="000000"/>
          <w:sz w:val="32"/>
          <w:szCs w:val="32"/>
          <w:lang w:eastAsia="fr-FR"/>
        </w:rPr>
      </w:pPr>
      <w:r w:rsidRPr="008E4078">
        <w:rPr>
          <w:rFonts w:asciiTheme="majorBidi" w:eastAsia="Times New Roman" w:hAnsiTheme="majorBidi" w:cstheme="majorBidi"/>
          <w:color w:val="000000"/>
          <w:sz w:val="32"/>
          <w:szCs w:val="32"/>
          <w:rtl/>
          <w:lang w:eastAsia="fr-FR"/>
        </w:rPr>
        <w:t>10 سنوات في صورة عدم التصريح بالأداء.</w:t>
      </w:r>
    </w:p>
    <w:p w:rsidR="004E05A8" w:rsidRPr="004E05A8" w:rsidRDefault="00510144" w:rsidP="000E5B4E">
      <w:pPr>
        <w:bidi/>
        <w:spacing w:before="100" w:beforeAutospacing="1"/>
        <w:ind w:left="0" w:right="0" w:firstLine="57"/>
        <w:rPr>
          <w:rFonts w:asciiTheme="majorBidi" w:eastAsia="Times New Roman" w:hAnsiTheme="majorBidi" w:cstheme="majorBidi"/>
          <w:color w:val="000000"/>
          <w:sz w:val="32"/>
          <w:szCs w:val="32"/>
          <w:rtl/>
          <w:lang w:eastAsia="fr-FR"/>
        </w:rPr>
      </w:pPr>
      <w:r>
        <w:rPr>
          <w:rFonts w:asciiTheme="majorBidi" w:eastAsia="Times New Roman" w:hAnsiTheme="majorBidi" w:cstheme="majorBidi"/>
          <w:color w:val="000000"/>
          <w:sz w:val="32"/>
          <w:szCs w:val="32"/>
          <w:lang w:eastAsia="fr-FR"/>
        </w:rPr>
        <w:t xml:space="preserve">        </w:t>
      </w:r>
      <w:r w:rsidR="004E05A8" w:rsidRPr="004E05A8">
        <w:rPr>
          <w:rFonts w:asciiTheme="majorBidi" w:eastAsia="Times New Roman" w:hAnsiTheme="majorBidi" w:cstheme="majorBidi" w:hint="cs"/>
          <w:color w:val="000000"/>
          <w:sz w:val="32"/>
          <w:szCs w:val="32"/>
          <w:rtl/>
          <w:lang w:eastAsia="fr-FR"/>
        </w:rPr>
        <w:t xml:space="preserve">وبالتالي يتبين جليا كيف ان المشرع  سعى الى المحافظة على موارد الخزينة إعتمادا على عمليات التبليغ خاصة بالنسبة للمطالبين بالاداء الذين هم في حلة إغفال عن إيداع تصاريحهم </w:t>
      </w:r>
    </w:p>
    <w:p w:rsidR="00A76DF9" w:rsidRPr="008E4078" w:rsidRDefault="00A76DF9" w:rsidP="00510144">
      <w:pPr>
        <w:bidi/>
        <w:rPr>
          <w:rFonts w:asciiTheme="majorBidi" w:hAnsiTheme="majorBidi" w:cstheme="majorBidi"/>
          <w:b/>
          <w:bCs/>
          <w:sz w:val="44"/>
          <w:szCs w:val="44"/>
          <w:rtl/>
        </w:rPr>
      </w:pPr>
      <w:r w:rsidRPr="008E4078">
        <w:rPr>
          <w:rFonts w:asciiTheme="majorBidi" w:hAnsiTheme="majorBidi" w:cstheme="majorBidi"/>
          <w:b/>
          <w:bCs/>
          <w:sz w:val="44"/>
          <w:szCs w:val="44"/>
          <w:rtl/>
        </w:rPr>
        <w:t xml:space="preserve">الجزء </w:t>
      </w:r>
      <w:r w:rsidRPr="008E4078">
        <w:rPr>
          <w:rFonts w:asciiTheme="majorBidi" w:hAnsiTheme="majorBidi" w:cstheme="majorBidi"/>
          <w:b/>
          <w:bCs/>
          <w:sz w:val="44"/>
          <w:szCs w:val="44"/>
          <w:rtl/>
          <w:lang w:bidi="ar-TN"/>
        </w:rPr>
        <w:t xml:space="preserve">الثّاني : </w:t>
      </w:r>
      <w:r w:rsidRPr="008E4078">
        <w:rPr>
          <w:rFonts w:asciiTheme="majorBidi" w:hAnsiTheme="majorBidi" w:cstheme="majorBidi"/>
          <w:b/>
          <w:bCs/>
          <w:sz w:val="44"/>
          <w:szCs w:val="44"/>
          <w:rtl/>
        </w:rPr>
        <w:t>سريان الأجل</w:t>
      </w:r>
      <w:r w:rsidRPr="008E4078">
        <w:rPr>
          <w:rFonts w:asciiTheme="majorBidi" w:hAnsiTheme="majorBidi" w:cstheme="majorBidi"/>
          <w:b/>
          <w:bCs/>
          <w:sz w:val="44"/>
          <w:szCs w:val="44"/>
        </w:rPr>
        <w:t xml:space="preserve"> </w:t>
      </w:r>
    </w:p>
    <w:p w:rsidR="00042F94" w:rsidRPr="00AC485D" w:rsidRDefault="007F7244" w:rsidP="000E5B4E">
      <w:pPr>
        <w:bidi/>
        <w:ind w:left="0" w:right="0" w:firstLine="567"/>
        <w:contextualSpacing/>
        <w:rPr>
          <w:rFonts w:asciiTheme="majorBidi" w:hAnsiTheme="majorBidi" w:cstheme="majorBidi"/>
          <w:sz w:val="40"/>
          <w:szCs w:val="40"/>
        </w:rPr>
      </w:pPr>
      <w:r>
        <w:rPr>
          <w:rFonts w:ascii="Simplified Arabic" w:hAnsi="Simplified Arabic" w:cs="Simplified Arabic"/>
          <w:sz w:val="30"/>
          <w:szCs w:val="30"/>
          <w:lang w:bidi="ar-TN"/>
        </w:rPr>
        <w:t xml:space="preserve">      </w:t>
      </w:r>
      <w:r w:rsidR="00042F94">
        <w:rPr>
          <w:rFonts w:ascii="Simplified Arabic" w:hAnsi="Simplified Arabic" w:cs="Simplified Arabic" w:hint="cs"/>
          <w:sz w:val="30"/>
          <w:szCs w:val="30"/>
          <w:rtl/>
          <w:lang w:bidi="ar-TN"/>
        </w:rPr>
        <w:t>ضمانا لحقوق الدفاع يجب أن يتمتع المطالب بالأداء بالوقت الكافي لإعداد جوابه ووسائل دفاعه.</w:t>
      </w:r>
    </w:p>
    <w:p w:rsidR="00A76DF9" w:rsidRPr="000466FD" w:rsidRDefault="00A76DF9" w:rsidP="00AA0D07">
      <w:pPr>
        <w:bidi/>
        <w:ind w:left="142"/>
        <w:contextualSpacing/>
        <w:rPr>
          <w:rFonts w:asciiTheme="majorBidi" w:hAnsiTheme="majorBidi" w:cstheme="majorBidi"/>
          <w:sz w:val="32"/>
          <w:szCs w:val="32"/>
          <w:u w:val="single"/>
        </w:rPr>
      </w:pPr>
      <w:r w:rsidRPr="000466FD">
        <w:rPr>
          <w:rFonts w:asciiTheme="majorBidi" w:hAnsiTheme="majorBidi" w:cstheme="majorBidi"/>
          <w:sz w:val="32"/>
          <w:szCs w:val="32"/>
          <w:rtl/>
          <w:lang w:bidi="ar-TN"/>
        </w:rPr>
        <w:tab/>
      </w:r>
      <w:r w:rsidRPr="00510144">
        <w:rPr>
          <w:rFonts w:asciiTheme="majorBidi" w:hAnsiTheme="majorBidi" w:cstheme="majorBidi"/>
          <w:b/>
          <w:bCs/>
          <w:sz w:val="36"/>
          <w:szCs w:val="36"/>
          <w:rtl/>
        </w:rPr>
        <w:t xml:space="preserve"> </w:t>
      </w:r>
      <w:r w:rsidRPr="00510144">
        <w:rPr>
          <w:rFonts w:asciiTheme="majorBidi" w:hAnsiTheme="majorBidi" w:cstheme="majorBidi"/>
          <w:b/>
          <w:bCs/>
          <w:sz w:val="36"/>
          <w:szCs w:val="36"/>
        </w:rPr>
        <w:t>-I</w:t>
      </w:r>
      <w:r w:rsidRPr="00510144">
        <w:rPr>
          <w:rFonts w:asciiTheme="majorBidi" w:hAnsiTheme="majorBidi" w:cstheme="majorBidi"/>
          <w:b/>
          <w:bCs/>
          <w:sz w:val="36"/>
          <w:szCs w:val="36"/>
          <w:rtl/>
          <w:lang w:bidi="ar-TN"/>
        </w:rPr>
        <w:t xml:space="preserve"> </w:t>
      </w:r>
      <w:r w:rsidRPr="00510144">
        <w:rPr>
          <w:rFonts w:asciiTheme="majorBidi" w:hAnsiTheme="majorBidi" w:cstheme="majorBidi"/>
          <w:b/>
          <w:bCs/>
          <w:sz w:val="36"/>
          <w:szCs w:val="36"/>
          <w:rtl/>
        </w:rPr>
        <w:t>الآجال المعنية</w:t>
      </w:r>
      <w:r w:rsidRPr="000466FD">
        <w:rPr>
          <w:rFonts w:asciiTheme="majorBidi" w:hAnsiTheme="majorBidi" w:cstheme="majorBidi"/>
          <w:sz w:val="32"/>
          <w:szCs w:val="32"/>
          <w:rtl/>
          <w:lang w:bidi="ar-TN"/>
        </w:rPr>
        <w:t xml:space="preserve"> :</w:t>
      </w:r>
      <w:r w:rsidRPr="000466FD">
        <w:rPr>
          <w:rFonts w:asciiTheme="majorBidi" w:hAnsiTheme="majorBidi" w:cstheme="majorBidi"/>
          <w:sz w:val="32"/>
          <w:szCs w:val="32"/>
          <w:rtl/>
        </w:rPr>
        <w:t xml:space="preserve"> </w:t>
      </w:r>
      <w:r w:rsidRPr="000466FD">
        <w:rPr>
          <w:rFonts w:asciiTheme="majorBidi" w:hAnsiTheme="majorBidi" w:cstheme="majorBidi"/>
          <w:sz w:val="32"/>
          <w:szCs w:val="32"/>
        </w:rPr>
        <w:t xml:space="preserve"> </w:t>
      </w:r>
    </w:p>
    <w:p w:rsidR="00E63584" w:rsidRPr="000466FD" w:rsidRDefault="007F7244" w:rsidP="00B614DE">
      <w:pPr>
        <w:numPr>
          <w:ilvl w:val="0"/>
          <w:numId w:val="2"/>
        </w:numPr>
        <w:bidi/>
        <w:ind w:left="1134" w:hanging="357"/>
        <w:contextualSpacing/>
        <w:rPr>
          <w:rFonts w:asciiTheme="majorBidi" w:hAnsiTheme="majorBidi" w:cstheme="majorBidi"/>
          <w:sz w:val="32"/>
          <w:szCs w:val="32"/>
        </w:rPr>
      </w:pPr>
      <w:r>
        <w:rPr>
          <w:rFonts w:asciiTheme="majorBidi" w:hAnsiTheme="majorBidi" w:cstheme="majorBidi"/>
          <w:sz w:val="32"/>
          <w:szCs w:val="32"/>
        </w:rPr>
        <w:lastRenderedPageBreak/>
        <w:t xml:space="preserve"> </w:t>
      </w:r>
      <w:r w:rsidR="00A76DF9" w:rsidRPr="000466FD">
        <w:rPr>
          <w:rFonts w:asciiTheme="majorBidi" w:hAnsiTheme="majorBidi" w:cstheme="majorBidi"/>
          <w:sz w:val="32"/>
          <w:szCs w:val="32"/>
          <w:rtl/>
        </w:rPr>
        <w:t>أجل تسوية الإغفال</w:t>
      </w:r>
      <w:r w:rsidR="00A76DF9" w:rsidRPr="000466FD">
        <w:rPr>
          <w:rFonts w:asciiTheme="majorBidi" w:hAnsiTheme="majorBidi" w:cstheme="majorBidi"/>
          <w:sz w:val="32"/>
          <w:szCs w:val="32"/>
          <w:rtl/>
          <w:lang w:bidi="ar-TN"/>
        </w:rPr>
        <w:t xml:space="preserve"> أو تسوية الوضعية بالنسبة للخطايا الإدارية المنصوص عليها بالفصول 84 مكرر إلى 85 م.ح.إ.ج</w:t>
      </w:r>
      <w:r w:rsidR="00A76DF9" w:rsidRPr="00B614DE">
        <w:rPr>
          <w:rFonts w:asciiTheme="majorBidi" w:hAnsiTheme="majorBidi" w:cstheme="majorBidi"/>
          <w:sz w:val="32"/>
          <w:szCs w:val="32"/>
        </w:rPr>
        <w:t xml:space="preserve"> </w:t>
      </w:r>
      <w:r w:rsidR="00B614DE" w:rsidRPr="00B614DE">
        <w:rPr>
          <w:rFonts w:asciiTheme="majorBidi" w:hAnsiTheme="majorBidi" w:cstheme="majorBidi" w:hint="cs"/>
          <w:sz w:val="32"/>
          <w:szCs w:val="32"/>
          <w:rtl/>
        </w:rPr>
        <w:t>حدد</w:t>
      </w:r>
      <w:r w:rsidR="00E63584" w:rsidRPr="000466FD">
        <w:rPr>
          <w:rFonts w:asciiTheme="majorBidi" w:hAnsiTheme="majorBidi" w:cstheme="majorBidi" w:hint="cs"/>
          <w:sz w:val="32"/>
          <w:szCs w:val="32"/>
          <w:rtl/>
        </w:rPr>
        <w:t xml:space="preserve"> </w:t>
      </w:r>
      <w:r w:rsidR="00B614DE">
        <w:rPr>
          <w:rFonts w:asciiTheme="majorBidi" w:hAnsiTheme="majorBidi" w:cstheme="majorBidi" w:hint="cs"/>
          <w:sz w:val="32"/>
          <w:szCs w:val="32"/>
          <w:rtl/>
        </w:rPr>
        <w:t xml:space="preserve"> </w:t>
      </w:r>
      <w:r w:rsidR="00E63584" w:rsidRPr="000466FD">
        <w:rPr>
          <w:rFonts w:asciiTheme="majorBidi" w:hAnsiTheme="majorBidi" w:cstheme="majorBidi"/>
          <w:sz w:val="32"/>
          <w:szCs w:val="32"/>
          <w:rtl/>
        </w:rPr>
        <w:t>30</w:t>
      </w:r>
      <w:r w:rsidR="00B614DE">
        <w:rPr>
          <w:rFonts w:asciiTheme="majorBidi" w:hAnsiTheme="majorBidi" w:cstheme="majorBidi" w:hint="cs"/>
          <w:sz w:val="32"/>
          <w:szCs w:val="32"/>
          <w:rtl/>
        </w:rPr>
        <w:t>بـ</w:t>
      </w:r>
      <w:r w:rsidR="00E63584" w:rsidRPr="000466FD">
        <w:rPr>
          <w:rFonts w:asciiTheme="majorBidi" w:hAnsiTheme="majorBidi" w:cstheme="majorBidi"/>
          <w:sz w:val="32"/>
          <w:szCs w:val="32"/>
          <w:rtl/>
        </w:rPr>
        <w:t xml:space="preserve"> يوما من تاري</w:t>
      </w:r>
      <w:r w:rsidR="00B614DE">
        <w:rPr>
          <w:rFonts w:asciiTheme="majorBidi" w:hAnsiTheme="majorBidi" w:cstheme="majorBidi" w:hint="cs"/>
          <w:sz w:val="32"/>
          <w:szCs w:val="32"/>
          <w:rtl/>
        </w:rPr>
        <w:t>ــ</w:t>
      </w:r>
      <w:r w:rsidR="00E63584" w:rsidRPr="000466FD">
        <w:rPr>
          <w:rFonts w:asciiTheme="majorBidi" w:hAnsiTheme="majorBidi" w:cstheme="majorBidi"/>
          <w:sz w:val="32"/>
          <w:szCs w:val="32"/>
          <w:rtl/>
        </w:rPr>
        <w:t>خ تبليغ التنبيه (</w:t>
      </w:r>
      <w:r w:rsidR="00E63584" w:rsidRPr="000466FD">
        <w:rPr>
          <w:rFonts w:asciiTheme="majorBidi" w:hAnsiTheme="majorBidi" w:cstheme="majorBidi"/>
          <w:sz w:val="32"/>
          <w:szCs w:val="32"/>
          <w:rtl/>
          <w:lang w:bidi="ar-TN"/>
        </w:rPr>
        <w:t>الفصل 47 م ح إ ج).</w:t>
      </w:r>
      <w:r w:rsidR="00E63584" w:rsidRPr="000466FD">
        <w:rPr>
          <w:rFonts w:asciiTheme="majorBidi" w:hAnsiTheme="majorBidi" w:cstheme="majorBidi"/>
          <w:sz w:val="32"/>
          <w:szCs w:val="32"/>
        </w:rPr>
        <w:t xml:space="preserve"> </w:t>
      </w:r>
    </w:p>
    <w:p w:rsidR="00E63584" w:rsidRPr="000466FD" w:rsidRDefault="00A76DF9" w:rsidP="00AA0D07">
      <w:pPr>
        <w:numPr>
          <w:ilvl w:val="0"/>
          <w:numId w:val="2"/>
        </w:numPr>
        <w:bidi/>
        <w:ind w:left="1134" w:hanging="357"/>
        <w:contextualSpacing/>
        <w:rPr>
          <w:rFonts w:asciiTheme="majorBidi" w:hAnsiTheme="majorBidi" w:cstheme="majorBidi"/>
          <w:sz w:val="32"/>
          <w:szCs w:val="32"/>
        </w:rPr>
      </w:pPr>
      <w:r w:rsidRPr="000466FD">
        <w:rPr>
          <w:rFonts w:asciiTheme="majorBidi" w:hAnsiTheme="majorBidi" w:cstheme="majorBidi"/>
          <w:sz w:val="32"/>
          <w:szCs w:val="32"/>
          <w:rtl/>
        </w:rPr>
        <w:t>أجل تقديم المطالب بالأداء للمحاسبة</w:t>
      </w:r>
      <w:r w:rsidRPr="000466FD">
        <w:rPr>
          <w:rFonts w:asciiTheme="majorBidi" w:hAnsiTheme="majorBidi" w:cstheme="majorBidi"/>
          <w:sz w:val="32"/>
          <w:szCs w:val="32"/>
        </w:rPr>
        <w:t xml:space="preserve"> </w:t>
      </w:r>
      <w:r w:rsidR="00E63584" w:rsidRPr="000466FD">
        <w:rPr>
          <w:rFonts w:asciiTheme="majorBidi" w:hAnsiTheme="majorBidi" w:cstheme="majorBidi" w:hint="cs"/>
          <w:sz w:val="32"/>
          <w:szCs w:val="32"/>
          <w:rtl/>
        </w:rPr>
        <w:t>:</w:t>
      </w:r>
      <w:r w:rsidR="00E63584" w:rsidRPr="000466FD">
        <w:rPr>
          <w:rFonts w:asciiTheme="majorBidi" w:hAnsiTheme="majorBidi" w:cstheme="majorBidi"/>
          <w:sz w:val="32"/>
          <w:szCs w:val="32"/>
          <w:rtl/>
        </w:rPr>
        <w:t xml:space="preserve"> 30 يوما من تاريخ تبليغ التنبيه عليه بذلك في إطار المراجعة الجبائية المعمقة (</w:t>
      </w:r>
      <w:r w:rsidR="00E63584" w:rsidRPr="000466FD">
        <w:rPr>
          <w:rFonts w:asciiTheme="majorBidi" w:hAnsiTheme="majorBidi" w:cstheme="majorBidi"/>
          <w:sz w:val="32"/>
          <w:szCs w:val="32"/>
          <w:rtl/>
          <w:lang w:bidi="ar-TN"/>
        </w:rPr>
        <w:t>الفصل 38 م ح إ ج).</w:t>
      </w:r>
      <w:r w:rsidR="00E63584" w:rsidRPr="000466FD">
        <w:rPr>
          <w:rFonts w:asciiTheme="majorBidi" w:hAnsiTheme="majorBidi" w:cstheme="majorBidi"/>
          <w:sz w:val="32"/>
          <w:szCs w:val="32"/>
        </w:rPr>
        <w:t xml:space="preserve"> </w:t>
      </w:r>
    </w:p>
    <w:p w:rsidR="00AA0D07" w:rsidRDefault="00E63584" w:rsidP="00AA0D07">
      <w:pPr>
        <w:numPr>
          <w:ilvl w:val="0"/>
          <w:numId w:val="2"/>
        </w:numPr>
        <w:bidi/>
        <w:ind w:left="1134" w:hanging="357"/>
        <w:contextualSpacing/>
        <w:rPr>
          <w:rFonts w:asciiTheme="majorBidi" w:hAnsiTheme="majorBidi" w:cstheme="majorBidi"/>
          <w:sz w:val="32"/>
          <w:szCs w:val="32"/>
        </w:rPr>
      </w:pPr>
      <w:r w:rsidRPr="000466FD">
        <w:rPr>
          <w:rFonts w:asciiTheme="majorBidi" w:hAnsiTheme="majorBidi" w:cstheme="majorBidi"/>
          <w:sz w:val="32"/>
          <w:szCs w:val="32"/>
          <w:rtl/>
        </w:rPr>
        <w:t>الأجل الأدنى الواجب منحه للمطالب بالأداء قبل الشروع في المراجعة المعمقة</w:t>
      </w:r>
      <w:r w:rsidRPr="000466FD">
        <w:rPr>
          <w:rFonts w:asciiTheme="majorBidi" w:hAnsiTheme="majorBidi" w:cstheme="majorBidi" w:hint="cs"/>
          <w:b/>
          <w:bCs/>
          <w:sz w:val="32"/>
          <w:szCs w:val="32"/>
          <w:rtl/>
        </w:rPr>
        <w:t xml:space="preserve"> :</w:t>
      </w:r>
      <w:r w:rsidR="00A76DF9" w:rsidRPr="000466FD">
        <w:rPr>
          <w:rFonts w:asciiTheme="majorBidi" w:hAnsiTheme="majorBidi" w:cstheme="majorBidi"/>
          <w:sz w:val="32"/>
          <w:szCs w:val="32"/>
          <w:rtl/>
          <w:lang w:bidi="ar-TN"/>
        </w:rPr>
        <w:t xml:space="preserve">مدّة </w:t>
      </w:r>
      <w:r w:rsidR="00A76DF9" w:rsidRPr="000466FD">
        <w:rPr>
          <w:rFonts w:asciiTheme="majorBidi" w:hAnsiTheme="majorBidi" w:cstheme="majorBidi"/>
          <w:sz w:val="32"/>
          <w:szCs w:val="32"/>
          <w:rtl/>
        </w:rPr>
        <w:t>أدناه</w:t>
      </w:r>
      <w:r w:rsidR="00A76DF9" w:rsidRPr="000466FD">
        <w:rPr>
          <w:rFonts w:asciiTheme="majorBidi" w:hAnsiTheme="majorBidi" w:cstheme="majorBidi"/>
          <w:sz w:val="32"/>
          <w:szCs w:val="32"/>
          <w:rtl/>
          <w:lang w:bidi="ar-TN"/>
        </w:rPr>
        <w:t>ا</w:t>
      </w:r>
      <w:r w:rsidR="00A76DF9" w:rsidRPr="000466FD">
        <w:rPr>
          <w:rFonts w:asciiTheme="majorBidi" w:hAnsiTheme="majorBidi" w:cstheme="majorBidi"/>
          <w:sz w:val="32"/>
          <w:szCs w:val="32"/>
          <w:rtl/>
        </w:rPr>
        <w:t xml:space="preserve"> </w:t>
      </w:r>
      <w:r w:rsidR="00A76DF9" w:rsidRPr="000466FD">
        <w:rPr>
          <w:rFonts w:asciiTheme="majorBidi" w:hAnsiTheme="majorBidi" w:cstheme="majorBidi"/>
          <w:sz w:val="32"/>
          <w:szCs w:val="32"/>
          <w:rtl/>
          <w:lang w:bidi="ar-TN"/>
        </w:rPr>
        <w:t>15</w:t>
      </w:r>
      <w:r w:rsidR="00A76DF9" w:rsidRPr="000466FD">
        <w:rPr>
          <w:rFonts w:asciiTheme="majorBidi" w:hAnsiTheme="majorBidi" w:cstheme="majorBidi"/>
          <w:sz w:val="32"/>
          <w:szCs w:val="32"/>
          <w:rtl/>
        </w:rPr>
        <w:t>يوما من تاريخ تبليغ الإعلام المسبق بالمراجعة (</w:t>
      </w:r>
      <w:r w:rsidR="00A76DF9" w:rsidRPr="000466FD">
        <w:rPr>
          <w:rFonts w:asciiTheme="majorBidi" w:hAnsiTheme="majorBidi" w:cstheme="majorBidi"/>
          <w:sz w:val="32"/>
          <w:szCs w:val="32"/>
          <w:rtl/>
          <w:lang w:bidi="ar-TN"/>
        </w:rPr>
        <w:t>الفصل 39م ح إ ج).</w:t>
      </w:r>
    </w:p>
    <w:p w:rsidR="00A76DF9" w:rsidRPr="000466FD" w:rsidRDefault="00AA0D07" w:rsidP="00AA0D07">
      <w:pPr>
        <w:numPr>
          <w:ilvl w:val="0"/>
          <w:numId w:val="2"/>
        </w:numPr>
        <w:bidi/>
        <w:rPr>
          <w:rFonts w:asciiTheme="majorBidi" w:hAnsiTheme="majorBidi" w:cstheme="majorBidi"/>
          <w:sz w:val="32"/>
          <w:szCs w:val="32"/>
        </w:rPr>
      </w:pPr>
      <w:r w:rsidRPr="007079F7">
        <w:rPr>
          <w:rFonts w:asciiTheme="majorBidi" w:hAnsiTheme="majorBidi" w:cstheme="majorBidi"/>
          <w:sz w:val="32"/>
          <w:szCs w:val="32"/>
          <w:rtl/>
        </w:rPr>
        <w:t>آجال الرد كتابيا على مطالب مصالح الجباية الموجهة للمطالب بالأداء في إطار المراجعة أو للغير في إطار حق الإطلاع</w:t>
      </w:r>
      <w:r w:rsidRPr="007079F7">
        <w:rPr>
          <w:rFonts w:asciiTheme="majorBidi" w:hAnsiTheme="majorBidi" w:cstheme="majorBidi"/>
          <w:sz w:val="32"/>
          <w:szCs w:val="32"/>
        </w:rPr>
        <w:t xml:space="preserve"> </w:t>
      </w:r>
      <w:r w:rsidRPr="007079F7">
        <w:rPr>
          <w:rFonts w:asciiTheme="majorBidi" w:hAnsiTheme="majorBidi" w:cstheme="majorBidi" w:hint="cs"/>
          <w:sz w:val="32"/>
          <w:szCs w:val="32"/>
          <w:rtl/>
        </w:rPr>
        <w:t>:</w:t>
      </w:r>
      <w:r w:rsidRPr="007079F7">
        <w:rPr>
          <w:rFonts w:eastAsia="+mn-ea"/>
          <w:b/>
          <w:bCs/>
          <w:color w:val="FFFFFF"/>
          <w:kern w:val="24"/>
          <w:sz w:val="32"/>
          <w:szCs w:val="32"/>
          <w:rtl/>
          <w:lang w:bidi="ar-TN"/>
        </w:rPr>
        <w:t xml:space="preserve"> </w:t>
      </w:r>
      <w:r w:rsidRPr="007079F7">
        <w:rPr>
          <w:rFonts w:asciiTheme="majorBidi" w:hAnsiTheme="majorBidi" w:cstheme="majorBidi"/>
          <w:sz w:val="32"/>
          <w:szCs w:val="32"/>
          <w:rtl/>
          <w:lang w:bidi="ar-TN"/>
        </w:rPr>
        <w:t>ت</w:t>
      </w:r>
      <w:r w:rsidRPr="007079F7">
        <w:rPr>
          <w:rFonts w:asciiTheme="majorBidi" w:hAnsiTheme="majorBidi" w:cstheme="majorBidi"/>
          <w:sz w:val="32"/>
          <w:szCs w:val="32"/>
          <w:rtl/>
        </w:rPr>
        <w:t xml:space="preserve">حتسب مددها إبتداءا من تاريخ تبليغ الطلب </w:t>
      </w:r>
      <w:r w:rsidRPr="007079F7">
        <w:rPr>
          <w:rFonts w:asciiTheme="majorBidi" w:hAnsiTheme="majorBidi" w:cstheme="majorBidi"/>
          <w:sz w:val="32"/>
          <w:szCs w:val="32"/>
          <w:rtl/>
          <w:lang w:bidi="ar-TN"/>
        </w:rPr>
        <w:t>(الفصول 11و16 و17 و41 م ح إ ج</w:t>
      </w:r>
      <w:r w:rsidR="00B614DE">
        <w:rPr>
          <w:rFonts w:asciiTheme="majorBidi" w:hAnsiTheme="majorBidi" w:cstheme="majorBidi" w:hint="cs"/>
          <w:sz w:val="32"/>
          <w:szCs w:val="32"/>
          <w:rtl/>
          <w:lang w:bidi="ar-TN"/>
        </w:rPr>
        <w:t>)</w:t>
      </w:r>
    </w:p>
    <w:p w:rsidR="00A76DF9" w:rsidRPr="000466FD" w:rsidRDefault="00A76DF9" w:rsidP="00B614DE">
      <w:pPr>
        <w:numPr>
          <w:ilvl w:val="0"/>
          <w:numId w:val="2"/>
        </w:numPr>
        <w:bidi/>
        <w:spacing w:line="360" w:lineRule="auto"/>
        <w:ind w:left="1094" w:hanging="357"/>
        <w:contextualSpacing/>
        <w:rPr>
          <w:rFonts w:asciiTheme="majorBidi" w:hAnsiTheme="majorBidi" w:cstheme="majorBidi"/>
          <w:sz w:val="32"/>
          <w:szCs w:val="32"/>
        </w:rPr>
      </w:pPr>
      <w:r w:rsidRPr="007079F7">
        <w:rPr>
          <w:rFonts w:asciiTheme="majorBidi" w:hAnsiTheme="majorBidi" w:cstheme="majorBidi"/>
          <w:sz w:val="32"/>
          <w:szCs w:val="32"/>
          <w:rtl/>
        </w:rPr>
        <w:t xml:space="preserve">الأجل الممنوح للمطالب بالأداء للرد حول نتائج المراجعة الأولية أو المعمقة </w:t>
      </w:r>
      <w:r w:rsidR="00A201B1" w:rsidRPr="007079F7">
        <w:rPr>
          <w:rFonts w:asciiTheme="majorBidi" w:hAnsiTheme="majorBidi" w:cstheme="majorBidi" w:hint="cs"/>
          <w:sz w:val="32"/>
          <w:szCs w:val="32"/>
          <w:rtl/>
        </w:rPr>
        <w:t>:</w:t>
      </w:r>
      <w:r w:rsidRPr="007079F7">
        <w:rPr>
          <w:rFonts w:asciiTheme="majorBidi" w:hAnsiTheme="majorBidi" w:cstheme="majorBidi"/>
          <w:sz w:val="32"/>
          <w:szCs w:val="32"/>
          <w:rtl/>
        </w:rPr>
        <w:t>30 يوما من تاريخ تبليغها</w:t>
      </w:r>
      <w:r w:rsidRPr="007079F7">
        <w:rPr>
          <w:rFonts w:asciiTheme="majorBidi" w:hAnsiTheme="majorBidi" w:cstheme="majorBidi"/>
          <w:sz w:val="32"/>
          <w:szCs w:val="32"/>
          <w:rtl/>
          <w:lang w:bidi="ar-TN"/>
        </w:rPr>
        <w:t xml:space="preserve"> (الفصل 43 م ح إ ج).</w:t>
      </w:r>
      <w:r w:rsidRPr="000466FD">
        <w:rPr>
          <w:rFonts w:asciiTheme="majorBidi" w:hAnsiTheme="majorBidi" w:cstheme="majorBidi"/>
          <w:sz w:val="32"/>
          <w:szCs w:val="32"/>
        </w:rPr>
        <w:t xml:space="preserve"> </w:t>
      </w:r>
    </w:p>
    <w:p w:rsidR="00A76DF9" w:rsidRPr="000466FD" w:rsidRDefault="00A76DF9" w:rsidP="00B614DE">
      <w:pPr>
        <w:numPr>
          <w:ilvl w:val="0"/>
          <w:numId w:val="2"/>
        </w:numPr>
        <w:bidi/>
        <w:ind w:left="1066" w:hanging="357"/>
        <w:contextualSpacing/>
        <w:rPr>
          <w:rFonts w:asciiTheme="majorBidi" w:hAnsiTheme="majorBidi" w:cstheme="majorBidi"/>
          <w:sz w:val="32"/>
          <w:szCs w:val="32"/>
        </w:rPr>
      </w:pPr>
      <w:r w:rsidRPr="000466FD">
        <w:rPr>
          <w:rFonts w:asciiTheme="majorBidi" w:hAnsiTheme="majorBidi" w:cstheme="majorBidi"/>
          <w:sz w:val="32"/>
          <w:szCs w:val="32"/>
          <w:rtl/>
        </w:rPr>
        <w:t>الأجل الممنوح للمطالب بالأداء لتقديم ملاحظاته حول رد الإدارة على الإعتراض على نتائج المراجعة</w:t>
      </w:r>
      <w:r w:rsidR="00B614DE">
        <w:rPr>
          <w:rFonts w:asciiTheme="majorBidi" w:hAnsiTheme="majorBidi" w:cstheme="majorBidi" w:hint="cs"/>
          <w:sz w:val="32"/>
          <w:szCs w:val="32"/>
          <w:rtl/>
        </w:rPr>
        <w:t xml:space="preserve"> حدد بـ</w:t>
      </w:r>
      <w:r w:rsidRPr="000466FD">
        <w:rPr>
          <w:rFonts w:asciiTheme="majorBidi" w:hAnsiTheme="majorBidi" w:cstheme="majorBidi"/>
          <w:sz w:val="32"/>
          <w:szCs w:val="32"/>
          <w:rtl/>
        </w:rPr>
        <w:t>15 يوما من تاريخ تبليغ رد الإدارة المذكور (</w:t>
      </w:r>
      <w:r w:rsidRPr="000466FD">
        <w:rPr>
          <w:rFonts w:asciiTheme="majorBidi" w:hAnsiTheme="majorBidi" w:cstheme="majorBidi"/>
          <w:sz w:val="32"/>
          <w:szCs w:val="32"/>
          <w:rtl/>
          <w:lang w:bidi="ar-TN"/>
        </w:rPr>
        <w:t>الفصل 44 مكرر</w:t>
      </w:r>
      <w:r w:rsidR="00B614DE">
        <w:rPr>
          <w:rFonts w:asciiTheme="majorBidi" w:hAnsiTheme="majorBidi" w:cstheme="majorBidi" w:hint="cs"/>
          <w:sz w:val="32"/>
          <w:szCs w:val="32"/>
          <w:rtl/>
          <w:lang w:bidi="ar-TN"/>
        </w:rPr>
        <w:t xml:space="preserve"> من م </w:t>
      </w:r>
      <w:r w:rsidRPr="000466FD">
        <w:rPr>
          <w:rFonts w:asciiTheme="majorBidi" w:hAnsiTheme="majorBidi" w:cstheme="majorBidi"/>
          <w:sz w:val="32"/>
          <w:szCs w:val="32"/>
          <w:rtl/>
          <w:lang w:bidi="ar-TN"/>
        </w:rPr>
        <w:t xml:space="preserve">ح إ </w:t>
      </w:r>
      <w:r w:rsidR="00B614DE">
        <w:rPr>
          <w:rFonts w:asciiTheme="majorBidi" w:hAnsiTheme="majorBidi" w:cstheme="majorBidi" w:hint="cs"/>
          <w:sz w:val="32"/>
          <w:szCs w:val="32"/>
          <w:rtl/>
          <w:lang w:bidi="ar-TN"/>
        </w:rPr>
        <w:t>ج</w:t>
      </w:r>
      <w:r w:rsidRPr="000466FD">
        <w:rPr>
          <w:rFonts w:asciiTheme="majorBidi" w:hAnsiTheme="majorBidi" w:cstheme="majorBidi"/>
          <w:sz w:val="32"/>
          <w:szCs w:val="32"/>
          <w:rtl/>
          <w:lang w:bidi="ar-TN"/>
        </w:rPr>
        <w:t>).</w:t>
      </w:r>
      <w:r w:rsidRPr="000466FD">
        <w:rPr>
          <w:rFonts w:asciiTheme="majorBidi" w:hAnsiTheme="majorBidi" w:cstheme="majorBidi"/>
          <w:sz w:val="32"/>
          <w:szCs w:val="32"/>
        </w:rPr>
        <w:t xml:space="preserve"> </w:t>
      </w:r>
    </w:p>
    <w:p w:rsidR="00A76DF9" w:rsidRPr="000466FD" w:rsidRDefault="00A76DF9" w:rsidP="00B614DE">
      <w:pPr>
        <w:numPr>
          <w:ilvl w:val="0"/>
          <w:numId w:val="2"/>
        </w:numPr>
        <w:bidi/>
        <w:ind w:left="1066" w:hanging="357"/>
        <w:contextualSpacing/>
        <w:rPr>
          <w:rFonts w:asciiTheme="majorBidi" w:hAnsiTheme="majorBidi" w:cstheme="majorBidi"/>
          <w:sz w:val="32"/>
          <w:szCs w:val="32"/>
        </w:rPr>
      </w:pPr>
      <w:r w:rsidRPr="000466FD">
        <w:rPr>
          <w:rFonts w:asciiTheme="majorBidi" w:hAnsiTheme="majorBidi" w:cstheme="majorBidi"/>
          <w:sz w:val="32"/>
          <w:szCs w:val="32"/>
        </w:rPr>
        <w:t>-</w:t>
      </w:r>
      <w:r w:rsidR="00A201B1" w:rsidRPr="000466FD">
        <w:rPr>
          <w:rFonts w:asciiTheme="majorBidi" w:hAnsiTheme="majorBidi" w:cstheme="majorBidi"/>
          <w:sz w:val="32"/>
          <w:szCs w:val="32"/>
          <w:rtl/>
        </w:rPr>
        <w:t xml:space="preserve"> </w:t>
      </w:r>
      <w:r w:rsidRPr="000466FD">
        <w:rPr>
          <w:rFonts w:asciiTheme="majorBidi" w:hAnsiTheme="majorBidi" w:cstheme="majorBidi"/>
          <w:sz w:val="32"/>
          <w:szCs w:val="32"/>
          <w:rtl/>
        </w:rPr>
        <w:t xml:space="preserve">أجل الإعتراض قضائيا على القرارات الصادرة في مادة أساس الأداء </w:t>
      </w:r>
      <w:r w:rsidR="00A201B1" w:rsidRPr="000466FD">
        <w:rPr>
          <w:rFonts w:asciiTheme="majorBidi" w:hAnsiTheme="majorBidi" w:cstheme="majorBidi" w:hint="cs"/>
          <w:sz w:val="32"/>
          <w:szCs w:val="32"/>
          <w:rtl/>
        </w:rPr>
        <w:t>:</w:t>
      </w:r>
      <w:r w:rsidRPr="000466FD">
        <w:rPr>
          <w:rFonts w:asciiTheme="majorBidi" w:hAnsiTheme="majorBidi" w:cstheme="majorBidi"/>
          <w:sz w:val="32"/>
          <w:szCs w:val="32"/>
          <w:rtl/>
        </w:rPr>
        <w:t xml:space="preserve">60 يوما من تاريخ تبليغ القرار </w:t>
      </w:r>
      <w:r w:rsidRPr="000466FD">
        <w:rPr>
          <w:rFonts w:asciiTheme="majorBidi" w:hAnsiTheme="majorBidi" w:cstheme="majorBidi"/>
          <w:sz w:val="32"/>
          <w:szCs w:val="32"/>
          <w:rtl/>
          <w:lang w:bidi="ar-TN"/>
        </w:rPr>
        <w:t>(الفصل 55 م ح إ ج)</w:t>
      </w:r>
    </w:p>
    <w:p w:rsidR="00A76DF9" w:rsidRPr="000466FD" w:rsidRDefault="00A76DF9" w:rsidP="00B614DE">
      <w:pPr>
        <w:numPr>
          <w:ilvl w:val="0"/>
          <w:numId w:val="2"/>
        </w:numPr>
        <w:bidi/>
        <w:contextualSpacing/>
        <w:rPr>
          <w:rFonts w:asciiTheme="majorBidi" w:hAnsiTheme="majorBidi" w:cstheme="majorBidi"/>
          <w:sz w:val="32"/>
          <w:szCs w:val="32"/>
        </w:rPr>
      </w:pPr>
      <w:r w:rsidRPr="000466FD">
        <w:rPr>
          <w:rFonts w:asciiTheme="majorBidi" w:hAnsiTheme="majorBidi" w:cstheme="majorBidi"/>
          <w:sz w:val="32"/>
          <w:szCs w:val="32"/>
          <w:rtl/>
          <w:lang w:bidi="ar-TN"/>
        </w:rPr>
        <w:t>.</w:t>
      </w:r>
      <w:r w:rsidRPr="000466FD">
        <w:rPr>
          <w:rFonts w:asciiTheme="majorBidi" w:eastAsia="+mn-ea" w:hAnsiTheme="majorBidi" w:cstheme="majorBidi"/>
          <w:color w:val="FFFFFF"/>
          <w:kern w:val="24"/>
          <w:sz w:val="32"/>
          <w:szCs w:val="32"/>
          <w:rtl/>
        </w:rPr>
        <w:t xml:space="preserve"> </w:t>
      </w:r>
      <w:r w:rsidRPr="000466FD">
        <w:rPr>
          <w:rFonts w:asciiTheme="majorBidi" w:hAnsiTheme="majorBidi" w:cstheme="majorBidi"/>
          <w:sz w:val="32"/>
          <w:szCs w:val="32"/>
          <w:rtl/>
        </w:rPr>
        <w:t xml:space="preserve">أجل الإستئناف </w:t>
      </w:r>
      <w:r w:rsidR="00A201B1" w:rsidRPr="000466FD">
        <w:rPr>
          <w:rFonts w:asciiTheme="majorBidi" w:hAnsiTheme="majorBidi" w:cstheme="majorBidi" w:hint="cs"/>
          <w:sz w:val="32"/>
          <w:szCs w:val="32"/>
          <w:rtl/>
        </w:rPr>
        <w:t>:</w:t>
      </w:r>
      <w:r w:rsidRPr="000466FD">
        <w:rPr>
          <w:rFonts w:asciiTheme="majorBidi" w:hAnsiTheme="majorBidi" w:cstheme="majorBidi"/>
          <w:sz w:val="32"/>
          <w:szCs w:val="32"/>
          <w:rtl/>
        </w:rPr>
        <w:t>30 يوما من تاريخ تبليغ الحكم الإبتدائي (</w:t>
      </w:r>
      <w:r w:rsidRPr="000466FD">
        <w:rPr>
          <w:rFonts w:asciiTheme="majorBidi" w:hAnsiTheme="majorBidi" w:cstheme="majorBidi"/>
          <w:sz w:val="32"/>
          <w:szCs w:val="32"/>
          <w:rtl/>
          <w:lang w:bidi="ar-TN"/>
        </w:rPr>
        <w:t>الفصل 67 م ح إ ج).</w:t>
      </w:r>
    </w:p>
    <w:p w:rsidR="00A76DF9" w:rsidRPr="000466FD" w:rsidRDefault="00A76DF9" w:rsidP="00B614DE">
      <w:pPr>
        <w:numPr>
          <w:ilvl w:val="0"/>
          <w:numId w:val="2"/>
        </w:numPr>
        <w:bidi/>
        <w:ind w:left="1066" w:hanging="357"/>
        <w:contextualSpacing/>
        <w:rPr>
          <w:rFonts w:asciiTheme="majorBidi" w:hAnsiTheme="majorBidi" w:cstheme="majorBidi"/>
          <w:sz w:val="32"/>
          <w:szCs w:val="32"/>
        </w:rPr>
      </w:pPr>
      <w:r w:rsidRPr="000466FD">
        <w:rPr>
          <w:rFonts w:asciiTheme="majorBidi" w:hAnsiTheme="majorBidi" w:cstheme="majorBidi"/>
          <w:sz w:val="32"/>
          <w:szCs w:val="32"/>
          <w:rtl/>
        </w:rPr>
        <w:t>أجل التعقيب</w:t>
      </w:r>
      <w:r w:rsidRPr="000466FD">
        <w:rPr>
          <w:rFonts w:asciiTheme="majorBidi" w:hAnsiTheme="majorBidi" w:cstheme="majorBidi"/>
          <w:sz w:val="32"/>
          <w:szCs w:val="32"/>
        </w:rPr>
        <w:t xml:space="preserve"> </w:t>
      </w:r>
      <w:r w:rsidR="00A201B1" w:rsidRPr="000466FD">
        <w:rPr>
          <w:rFonts w:asciiTheme="majorBidi" w:hAnsiTheme="majorBidi" w:cstheme="majorBidi" w:hint="cs"/>
          <w:sz w:val="32"/>
          <w:szCs w:val="32"/>
          <w:rtl/>
        </w:rPr>
        <w:t>:</w:t>
      </w:r>
      <w:r w:rsidRPr="000466FD">
        <w:rPr>
          <w:rFonts w:asciiTheme="majorBidi" w:hAnsiTheme="majorBidi" w:cstheme="majorBidi"/>
          <w:sz w:val="32"/>
          <w:szCs w:val="32"/>
          <w:rtl/>
        </w:rPr>
        <w:t>30 يوما من تاريخ تبليغ القرار الإستئنافي (</w:t>
      </w:r>
      <w:r w:rsidRPr="000466FD">
        <w:rPr>
          <w:rFonts w:asciiTheme="majorBidi" w:hAnsiTheme="majorBidi" w:cstheme="majorBidi"/>
          <w:sz w:val="32"/>
          <w:szCs w:val="32"/>
          <w:rtl/>
          <w:lang w:bidi="ar-TN"/>
        </w:rPr>
        <w:t>الفصل 69 م ح إ ج والفصل 67 جديد من قانون المحكمة الإدارية).</w:t>
      </w:r>
      <w:r w:rsidRPr="000466FD">
        <w:rPr>
          <w:rFonts w:asciiTheme="majorBidi" w:hAnsiTheme="majorBidi" w:cstheme="majorBidi"/>
          <w:sz w:val="32"/>
          <w:szCs w:val="32"/>
        </w:rPr>
        <w:t xml:space="preserve"> </w:t>
      </w:r>
    </w:p>
    <w:p w:rsidR="00A76DF9" w:rsidRPr="000466FD" w:rsidRDefault="00A76DF9" w:rsidP="000E5B4E">
      <w:pPr>
        <w:numPr>
          <w:ilvl w:val="0"/>
          <w:numId w:val="2"/>
        </w:numPr>
        <w:bidi/>
        <w:ind w:left="1066" w:hanging="357"/>
        <w:contextualSpacing/>
        <w:rPr>
          <w:rFonts w:asciiTheme="majorBidi" w:hAnsiTheme="majorBidi" w:cstheme="majorBidi"/>
          <w:sz w:val="32"/>
          <w:szCs w:val="32"/>
        </w:rPr>
      </w:pPr>
      <w:r w:rsidRPr="000466FD">
        <w:rPr>
          <w:rFonts w:asciiTheme="majorBidi" w:hAnsiTheme="majorBidi" w:cstheme="majorBidi"/>
          <w:sz w:val="32"/>
          <w:szCs w:val="32"/>
          <w:rtl/>
        </w:rPr>
        <w:t xml:space="preserve">الأجل الأدنى للحضور أمام محكمة الإستئناف </w:t>
      </w:r>
      <w:r w:rsidR="00A201B1" w:rsidRPr="000466FD">
        <w:rPr>
          <w:rFonts w:asciiTheme="majorBidi" w:hAnsiTheme="majorBidi" w:cstheme="majorBidi" w:hint="cs"/>
          <w:sz w:val="32"/>
          <w:szCs w:val="32"/>
          <w:rtl/>
        </w:rPr>
        <w:t>:</w:t>
      </w:r>
      <w:r w:rsidRPr="000466FD">
        <w:rPr>
          <w:rFonts w:asciiTheme="majorBidi" w:hAnsiTheme="majorBidi" w:cstheme="majorBidi"/>
          <w:sz w:val="32"/>
          <w:szCs w:val="32"/>
          <w:rtl/>
        </w:rPr>
        <w:t>20 يوما من تاريخ تبليغ الإستدعاء والمستندات إلى تاريخ الجلسة (الفصل141م م م ت).</w:t>
      </w:r>
      <w:r w:rsidRPr="000466FD">
        <w:rPr>
          <w:rFonts w:asciiTheme="majorBidi" w:hAnsiTheme="majorBidi" w:cstheme="majorBidi"/>
          <w:sz w:val="32"/>
          <w:szCs w:val="32"/>
        </w:rPr>
        <w:t xml:space="preserve"> </w:t>
      </w:r>
    </w:p>
    <w:p w:rsidR="00AD4F2F" w:rsidRPr="000466FD" w:rsidRDefault="00A76DF9" w:rsidP="000E5B4E">
      <w:pPr>
        <w:numPr>
          <w:ilvl w:val="0"/>
          <w:numId w:val="2"/>
        </w:numPr>
        <w:bidi/>
        <w:contextualSpacing/>
        <w:rPr>
          <w:rFonts w:asciiTheme="majorBidi" w:hAnsiTheme="majorBidi" w:cstheme="majorBidi"/>
          <w:sz w:val="32"/>
          <w:szCs w:val="32"/>
          <w:u w:val="single"/>
        </w:rPr>
      </w:pPr>
      <w:r w:rsidRPr="000466FD">
        <w:rPr>
          <w:rFonts w:asciiTheme="majorBidi" w:hAnsiTheme="majorBidi" w:cstheme="majorBidi"/>
          <w:sz w:val="32"/>
          <w:szCs w:val="32"/>
          <w:rtl/>
          <w:lang w:bidi="ar-TN"/>
        </w:rPr>
        <w:t>أجل تبليغ مستندات التعقيب</w:t>
      </w:r>
      <w:r w:rsidRPr="000466FD">
        <w:rPr>
          <w:rFonts w:asciiTheme="majorBidi" w:hAnsiTheme="majorBidi" w:cstheme="majorBidi"/>
          <w:sz w:val="32"/>
          <w:szCs w:val="32"/>
        </w:rPr>
        <w:t xml:space="preserve"> </w:t>
      </w:r>
      <w:r w:rsidR="00A201B1" w:rsidRPr="000466FD">
        <w:rPr>
          <w:rFonts w:asciiTheme="majorBidi" w:hAnsiTheme="majorBidi" w:cstheme="majorBidi" w:hint="cs"/>
          <w:sz w:val="32"/>
          <w:szCs w:val="32"/>
          <w:rtl/>
        </w:rPr>
        <w:t>:</w:t>
      </w:r>
      <w:r w:rsidRPr="000466FD">
        <w:rPr>
          <w:rFonts w:asciiTheme="majorBidi" w:hAnsiTheme="majorBidi" w:cstheme="majorBidi"/>
          <w:sz w:val="32"/>
          <w:szCs w:val="32"/>
          <w:rtl/>
          <w:lang w:bidi="ar-TN"/>
        </w:rPr>
        <w:t>مدة أقصاها 60 يوما من تاريخ إيداع مطلب التعقيب (الفصل 68 جديد من قانون المحكمة الإدارية)</w:t>
      </w:r>
      <w:r w:rsidR="00AD4F2F" w:rsidRPr="000466FD">
        <w:rPr>
          <w:rFonts w:asciiTheme="majorBidi" w:hAnsiTheme="majorBidi" w:cstheme="majorBidi"/>
          <w:sz w:val="32"/>
          <w:szCs w:val="32"/>
          <w:rtl/>
          <w:lang w:bidi="ar-TN"/>
        </w:rPr>
        <w:t>.</w:t>
      </w:r>
      <w:r w:rsidR="00AD4F2F" w:rsidRPr="000466FD">
        <w:rPr>
          <w:rFonts w:asciiTheme="majorBidi" w:hAnsiTheme="majorBidi" w:cstheme="majorBidi"/>
          <w:sz w:val="32"/>
          <w:szCs w:val="32"/>
          <w:u w:val="single"/>
        </w:rPr>
        <w:t xml:space="preserve"> </w:t>
      </w:r>
    </w:p>
    <w:p w:rsidR="00783125" w:rsidRDefault="00A76DF9" w:rsidP="00783125">
      <w:pPr>
        <w:bidi/>
        <w:ind w:left="360"/>
        <w:rPr>
          <w:rFonts w:asciiTheme="majorBidi" w:hAnsiTheme="majorBidi" w:cstheme="majorBidi"/>
          <w:sz w:val="32"/>
          <w:szCs w:val="32"/>
          <w:u w:val="single"/>
          <w:rtl/>
          <w:lang w:bidi="ar-TN"/>
        </w:rPr>
      </w:pPr>
      <w:r w:rsidRPr="000466FD">
        <w:rPr>
          <w:rFonts w:asciiTheme="majorBidi" w:hAnsiTheme="majorBidi" w:cstheme="majorBidi"/>
          <w:sz w:val="32"/>
          <w:szCs w:val="32"/>
        </w:rPr>
        <w:t>II</w:t>
      </w:r>
      <w:r w:rsidR="00663373">
        <w:rPr>
          <w:rFonts w:asciiTheme="majorBidi" w:hAnsiTheme="majorBidi" w:cstheme="majorBidi" w:hint="cs"/>
          <w:sz w:val="32"/>
          <w:szCs w:val="32"/>
          <w:rtl/>
        </w:rPr>
        <w:t xml:space="preserve">  </w:t>
      </w:r>
      <w:r w:rsidRPr="00663373">
        <w:rPr>
          <w:rFonts w:asciiTheme="majorBidi" w:hAnsiTheme="majorBidi" w:cstheme="majorBidi"/>
          <w:b/>
          <w:bCs/>
          <w:sz w:val="36"/>
          <w:szCs w:val="36"/>
          <w:rtl/>
        </w:rPr>
        <w:t>تاريخ التبليغ المعتمد في احتساب الآجال</w:t>
      </w:r>
      <w:r w:rsidRPr="00663373">
        <w:rPr>
          <w:rFonts w:asciiTheme="majorBidi" w:hAnsiTheme="majorBidi" w:cstheme="majorBidi"/>
          <w:b/>
          <w:bCs/>
          <w:sz w:val="32"/>
          <w:szCs w:val="32"/>
          <w:rtl/>
          <w:lang w:bidi="ar-TN"/>
        </w:rPr>
        <w:t xml:space="preserve"> :</w:t>
      </w:r>
    </w:p>
    <w:p w:rsidR="00A76DF9" w:rsidRPr="000466FD" w:rsidRDefault="0012495E" w:rsidP="000E5B4E">
      <w:pPr>
        <w:bidi/>
        <w:ind w:left="0" w:right="0" w:firstLine="567"/>
        <w:contextualSpacing/>
        <w:rPr>
          <w:rFonts w:asciiTheme="majorBidi" w:hAnsiTheme="majorBidi" w:cstheme="majorBidi"/>
          <w:sz w:val="32"/>
          <w:szCs w:val="32"/>
        </w:rPr>
      </w:pPr>
      <w:r w:rsidRPr="00042F94">
        <w:rPr>
          <w:rFonts w:asciiTheme="majorBidi" w:hAnsiTheme="majorBidi" w:cstheme="majorBidi"/>
          <w:sz w:val="30"/>
          <w:szCs w:val="30"/>
          <w:rtl/>
          <w:lang w:bidi="ar-TN"/>
        </w:rPr>
        <w:t xml:space="preserve">فيما يتعلق بطريقة احتساب الأجل فإن فقه قضاء المحكمة الإدارية </w:t>
      </w:r>
      <w:r w:rsidR="00E36EF8">
        <w:rPr>
          <w:rFonts w:asciiTheme="majorBidi" w:hAnsiTheme="majorBidi" w:cstheme="majorBidi" w:hint="cs"/>
          <w:sz w:val="30"/>
          <w:szCs w:val="30"/>
          <w:rtl/>
          <w:lang w:bidi="ar-TN"/>
        </w:rPr>
        <w:t>قد إستقر</w:t>
      </w:r>
      <w:r w:rsidRPr="00042F94">
        <w:rPr>
          <w:rFonts w:asciiTheme="majorBidi" w:hAnsiTheme="majorBidi" w:cstheme="majorBidi"/>
          <w:sz w:val="30"/>
          <w:szCs w:val="30"/>
          <w:rtl/>
          <w:lang w:bidi="ar-TN"/>
        </w:rPr>
        <w:t xml:space="preserve"> على تطبيق أحكام الفصل 3 من </w:t>
      </w:r>
      <w:r w:rsidR="0091706E">
        <w:rPr>
          <w:rFonts w:asciiTheme="majorBidi" w:hAnsiTheme="majorBidi" w:cstheme="majorBidi" w:hint="cs"/>
          <w:sz w:val="30"/>
          <w:szCs w:val="30"/>
          <w:rtl/>
          <w:lang w:bidi="ar-TN"/>
        </w:rPr>
        <w:t>ال</w:t>
      </w:r>
      <w:r w:rsidRPr="00042F94">
        <w:rPr>
          <w:rFonts w:asciiTheme="majorBidi" w:hAnsiTheme="majorBidi" w:cstheme="majorBidi"/>
          <w:sz w:val="30"/>
          <w:szCs w:val="30"/>
          <w:rtl/>
          <w:lang w:bidi="ar-TN"/>
        </w:rPr>
        <w:t>ق</w:t>
      </w:r>
      <w:r w:rsidR="0091706E">
        <w:rPr>
          <w:rFonts w:asciiTheme="majorBidi" w:hAnsiTheme="majorBidi" w:cstheme="majorBidi" w:hint="cs"/>
          <w:sz w:val="30"/>
          <w:szCs w:val="30"/>
          <w:rtl/>
          <w:lang w:bidi="ar-TN"/>
        </w:rPr>
        <w:t>انون</w:t>
      </w:r>
      <w:r w:rsidRPr="00042F94">
        <w:rPr>
          <w:rFonts w:asciiTheme="majorBidi" w:hAnsiTheme="majorBidi" w:cstheme="majorBidi"/>
          <w:sz w:val="30"/>
          <w:szCs w:val="30"/>
          <w:rtl/>
          <w:lang w:bidi="ar-TN"/>
        </w:rPr>
        <w:t xml:space="preserve"> 31 لسنة 1965 المؤرخ في 24 جويلية والمتعلق بالرزنامة الرسمية للجمهورية التونسية والذي اقتضى أن تعتمد الاحكام الواردة بالفصل 140 وما بعده </w:t>
      </w:r>
      <w:r w:rsidR="00E36EF8">
        <w:rPr>
          <w:rFonts w:asciiTheme="majorBidi" w:hAnsiTheme="majorBidi" w:cstheme="majorBidi" w:hint="cs"/>
          <w:sz w:val="30"/>
          <w:szCs w:val="30"/>
          <w:rtl/>
          <w:lang w:bidi="ar-TN"/>
        </w:rPr>
        <w:t>من مجلة الالتزامات والعقود</w:t>
      </w:r>
      <w:r w:rsidR="000E5B4E">
        <w:rPr>
          <w:rFonts w:asciiTheme="majorBidi" w:hAnsiTheme="majorBidi" w:cstheme="majorBidi" w:hint="cs"/>
          <w:sz w:val="30"/>
          <w:szCs w:val="30"/>
          <w:rtl/>
          <w:lang w:bidi="ar-TN"/>
        </w:rPr>
        <w:t xml:space="preserve"> </w:t>
      </w:r>
      <w:r w:rsidR="00E36EF8">
        <w:rPr>
          <w:rFonts w:asciiTheme="majorBidi" w:hAnsiTheme="majorBidi" w:cstheme="majorBidi" w:hint="cs"/>
          <w:sz w:val="30"/>
          <w:szCs w:val="30"/>
          <w:rtl/>
          <w:lang w:bidi="ar-TN"/>
        </w:rPr>
        <w:t xml:space="preserve">الذي </w:t>
      </w:r>
      <w:r w:rsidRPr="00042F94">
        <w:rPr>
          <w:rFonts w:asciiTheme="majorBidi" w:hAnsiTheme="majorBidi" w:cstheme="majorBidi"/>
          <w:sz w:val="30"/>
          <w:szCs w:val="30"/>
          <w:rtl/>
          <w:lang w:bidi="ar-TN"/>
        </w:rPr>
        <w:t>ينص على أن "يوم ابتداء عد مدة الأجل لا يكون معدودا منه وإن قدر بالأيام فإنه يتم عند تمام اليوم الأخير منه". كما ينص الفصل 143 اع على أن "إذا وافق حلول الأجل يوم عيد رسمي اعتبر مكانه اليوم الذي يليه مما ليس ببعيد</w:t>
      </w:r>
      <w:r w:rsidR="000E5B4E">
        <w:rPr>
          <w:rFonts w:asciiTheme="majorBidi" w:hAnsiTheme="majorBidi" w:cstheme="majorBidi" w:hint="cs"/>
          <w:sz w:val="30"/>
          <w:szCs w:val="30"/>
          <w:rtl/>
          <w:lang w:bidi="ar-TN"/>
        </w:rPr>
        <w:t xml:space="preserve"> </w:t>
      </w:r>
      <w:r w:rsidRPr="00042F94">
        <w:rPr>
          <w:rFonts w:asciiTheme="majorBidi" w:hAnsiTheme="majorBidi" w:cstheme="majorBidi"/>
          <w:sz w:val="30"/>
          <w:szCs w:val="30"/>
          <w:rtl/>
          <w:lang w:bidi="ar-TN"/>
        </w:rPr>
        <w:t xml:space="preserve">مما يعني أنه </w:t>
      </w:r>
      <w:r w:rsidR="00A76DF9" w:rsidRPr="000466FD">
        <w:rPr>
          <w:rFonts w:asciiTheme="majorBidi" w:hAnsiTheme="majorBidi" w:cstheme="majorBidi"/>
          <w:sz w:val="32"/>
          <w:szCs w:val="32"/>
          <w:rtl/>
          <w:lang w:bidi="ar-TN"/>
        </w:rPr>
        <w:t>يخضع احتساب الآجال قانونا إلى القواعد التالية :</w:t>
      </w:r>
      <w:r w:rsidR="00A76DF9" w:rsidRPr="000466FD">
        <w:rPr>
          <w:rFonts w:asciiTheme="majorBidi" w:hAnsiTheme="majorBidi" w:cstheme="majorBidi"/>
          <w:sz w:val="32"/>
          <w:szCs w:val="32"/>
        </w:rPr>
        <w:t xml:space="preserve"> </w:t>
      </w:r>
    </w:p>
    <w:p w:rsidR="00A76DF9" w:rsidRPr="00F90CF8" w:rsidRDefault="00ED01FC" w:rsidP="00494ADE">
      <w:pPr>
        <w:bidi/>
        <w:spacing w:before="600"/>
        <w:ind w:left="0" w:right="0" w:firstLine="567"/>
        <w:contextualSpacing/>
        <w:rPr>
          <w:rFonts w:asciiTheme="majorBidi" w:hAnsiTheme="majorBidi" w:cstheme="majorBidi"/>
          <w:sz w:val="32"/>
          <w:szCs w:val="32"/>
        </w:rPr>
      </w:pPr>
      <w:r w:rsidRPr="00F90CF8">
        <w:rPr>
          <w:rFonts w:asciiTheme="majorBidi" w:hAnsiTheme="majorBidi" w:cstheme="majorBidi"/>
          <w:sz w:val="32"/>
          <w:szCs w:val="32"/>
          <w:rtl/>
          <w:lang w:bidi="ar-TN"/>
        </w:rPr>
        <w:lastRenderedPageBreak/>
        <w:t xml:space="preserve">    - </w:t>
      </w:r>
      <w:r w:rsidR="00A76DF9" w:rsidRPr="00F90CF8">
        <w:rPr>
          <w:rFonts w:asciiTheme="majorBidi" w:hAnsiTheme="majorBidi" w:cstheme="majorBidi"/>
          <w:sz w:val="32"/>
          <w:szCs w:val="32"/>
          <w:rtl/>
          <w:lang w:bidi="ar-TN"/>
        </w:rPr>
        <w:t>ي</w:t>
      </w:r>
      <w:r w:rsidR="00A76DF9" w:rsidRPr="00F90CF8">
        <w:rPr>
          <w:rFonts w:asciiTheme="majorBidi" w:hAnsiTheme="majorBidi" w:cstheme="majorBidi"/>
          <w:sz w:val="32"/>
          <w:szCs w:val="32"/>
          <w:rtl/>
        </w:rPr>
        <w:t xml:space="preserve">حتسب الأجل دون اعتبار يوم التبليغ، أي أنه ينطلق ابتدءا من اليوم الموالي الذي حصل فيه الإعلام. </w:t>
      </w:r>
      <w:r w:rsidRPr="00F90CF8">
        <w:rPr>
          <w:rFonts w:asciiTheme="majorBidi" w:hAnsiTheme="majorBidi" w:cstheme="majorBidi"/>
          <w:sz w:val="32"/>
          <w:szCs w:val="32"/>
          <w:rtl/>
        </w:rPr>
        <w:t>و</w:t>
      </w:r>
      <w:r w:rsidR="00A76DF9" w:rsidRPr="00F90CF8">
        <w:rPr>
          <w:rFonts w:asciiTheme="majorBidi" w:hAnsiTheme="majorBidi" w:cstheme="majorBidi"/>
          <w:sz w:val="32"/>
          <w:szCs w:val="32"/>
          <w:rtl/>
        </w:rPr>
        <w:t>إذا وافق اليوم الأخير من الأجل يوم عطلة رسمية، فإن الأجل يمدد إلى اليوم الموالي مما ليس بعطلة.</w:t>
      </w:r>
      <w:r w:rsidR="00A76DF9" w:rsidRPr="00F90CF8">
        <w:rPr>
          <w:rFonts w:asciiTheme="majorBidi" w:hAnsiTheme="majorBidi" w:cstheme="majorBidi"/>
          <w:sz w:val="32"/>
          <w:szCs w:val="32"/>
        </w:rPr>
        <w:t xml:space="preserve"> </w:t>
      </w:r>
      <w:r w:rsidRPr="00F90CF8">
        <w:rPr>
          <w:rFonts w:asciiTheme="majorBidi" w:hAnsiTheme="majorBidi" w:cstheme="majorBidi"/>
          <w:sz w:val="32"/>
          <w:szCs w:val="32"/>
          <w:rtl/>
        </w:rPr>
        <w:t xml:space="preserve">كما </w:t>
      </w:r>
      <w:r w:rsidR="00A76DF9" w:rsidRPr="00F90CF8">
        <w:rPr>
          <w:rFonts w:asciiTheme="majorBidi" w:hAnsiTheme="majorBidi" w:cstheme="majorBidi"/>
          <w:sz w:val="32"/>
          <w:szCs w:val="32"/>
          <w:rtl/>
        </w:rPr>
        <w:t>استقر فقه قضاء المحكمة الإدارية على اعتبار أن يوم الأحد هو من العطل الرسمية موجب لتأخير الأجل لليوم الذي يليه، إذا صادفه آخر يوم من الأجل المذكور.</w:t>
      </w:r>
      <w:r w:rsidR="00A76DF9" w:rsidRPr="00F90CF8">
        <w:rPr>
          <w:rFonts w:asciiTheme="majorBidi" w:hAnsiTheme="majorBidi" w:cstheme="majorBidi"/>
          <w:sz w:val="32"/>
          <w:szCs w:val="32"/>
        </w:rPr>
        <w:t xml:space="preserve"> </w:t>
      </w:r>
    </w:p>
    <w:p w:rsidR="00A76DF9" w:rsidRPr="00F90CF8" w:rsidRDefault="00ED01FC" w:rsidP="00B36D1F">
      <w:pPr>
        <w:bidi/>
        <w:spacing w:before="600"/>
        <w:ind w:left="0" w:right="0" w:firstLine="567"/>
        <w:contextualSpacing/>
        <w:rPr>
          <w:rFonts w:asciiTheme="majorBidi" w:hAnsiTheme="majorBidi" w:cstheme="majorBidi"/>
          <w:sz w:val="32"/>
          <w:szCs w:val="32"/>
        </w:rPr>
      </w:pPr>
      <w:r w:rsidRPr="00F90CF8">
        <w:rPr>
          <w:rFonts w:asciiTheme="majorBidi" w:hAnsiTheme="majorBidi" w:cstheme="majorBidi"/>
          <w:sz w:val="32"/>
          <w:szCs w:val="32"/>
          <w:rtl/>
          <w:lang w:bidi="ar-TN"/>
        </w:rPr>
        <w:t xml:space="preserve">   </w:t>
      </w:r>
      <w:r w:rsidR="000466FD" w:rsidRPr="00F90CF8">
        <w:rPr>
          <w:rFonts w:asciiTheme="majorBidi" w:hAnsiTheme="majorBidi" w:cstheme="majorBidi"/>
          <w:sz w:val="32"/>
          <w:szCs w:val="32"/>
          <w:rtl/>
          <w:lang w:bidi="ar-TN"/>
        </w:rPr>
        <w:t>-</w:t>
      </w:r>
      <w:r w:rsidRPr="00F90CF8">
        <w:rPr>
          <w:rFonts w:asciiTheme="majorBidi" w:hAnsiTheme="majorBidi" w:cstheme="majorBidi"/>
          <w:sz w:val="32"/>
          <w:szCs w:val="32"/>
          <w:rtl/>
          <w:lang w:bidi="ar-TN"/>
        </w:rPr>
        <w:t xml:space="preserve">  </w:t>
      </w:r>
      <w:r w:rsidR="000466FD" w:rsidRPr="00F90CF8">
        <w:rPr>
          <w:rFonts w:asciiTheme="majorBidi" w:hAnsiTheme="majorBidi" w:cstheme="majorBidi"/>
          <w:sz w:val="32"/>
          <w:szCs w:val="32"/>
          <w:rtl/>
          <w:lang w:bidi="ar-TN"/>
        </w:rPr>
        <w:t xml:space="preserve">إن </w:t>
      </w:r>
      <w:r w:rsidR="00A76DF9" w:rsidRPr="00F90CF8">
        <w:rPr>
          <w:rFonts w:asciiTheme="majorBidi" w:hAnsiTheme="majorBidi" w:cstheme="majorBidi"/>
          <w:sz w:val="32"/>
          <w:szCs w:val="32"/>
          <w:rtl/>
          <w:lang w:bidi="ar-TN"/>
        </w:rPr>
        <w:t>قاعدة التمديد في الأجل بموجب العطل الرسمية أو يوم الأحد، لا تنطبق إلا على آخر الأجل دون أوّله.</w:t>
      </w:r>
      <w:r w:rsidR="00A76DF9" w:rsidRPr="00F90CF8">
        <w:rPr>
          <w:rFonts w:asciiTheme="majorBidi" w:hAnsiTheme="majorBidi" w:cstheme="majorBidi"/>
          <w:sz w:val="32"/>
          <w:szCs w:val="32"/>
        </w:rPr>
        <w:t xml:space="preserve"> </w:t>
      </w:r>
    </w:p>
    <w:p w:rsidR="00A76DF9" w:rsidRPr="00F90CF8" w:rsidRDefault="000466FD" w:rsidP="00494ADE">
      <w:pPr>
        <w:bidi/>
        <w:spacing w:before="600"/>
        <w:ind w:left="0" w:right="0" w:firstLine="567"/>
        <w:contextualSpacing/>
        <w:rPr>
          <w:rFonts w:asciiTheme="majorBidi" w:hAnsiTheme="majorBidi" w:cstheme="majorBidi"/>
          <w:sz w:val="32"/>
          <w:szCs w:val="32"/>
        </w:rPr>
      </w:pPr>
      <w:r w:rsidRPr="00F90CF8">
        <w:rPr>
          <w:rFonts w:asciiTheme="majorBidi" w:hAnsiTheme="majorBidi" w:cstheme="majorBidi"/>
          <w:sz w:val="32"/>
          <w:szCs w:val="32"/>
          <w:rtl/>
        </w:rPr>
        <w:t xml:space="preserve">  -  </w:t>
      </w:r>
      <w:r w:rsidR="00A76DF9" w:rsidRPr="00F90CF8">
        <w:rPr>
          <w:rFonts w:asciiTheme="majorBidi" w:hAnsiTheme="majorBidi" w:cstheme="majorBidi"/>
          <w:sz w:val="32"/>
          <w:szCs w:val="32"/>
          <w:rtl/>
        </w:rPr>
        <w:t xml:space="preserve">يوم التبليغ المعتمد في احتساب الآجال وفق القواعد المبينة أعلاه هو، حسب فقه القضاء </w:t>
      </w:r>
      <w:r w:rsidR="00494ADE" w:rsidRPr="00F90CF8">
        <w:rPr>
          <w:rFonts w:asciiTheme="majorBidi" w:hAnsiTheme="majorBidi" w:cstheme="majorBidi"/>
          <w:sz w:val="32"/>
          <w:szCs w:val="32"/>
          <w:rtl/>
        </w:rPr>
        <w:t>كالاتي:</w:t>
      </w:r>
    </w:p>
    <w:p w:rsidR="000466FD" w:rsidRPr="00F90CF8" w:rsidRDefault="000466FD" w:rsidP="00494ADE">
      <w:pPr>
        <w:bidi/>
        <w:spacing w:before="600"/>
        <w:ind w:left="567"/>
        <w:contextualSpacing/>
        <w:rPr>
          <w:rFonts w:asciiTheme="majorBidi" w:hAnsiTheme="majorBidi" w:cstheme="majorBidi"/>
          <w:sz w:val="32"/>
          <w:szCs w:val="32"/>
          <w:rtl/>
          <w:lang w:bidi="ar-TN"/>
        </w:rPr>
      </w:pPr>
      <w:r w:rsidRPr="00F90CF8">
        <w:rPr>
          <w:rFonts w:asciiTheme="majorBidi" w:hAnsiTheme="majorBidi" w:cstheme="majorBidi"/>
          <w:sz w:val="32"/>
          <w:szCs w:val="32"/>
          <w:rtl/>
        </w:rPr>
        <w:t xml:space="preserve">           </w:t>
      </w:r>
    </w:p>
    <w:p w:rsidR="00494ADE" w:rsidRPr="00F90CF8" w:rsidRDefault="00736EA3" w:rsidP="005A3719">
      <w:pPr>
        <w:bidi/>
        <w:ind w:left="0" w:right="0"/>
        <w:contextualSpacing/>
        <w:rPr>
          <w:rFonts w:asciiTheme="majorBidi" w:hAnsiTheme="majorBidi" w:cstheme="majorBidi"/>
          <w:sz w:val="32"/>
          <w:szCs w:val="32"/>
          <w:rtl/>
          <w:lang w:val="en-US" w:bidi="ar-TN"/>
        </w:rPr>
      </w:pPr>
      <w:r w:rsidRPr="00F90CF8">
        <w:rPr>
          <w:rFonts w:asciiTheme="majorBidi" w:hAnsiTheme="majorBidi" w:cstheme="majorBidi"/>
          <w:sz w:val="32"/>
          <w:szCs w:val="32"/>
          <w:rtl/>
          <w:lang w:val="en-US" w:bidi="ar-TN"/>
        </w:rPr>
        <w:t xml:space="preserve">          </w:t>
      </w:r>
      <w:r w:rsidR="00494ADE" w:rsidRPr="00F90CF8">
        <w:rPr>
          <w:rFonts w:asciiTheme="majorBidi" w:hAnsiTheme="majorBidi" w:cstheme="majorBidi"/>
          <w:sz w:val="32"/>
          <w:szCs w:val="32"/>
          <w:rtl/>
          <w:lang w:val="en-US" w:bidi="ar-TN"/>
        </w:rPr>
        <w:t xml:space="preserve">- </w:t>
      </w:r>
      <w:r w:rsidR="00141C2F" w:rsidRPr="00F90CF8">
        <w:rPr>
          <w:rFonts w:asciiTheme="majorBidi" w:hAnsiTheme="majorBidi" w:cstheme="majorBidi"/>
          <w:sz w:val="32"/>
          <w:szCs w:val="32"/>
          <w:rtl/>
          <w:lang w:val="en-US" w:bidi="ar-TN"/>
        </w:rPr>
        <w:t>إذا تم إعلام  المطالب بالادا</w:t>
      </w:r>
      <w:r w:rsidRPr="00F90CF8">
        <w:rPr>
          <w:rFonts w:asciiTheme="majorBidi" w:hAnsiTheme="majorBidi" w:cstheme="majorBidi"/>
          <w:sz w:val="32"/>
          <w:szCs w:val="32"/>
          <w:rtl/>
          <w:lang w:val="en-US" w:bidi="ar-TN"/>
        </w:rPr>
        <w:t>ء</w:t>
      </w:r>
      <w:r w:rsidR="00141C2F" w:rsidRPr="00F90CF8">
        <w:rPr>
          <w:rFonts w:asciiTheme="majorBidi" w:hAnsiTheme="majorBidi" w:cstheme="majorBidi"/>
          <w:sz w:val="32"/>
          <w:szCs w:val="32"/>
          <w:rtl/>
          <w:lang w:val="en-US" w:bidi="ar-TN"/>
        </w:rPr>
        <w:t xml:space="preserve"> بصفة مباشرة أي بواسطة محضر تبليغ ،  فإن تاريخ تحرير المحضر هو المعتمد كتاريخ لتمام عملية التبليغ و ذلك وبصرف النظر عن وقوع التسلم من عدمه.</w:t>
      </w:r>
    </w:p>
    <w:p w:rsidR="00494ADE" w:rsidRPr="00F90CF8" w:rsidRDefault="00494ADE" w:rsidP="005A3719">
      <w:pPr>
        <w:bidi/>
        <w:ind w:left="0" w:right="0"/>
        <w:contextualSpacing/>
        <w:rPr>
          <w:rFonts w:asciiTheme="majorBidi" w:hAnsiTheme="majorBidi" w:cstheme="majorBidi"/>
          <w:sz w:val="32"/>
          <w:szCs w:val="32"/>
          <w:rtl/>
          <w:lang w:val="en-US" w:bidi="ar-TN"/>
        </w:rPr>
      </w:pPr>
      <w:r w:rsidRPr="00F90CF8">
        <w:rPr>
          <w:rFonts w:asciiTheme="majorBidi" w:hAnsiTheme="majorBidi" w:cstheme="majorBidi"/>
          <w:sz w:val="32"/>
          <w:szCs w:val="32"/>
          <w:rtl/>
          <w:lang w:val="en-US" w:bidi="ar-TN"/>
        </w:rPr>
        <w:t xml:space="preserve">         -</w:t>
      </w:r>
      <w:r w:rsidR="00141C2F" w:rsidRPr="00F90CF8">
        <w:rPr>
          <w:rFonts w:asciiTheme="majorBidi" w:hAnsiTheme="majorBidi" w:cstheme="majorBidi"/>
          <w:sz w:val="32"/>
          <w:szCs w:val="32"/>
          <w:rtl/>
          <w:lang w:val="en-US" w:bidi="ar-TN"/>
        </w:rPr>
        <w:t xml:space="preserve"> أما إذا تم التبليغ بواسطة رسالة مضمونة الوصول مع الإعلام</w:t>
      </w:r>
      <w:r w:rsidR="003855E2">
        <w:rPr>
          <w:rFonts w:asciiTheme="majorBidi" w:hAnsiTheme="majorBidi" w:cstheme="majorBidi" w:hint="cs"/>
          <w:sz w:val="32"/>
          <w:szCs w:val="32"/>
          <w:rtl/>
          <w:lang w:val="en-US" w:bidi="ar-TN"/>
        </w:rPr>
        <w:t xml:space="preserve"> بالبلوغ</w:t>
      </w:r>
      <w:r w:rsidR="00141C2F" w:rsidRPr="00F90CF8">
        <w:rPr>
          <w:rFonts w:asciiTheme="majorBidi" w:hAnsiTheme="majorBidi" w:cstheme="majorBidi"/>
          <w:sz w:val="32"/>
          <w:szCs w:val="32"/>
          <w:rtl/>
          <w:lang w:val="en-US" w:bidi="ar-TN"/>
        </w:rPr>
        <w:t xml:space="preserve"> على معنى الفصل 10 من </w:t>
      </w:r>
      <w:r w:rsidRPr="00F90CF8">
        <w:rPr>
          <w:rFonts w:asciiTheme="majorBidi" w:hAnsiTheme="majorBidi" w:cstheme="majorBidi"/>
          <w:sz w:val="32"/>
          <w:szCs w:val="32"/>
          <w:rtl/>
          <w:lang w:val="en-US" w:bidi="ar-TN"/>
        </w:rPr>
        <w:t>م.ح.إ.ج</w:t>
      </w:r>
      <w:r w:rsidR="00141C2F" w:rsidRPr="00F90CF8">
        <w:rPr>
          <w:rFonts w:asciiTheme="majorBidi" w:hAnsiTheme="majorBidi" w:cstheme="majorBidi"/>
          <w:sz w:val="32"/>
          <w:szCs w:val="32"/>
          <w:rtl/>
          <w:lang w:val="en-US" w:bidi="ar-TN"/>
        </w:rPr>
        <w:t>، فإنه يتم اعتماد تاريخ التسلم إن وقع الإستلام وتاريخ الإشعار الأول الموجه من مصالح البريد في صورة رجوع الرسالة بعبارة ”لم يطلب“</w:t>
      </w:r>
    </w:p>
    <w:p w:rsidR="00141C2F" w:rsidRPr="00F90CF8" w:rsidRDefault="00494ADE" w:rsidP="003855E2">
      <w:pPr>
        <w:bidi/>
        <w:ind w:left="0" w:right="0"/>
        <w:rPr>
          <w:rFonts w:asciiTheme="majorBidi" w:hAnsiTheme="majorBidi" w:cstheme="majorBidi"/>
          <w:sz w:val="32"/>
          <w:szCs w:val="32"/>
          <w:rtl/>
          <w:lang w:val="en-US" w:bidi="ar-TN"/>
        </w:rPr>
      </w:pPr>
      <w:r w:rsidRPr="00F90CF8">
        <w:rPr>
          <w:rFonts w:asciiTheme="majorBidi" w:hAnsiTheme="majorBidi" w:cstheme="majorBidi"/>
          <w:sz w:val="32"/>
          <w:szCs w:val="32"/>
          <w:rtl/>
          <w:lang w:val="en-US" w:bidi="ar-TN"/>
        </w:rPr>
        <w:t xml:space="preserve">       - </w:t>
      </w:r>
      <w:r w:rsidR="00141C2F" w:rsidRPr="00F90CF8">
        <w:rPr>
          <w:rFonts w:asciiTheme="majorBidi" w:hAnsiTheme="majorBidi" w:cstheme="majorBidi"/>
          <w:sz w:val="32"/>
          <w:szCs w:val="32"/>
          <w:rtl/>
          <w:lang w:val="en-US" w:bidi="ar-TN"/>
        </w:rPr>
        <w:t>بخصوص تأثير رجوع علامة البلوغ وعليها عبارة “عنوان ناقص“ أو ”لا يقطن بالعنوان“ أو ”غادر العنوان“على تاريخ التبليغ المعتمد فإن الأمر يختلف بحسب الحالة. يتعين في الحالات المشار إليها إعادة التبليغ على معنى الفصل 10 م.م.م.ت (ويتجه إعادة إصدار الوثيقة المراد تبليغها إذا كانت تنص على انطلاق أجل معين يجب احترامه ويمس من حقوق المطالب بالأداء مثل تاريخ انطلاق عملية المراجعة المضمن بالإعلام بالمراجعة المعمقة ) دون أن تعارض الإدارة بسقوط حقها بالتقادم أو انقضاء الآجال. وإذا كان العنوان المعتمد للتبليغ مطابقا للعنوان المصرح به الواجب اعتماده حسب الحالات المنصوص عليها بالفصل 10 من مجلة الحقوق والإجراءات الجبائية ، فإنه لا يمكن للمطالب بالأداء الإستفادة من خطئه ورجوع الرسالة للأسباب المشار إليها لا يوهن بالتالي صحة عملية التبليغ</w:t>
      </w:r>
    </w:p>
    <w:p w:rsidR="00DA7E8A" w:rsidRPr="00F90CF8" w:rsidRDefault="000466FD" w:rsidP="00F96289">
      <w:pPr>
        <w:bidi/>
        <w:spacing w:before="600"/>
        <w:ind w:left="567"/>
        <w:contextualSpacing/>
        <w:rPr>
          <w:rFonts w:asciiTheme="majorBidi" w:hAnsiTheme="majorBidi" w:cstheme="majorBidi"/>
          <w:sz w:val="32"/>
          <w:szCs w:val="32"/>
          <w:rtl/>
          <w:lang w:bidi="ar-TN"/>
        </w:rPr>
      </w:pPr>
      <w:r w:rsidRPr="00F90CF8">
        <w:rPr>
          <w:rFonts w:asciiTheme="majorBidi" w:hAnsiTheme="majorBidi" w:cstheme="majorBidi"/>
          <w:b/>
          <w:bCs/>
          <w:sz w:val="32"/>
          <w:szCs w:val="32"/>
          <w:rtl/>
          <w:lang w:bidi="ar-TN"/>
        </w:rPr>
        <w:t>الجزء الثّالث : الطعن في إجراءات التبليغ</w:t>
      </w:r>
      <w:r w:rsidRPr="00F90CF8">
        <w:rPr>
          <w:rFonts w:asciiTheme="majorBidi" w:hAnsiTheme="majorBidi" w:cstheme="majorBidi"/>
          <w:sz w:val="32"/>
          <w:szCs w:val="32"/>
          <w:rtl/>
          <w:lang w:bidi="ar-TN"/>
        </w:rPr>
        <w:t xml:space="preserve"> </w:t>
      </w:r>
      <w:r w:rsidR="00BF60B0" w:rsidRPr="00F90CF8">
        <w:rPr>
          <w:rStyle w:val="Appelnotedebasdep"/>
          <w:rFonts w:asciiTheme="majorBidi" w:hAnsiTheme="majorBidi" w:cstheme="majorBidi"/>
          <w:sz w:val="32"/>
          <w:szCs w:val="32"/>
          <w:rtl/>
          <w:lang w:bidi="ar-TN"/>
        </w:rPr>
        <w:footnoteReference w:id="14"/>
      </w:r>
    </w:p>
    <w:p w:rsidR="00A76DF9" w:rsidRPr="00F90CF8" w:rsidRDefault="000466FD" w:rsidP="00663373">
      <w:pPr>
        <w:bidi/>
        <w:contextualSpacing/>
        <w:rPr>
          <w:rFonts w:asciiTheme="majorBidi" w:hAnsiTheme="majorBidi" w:cstheme="majorBidi"/>
          <w:sz w:val="32"/>
          <w:szCs w:val="32"/>
          <w:u w:val="single"/>
          <w:rtl/>
          <w:lang w:bidi="ar-TN"/>
        </w:rPr>
      </w:pPr>
      <w:r w:rsidRPr="00F90CF8">
        <w:rPr>
          <w:rFonts w:asciiTheme="majorBidi" w:hAnsiTheme="majorBidi" w:cstheme="majorBidi"/>
          <w:sz w:val="32"/>
          <w:szCs w:val="32"/>
          <w:u w:val="single"/>
          <w:rtl/>
          <w:lang w:bidi="ar-TN"/>
        </w:rPr>
        <w:t xml:space="preserve">        </w:t>
      </w:r>
    </w:p>
    <w:p w:rsidR="009806B4" w:rsidRPr="00F90CF8" w:rsidRDefault="00B05154" w:rsidP="000A6261">
      <w:pPr>
        <w:autoSpaceDE w:val="0"/>
        <w:autoSpaceDN w:val="0"/>
        <w:bidi/>
        <w:adjustRightInd w:val="0"/>
        <w:spacing w:before="0" w:after="0" w:afterAutospacing="0"/>
        <w:ind w:left="0" w:right="0" w:firstLine="567"/>
        <w:rPr>
          <w:rFonts w:asciiTheme="majorBidi" w:hAnsiTheme="majorBidi" w:cstheme="majorBidi"/>
          <w:sz w:val="32"/>
          <w:szCs w:val="32"/>
          <w:rtl/>
        </w:rPr>
      </w:pPr>
      <w:r w:rsidRPr="00F90CF8">
        <w:rPr>
          <w:rFonts w:asciiTheme="majorBidi" w:hAnsiTheme="majorBidi" w:cstheme="majorBidi"/>
          <w:sz w:val="32"/>
          <w:szCs w:val="32"/>
          <w:rtl/>
        </w:rPr>
        <w:t xml:space="preserve">  </w:t>
      </w:r>
      <w:r w:rsidR="00663373" w:rsidRPr="00F90CF8">
        <w:rPr>
          <w:rFonts w:asciiTheme="majorBidi" w:hAnsiTheme="majorBidi" w:cstheme="majorBidi"/>
          <w:sz w:val="32"/>
          <w:szCs w:val="32"/>
          <w:rtl/>
        </w:rPr>
        <w:t xml:space="preserve">    </w:t>
      </w:r>
      <w:r w:rsidRPr="00F90CF8">
        <w:rPr>
          <w:rFonts w:asciiTheme="majorBidi" w:hAnsiTheme="majorBidi" w:cstheme="majorBidi"/>
          <w:sz w:val="32"/>
          <w:szCs w:val="32"/>
          <w:rtl/>
        </w:rPr>
        <w:t>تم</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بمقتضى</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أحكام</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الفصل</w:t>
      </w:r>
      <w:r w:rsidRPr="00F90CF8">
        <w:rPr>
          <w:rFonts w:asciiTheme="majorBidi" w:hAnsiTheme="majorBidi" w:cstheme="majorBidi"/>
          <w:sz w:val="32"/>
          <w:szCs w:val="32"/>
        </w:rPr>
        <w:t xml:space="preserve"> 60 </w:t>
      </w:r>
      <w:r w:rsidRPr="00F90CF8">
        <w:rPr>
          <w:rFonts w:asciiTheme="majorBidi" w:hAnsiTheme="majorBidi" w:cstheme="majorBidi"/>
          <w:sz w:val="32"/>
          <w:szCs w:val="32"/>
          <w:rtl/>
        </w:rPr>
        <w:t>من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القانون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عدد</w:t>
      </w:r>
      <w:r w:rsidRPr="00F90CF8">
        <w:rPr>
          <w:rFonts w:asciiTheme="majorBidi" w:hAnsiTheme="majorBidi" w:cstheme="majorBidi"/>
          <w:sz w:val="32"/>
          <w:szCs w:val="32"/>
        </w:rPr>
        <w:t xml:space="preserve"> 70 </w:t>
      </w:r>
      <w:r w:rsidRPr="00F90CF8">
        <w:rPr>
          <w:rFonts w:asciiTheme="majorBidi" w:hAnsiTheme="majorBidi" w:cstheme="majorBidi"/>
          <w:sz w:val="32"/>
          <w:szCs w:val="32"/>
          <w:rtl/>
        </w:rPr>
        <w:t>لسنة</w:t>
      </w:r>
      <w:r w:rsidRPr="00F90CF8">
        <w:rPr>
          <w:rFonts w:asciiTheme="majorBidi" w:hAnsiTheme="majorBidi" w:cstheme="majorBidi"/>
          <w:sz w:val="32"/>
          <w:szCs w:val="32"/>
        </w:rPr>
        <w:t xml:space="preserve"> 2007 </w:t>
      </w:r>
      <w:r w:rsidRPr="00F90CF8">
        <w:rPr>
          <w:rFonts w:asciiTheme="majorBidi" w:hAnsiTheme="majorBidi" w:cstheme="majorBidi"/>
          <w:sz w:val="32"/>
          <w:szCs w:val="32"/>
          <w:rtl/>
        </w:rPr>
        <w:t>المؤرخ</w:t>
      </w:r>
      <w:r w:rsidR="00663373" w:rsidRPr="00F90CF8">
        <w:rPr>
          <w:rFonts w:asciiTheme="majorBidi" w:hAnsiTheme="majorBidi" w:cstheme="majorBidi"/>
          <w:sz w:val="32"/>
          <w:szCs w:val="32"/>
          <w:rtl/>
        </w:rPr>
        <w:t xml:space="preserve"> </w:t>
      </w:r>
      <w:r w:rsidRPr="00F90CF8">
        <w:rPr>
          <w:rFonts w:asciiTheme="majorBidi" w:hAnsiTheme="majorBidi" w:cstheme="majorBidi"/>
          <w:sz w:val="32"/>
          <w:szCs w:val="32"/>
          <w:rtl/>
        </w:rPr>
        <w:t>في</w:t>
      </w:r>
      <w:r w:rsidRPr="00F90CF8">
        <w:rPr>
          <w:rFonts w:asciiTheme="majorBidi" w:hAnsiTheme="majorBidi" w:cstheme="majorBidi"/>
          <w:sz w:val="32"/>
          <w:szCs w:val="32"/>
        </w:rPr>
        <w:t xml:space="preserve"> 27</w:t>
      </w:r>
      <w:r w:rsidR="009806B4" w:rsidRPr="00F90CF8">
        <w:rPr>
          <w:rFonts w:asciiTheme="majorBidi" w:hAnsiTheme="majorBidi" w:cstheme="majorBidi"/>
          <w:sz w:val="32"/>
          <w:szCs w:val="32"/>
          <w:rtl/>
        </w:rPr>
        <w:t>ديسمبر</w:t>
      </w:r>
      <w:r w:rsidR="009806B4" w:rsidRPr="00F90CF8">
        <w:rPr>
          <w:rFonts w:asciiTheme="majorBidi" w:hAnsiTheme="majorBidi" w:cstheme="majorBidi"/>
          <w:sz w:val="32"/>
          <w:szCs w:val="32"/>
        </w:rPr>
        <w:t xml:space="preserve"> 2007 </w:t>
      </w:r>
      <w:r w:rsidR="009806B4" w:rsidRPr="00F90CF8">
        <w:rPr>
          <w:rFonts w:asciiTheme="majorBidi" w:hAnsiTheme="majorBidi" w:cstheme="majorBidi"/>
          <w:sz w:val="32"/>
          <w:szCs w:val="32"/>
          <w:rtl/>
        </w:rPr>
        <w:t>والمتعلق</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بقانون</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المالية</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لسنة</w:t>
      </w:r>
      <w:r w:rsidR="009806B4" w:rsidRPr="00F90CF8">
        <w:rPr>
          <w:rFonts w:asciiTheme="majorBidi" w:hAnsiTheme="majorBidi" w:cstheme="majorBidi"/>
          <w:sz w:val="32"/>
          <w:szCs w:val="32"/>
        </w:rPr>
        <w:t xml:space="preserve"> 2008 </w:t>
      </w:r>
      <w:r w:rsidR="009806B4" w:rsidRPr="00F90CF8">
        <w:rPr>
          <w:rFonts w:asciiTheme="majorBidi" w:hAnsiTheme="majorBidi" w:cstheme="majorBidi"/>
          <w:sz w:val="32"/>
          <w:szCs w:val="32"/>
          <w:rtl/>
        </w:rPr>
        <w:t>إتمام</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أحكام</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الفصلين</w:t>
      </w:r>
      <w:r w:rsidRPr="00F90CF8">
        <w:rPr>
          <w:rFonts w:asciiTheme="majorBidi" w:hAnsiTheme="majorBidi" w:cstheme="majorBidi"/>
          <w:sz w:val="32"/>
          <w:szCs w:val="32"/>
          <w:rtl/>
        </w:rPr>
        <w:t xml:space="preserve"> </w:t>
      </w:r>
      <w:r w:rsidR="009806B4" w:rsidRPr="00F90CF8">
        <w:rPr>
          <w:rFonts w:asciiTheme="majorBidi" w:hAnsiTheme="majorBidi" w:cstheme="majorBidi"/>
          <w:sz w:val="32"/>
          <w:szCs w:val="32"/>
        </w:rPr>
        <w:t xml:space="preserve">54 </w:t>
      </w:r>
      <w:r w:rsidR="009806B4" w:rsidRPr="00F90CF8">
        <w:rPr>
          <w:rFonts w:asciiTheme="majorBidi" w:hAnsiTheme="majorBidi" w:cstheme="majorBidi"/>
          <w:sz w:val="32"/>
          <w:szCs w:val="32"/>
          <w:rtl/>
        </w:rPr>
        <w:t>و</w:t>
      </w:r>
      <w:r w:rsidR="009806B4" w:rsidRPr="00F90CF8">
        <w:rPr>
          <w:rFonts w:asciiTheme="majorBidi" w:hAnsiTheme="majorBidi" w:cstheme="majorBidi"/>
          <w:sz w:val="32"/>
          <w:szCs w:val="32"/>
        </w:rPr>
        <w:t xml:space="preserve"> 68 </w:t>
      </w:r>
      <w:r w:rsidR="009806B4" w:rsidRPr="00F90CF8">
        <w:rPr>
          <w:rFonts w:asciiTheme="majorBidi" w:hAnsiTheme="majorBidi" w:cstheme="majorBidi"/>
          <w:sz w:val="32"/>
          <w:szCs w:val="32"/>
          <w:rtl/>
        </w:rPr>
        <w:t>من</w:t>
      </w:r>
      <w:r w:rsidR="009806B4" w:rsidRPr="00F90CF8">
        <w:rPr>
          <w:rFonts w:asciiTheme="majorBidi" w:hAnsiTheme="majorBidi" w:cstheme="majorBidi"/>
          <w:sz w:val="32"/>
          <w:szCs w:val="32"/>
        </w:rPr>
        <w:t xml:space="preserve"> </w:t>
      </w:r>
      <w:r w:rsidR="00FA7884" w:rsidRPr="00F90CF8">
        <w:rPr>
          <w:rFonts w:asciiTheme="majorBidi" w:hAnsiTheme="majorBidi" w:cstheme="majorBidi"/>
          <w:sz w:val="32"/>
          <w:szCs w:val="32"/>
          <w:rtl/>
        </w:rPr>
        <w:t>م ج إ ج</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وذلك</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lastRenderedPageBreak/>
        <w:t>بالتنصيص</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صراحة</w:t>
      </w:r>
      <w:r w:rsidRPr="00F90CF8">
        <w:rPr>
          <w:rFonts w:asciiTheme="majorBidi" w:hAnsiTheme="majorBidi" w:cstheme="majorBidi"/>
          <w:sz w:val="32"/>
          <w:szCs w:val="32"/>
          <w:rtl/>
        </w:rPr>
        <w:t xml:space="preserve"> </w:t>
      </w:r>
      <w:r w:rsidR="009806B4" w:rsidRPr="00F90CF8">
        <w:rPr>
          <w:rFonts w:asciiTheme="majorBidi" w:hAnsiTheme="majorBidi" w:cstheme="majorBidi"/>
          <w:sz w:val="32"/>
          <w:szCs w:val="32"/>
          <w:rtl/>
        </w:rPr>
        <w:t>على</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الولاية</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الحصرية</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والعامة</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للقاضي</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الجبائي</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فيما</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يتعلق</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بكل</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المسائل</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الأصلية</w:t>
      </w:r>
      <w:r w:rsidR="00B236BD" w:rsidRPr="00F90CF8">
        <w:rPr>
          <w:rFonts w:asciiTheme="majorBidi" w:hAnsiTheme="majorBidi" w:cstheme="majorBidi"/>
          <w:sz w:val="32"/>
          <w:szCs w:val="32"/>
          <w:rtl/>
        </w:rPr>
        <w:t xml:space="preserve"> </w:t>
      </w:r>
      <w:r w:rsidR="009806B4" w:rsidRPr="00F90CF8">
        <w:rPr>
          <w:rFonts w:asciiTheme="majorBidi" w:hAnsiTheme="majorBidi" w:cstheme="majorBidi"/>
          <w:sz w:val="32"/>
          <w:szCs w:val="32"/>
          <w:rtl/>
        </w:rPr>
        <w:t>والإجرائية</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المتعلقة</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بتوظيف</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الأداء</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أو</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باسترجاعه</w:t>
      </w:r>
      <w:r w:rsidR="009806B4" w:rsidRPr="00F90CF8">
        <w:rPr>
          <w:rFonts w:asciiTheme="majorBidi" w:hAnsiTheme="majorBidi" w:cstheme="majorBidi"/>
          <w:sz w:val="32"/>
          <w:szCs w:val="32"/>
        </w:rPr>
        <w:t>.</w:t>
      </w:r>
      <w:r w:rsidR="009E2225" w:rsidRPr="00F90CF8">
        <w:rPr>
          <w:rStyle w:val="Appelnotedebasdep"/>
          <w:rFonts w:asciiTheme="majorBidi" w:hAnsiTheme="majorBidi" w:cstheme="majorBidi"/>
          <w:sz w:val="32"/>
          <w:szCs w:val="32"/>
        </w:rPr>
        <w:footnoteReference w:id="15"/>
      </w:r>
    </w:p>
    <w:p w:rsidR="00FA7884" w:rsidRPr="00F90CF8" w:rsidRDefault="00FA7884" w:rsidP="00783125">
      <w:pPr>
        <w:autoSpaceDE w:val="0"/>
        <w:autoSpaceDN w:val="0"/>
        <w:bidi/>
        <w:adjustRightInd w:val="0"/>
        <w:spacing w:before="0" w:after="0" w:afterAutospacing="0"/>
        <w:ind w:left="0" w:right="0"/>
        <w:jc w:val="left"/>
        <w:rPr>
          <w:rFonts w:asciiTheme="majorBidi" w:hAnsiTheme="majorBidi" w:cstheme="majorBidi"/>
          <w:sz w:val="32"/>
          <w:szCs w:val="32"/>
        </w:rPr>
      </w:pPr>
    </w:p>
    <w:p w:rsidR="009806B4" w:rsidRPr="00F90CF8" w:rsidRDefault="009806B4" w:rsidP="005D2B71">
      <w:pPr>
        <w:autoSpaceDE w:val="0"/>
        <w:autoSpaceDN w:val="0"/>
        <w:bidi/>
        <w:adjustRightInd w:val="0"/>
        <w:spacing w:before="0" w:after="0" w:afterAutospacing="0"/>
        <w:ind w:left="0" w:right="0"/>
        <w:jc w:val="left"/>
        <w:rPr>
          <w:rFonts w:asciiTheme="majorBidi" w:hAnsiTheme="majorBidi" w:cstheme="majorBidi"/>
          <w:b/>
          <w:bCs/>
          <w:sz w:val="32"/>
          <w:szCs w:val="32"/>
          <w:rtl/>
        </w:rPr>
      </w:pPr>
      <w:r w:rsidRPr="00F90CF8">
        <w:rPr>
          <w:rFonts w:asciiTheme="majorBidi" w:hAnsiTheme="majorBidi" w:cstheme="majorBidi"/>
          <w:sz w:val="32"/>
          <w:szCs w:val="32"/>
        </w:rPr>
        <w:t>.</w:t>
      </w:r>
      <w:r w:rsidR="00663373" w:rsidRPr="00F90CF8">
        <w:rPr>
          <w:rFonts w:asciiTheme="majorBidi" w:hAnsiTheme="majorBidi" w:cstheme="majorBidi"/>
          <w:b/>
          <w:bCs/>
          <w:sz w:val="32"/>
          <w:szCs w:val="32"/>
          <w:rtl/>
        </w:rPr>
        <w:t xml:space="preserve"> </w:t>
      </w:r>
      <w:r w:rsidR="005D2B71">
        <w:rPr>
          <w:rFonts w:asciiTheme="majorBidi" w:hAnsiTheme="majorBidi" w:cstheme="majorBidi"/>
          <w:b/>
          <w:bCs/>
          <w:sz w:val="32"/>
          <w:szCs w:val="32"/>
        </w:rPr>
        <w:t xml:space="preserve">  I</w:t>
      </w:r>
      <w:r w:rsidRPr="00F90CF8">
        <w:rPr>
          <w:rFonts w:asciiTheme="majorBidi" w:hAnsiTheme="majorBidi" w:cstheme="majorBidi"/>
          <w:b/>
          <w:bCs/>
          <w:sz w:val="32"/>
          <w:szCs w:val="32"/>
        </w:rPr>
        <w:t xml:space="preserve"> </w:t>
      </w:r>
      <w:r w:rsidR="005D2B71">
        <w:rPr>
          <w:rFonts w:asciiTheme="majorBidi" w:hAnsiTheme="majorBidi" w:cstheme="majorBidi"/>
          <w:b/>
          <w:bCs/>
          <w:sz w:val="32"/>
          <w:szCs w:val="32"/>
        </w:rPr>
        <w:t xml:space="preserve"> </w:t>
      </w:r>
      <w:r w:rsidRPr="00F90CF8">
        <w:rPr>
          <w:rFonts w:asciiTheme="majorBidi" w:hAnsiTheme="majorBidi" w:cstheme="majorBidi"/>
          <w:b/>
          <w:bCs/>
          <w:sz w:val="32"/>
          <w:szCs w:val="32"/>
          <w:rtl/>
        </w:rPr>
        <w:t>التشريع</w:t>
      </w:r>
      <w:r w:rsidRPr="00F90CF8">
        <w:rPr>
          <w:rFonts w:asciiTheme="majorBidi" w:hAnsiTheme="majorBidi" w:cstheme="majorBidi"/>
          <w:b/>
          <w:bCs/>
          <w:sz w:val="32"/>
          <w:szCs w:val="32"/>
        </w:rPr>
        <w:t xml:space="preserve"> </w:t>
      </w:r>
      <w:r w:rsidRPr="00F90CF8">
        <w:rPr>
          <w:rFonts w:asciiTheme="majorBidi" w:hAnsiTheme="majorBidi" w:cstheme="majorBidi"/>
          <w:b/>
          <w:bCs/>
          <w:sz w:val="32"/>
          <w:szCs w:val="32"/>
          <w:rtl/>
        </w:rPr>
        <w:t>الجبائي</w:t>
      </w:r>
      <w:r w:rsidRPr="00F90CF8">
        <w:rPr>
          <w:rFonts w:asciiTheme="majorBidi" w:hAnsiTheme="majorBidi" w:cstheme="majorBidi"/>
          <w:b/>
          <w:bCs/>
          <w:sz w:val="32"/>
          <w:szCs w:val="32"/>
        </w:rPr>
        <w:t xml:space="preserve"> </w:t>
      </w:r>
      <w:r w:rsidRPr="00F90CF8">
        <w:rPr>
          <w:rFonts w:asciiTheme="majorBidi" w:hAnsiTheme="majorBidi" w:cstheme="majorBidi"/>
          <w:b/>
          <w:bCs/>
          <w:sz w:val="32"/>
          <w:szCs w:val="32"/>
          <w:rtl/>
        </w:rPr>
        <w:t>الجاري</w:t>
      </w:r>
      <w:r w:rsidRPr="00F90CF8">
        <w:rPr>
          <w:rFonts w:asciiTheme="majorBidi" w:hAnsiTheme="majorBidi" w:cstheme="majorBidi"/>
          <w:b/>
          <w:bCs/>
          <w:sz w:val="32"/>
          <w:szCs w:val="32"/>
        </w:rPr>
        <w:t xml:space="preserve"> </w:t>
      </w:r>
      <w:r w:rsidRPr="00F90CF8">
        <w:rPr>
          <w:rFonts w:asciiTheme="majorBidi" w:hAnsiTheme="majorBidi" w:cstheme="majorBidi"/>
          <w:b/>
          <w:bCs/>
          <w:sz w:val="32"/>
          <w:szCs w:val="32"/>
          <w:rtl/>
        </w:rPr>
        <w:t>به</w:t>
      </w:r>
      <w:r w:rsidRPr="00F90CF8">
        <w:rPr>
          <w:rFonts w:asciiTheme="majorBidi" w:hAnsiTheme="majorBidi" w:cstheme="majorBidi"/>
          <w:b/>
          <w:bCs/>
          <w:sz w:val="32"/>
          <w:szCs w:val="32"/>
        </w:rPr>
        <w:t xml:space="preserve"> </w:t>
      </w:r>
      <w:r w:rsidRPr="00F90CF8">
        <w:rPr>
          <w:rFonts w:asciiTheme="majorBidi" w:hAnsiTheme="majorBidi" w:cstheme="majorBidi"/>
          <w:b/>
          <w:bCs/>
          <w:sz w:val="32"/>
          <w:szCs w:val="32"/>
          <w:rtl/>
        </w:rPr>
        <w:t>العمل</w:t>
      </w:r>
      <w:r w:rsidRPr="00F90CF8">
        <w:rPr>
          <w:rFonts w:asciiTheme="majorBidi" w:hAnsiTheme="majorBidi" w:cstheme="majorBidi"/>
          <w:b/>
          <w:bCs/>
          <w:sz w:val="32"/>
          <w:szCs w:val="32"/>
        </w:rPr>
        <w:t xml:space="preserve"> </w:t>
      </w:r>
      <w:r w:rsidRPr="00F90CF8">
        <w:rPr>
          <w:rFonts w:asciiTheme="majorBidi" w:hAnsiTheme="majorBidi" w:cstheme="majorBidi"/>
          <w:b/>
          <w:bCs/>
          <w:sz w:val="32"/>
          <w:szCs w:val="32"/>
          <w:rtl/>
        </w:rPr>
        <w:t>قبل</w:t>
      </w:r>
      <w:r w:rsidRPr="00F90CF8">
        <w:rPr>
          <w:rFonts w:asciiTheme="majorBidi" w:hAnsiTheme="majorBidi" w:cstheme="majorBidi"/>
          <w:b/>
          <w:bCs/>
          <w:sz w:val="32"/>
          <w:szCs w:val="32"/>
        </w:rPr>
        <w:t xml:space="preserve"> </w:t>
      </w:r>
      <w:r w:rsidRPr="00F90CF8">
        <w:rPr>
          <w:rFonts w:asciiTheme="majorBidi" w:hAnsiTheme="majorBidi" w:cstheme="majorBidi"/>
          <w:b/>
          <w:bCs/>
          <w:sz w:val="32"/>
          <w:szCs w:val="32"/>
          <w:rtl/>
        </w:rPr>
        <w:t>غرة</w:t>
      </w:r>
      <w:r w:rsidRPr="00F90CF8">
        <w:rPr>
          <w:rFonts w:asciiTheme="majorBidi" w:hAnsiTheme="majorBidi" w:cstheme="majorBidi"/>
          <w:b/>
          <w:bCs/>
          <w:sz w:val="32"/>
          <w:szCs w:val="32"/>
        </w:rPr>
        <w:t xml:space="preserve"> </w:t>
      </w:r>
      <w:r w:rsidRPr="00F90CF8">
        <w:rPr>
          <w:rFonts w:asciiTheme="majorBidi" w:hAnsiTheme="majorBidi" w:cstheme="majorBidi"/>
          <w:b/>
          <w:bCs/>
          <w:sz w:val="32"/>
          <w:szCs w:val="32"/>
          <w:rtl/>
        </w:rPr>
        <w:t>جانفي</w:t>
      </w:r>
      <w:r w:rsidRPr="00F90CF8">
        <w:rPr>
          <w:rFonts w:asciiTheme="majorBidi" w:hAnsiTheme="majorBidi" w:cstheme="majorBidi"/>
          <w:b/>
          <w:bCs/>
          <w:sz w:val="32"/>
          <w:szCs w:val="32"/>
        </w:rPr>
        <w:t xml:space="preserve"> 2008 </w:t>
      </w:r>
    </w:p>
    <w:p w:rsidR="00FA7884" w:rsidRPr="00F90CF8" w:rsidRDefault="00FA7884" w:rsidP="00783125">
      <w:pPr>
        <w:autoSpaceDE w:val="0"/>
        <w:autoSpaceDN w:val="0"/>
        <w:bidi/>
        <w:adjustRightInd w:val="0"/>
        <w:spacing w:before="0" w:after="0" w:afterAutospacing="0"/>
        <w:ind w:left="0" w:right="0"/>
        <w:jc w:val="left"/>
        <w:rPr>
          <w:rFonts w:asciiTheme="majorBidi" w:hAnsiTheme="majorBidi" w:cstheme="majorBidi"/>
          <w:sz w:val="32"/>
          <w:szCs w:val="32"/>
        </w:rPr>
      </w:pPr>
    </w:p>
    <w:p w:rsidR="009806B4" w:rsidRPr="00F90CF8" w:rsidRDefault="00FA7884" w:rsidP="000A6261">
      <w:pPr>
        <w:autoSpaceDE w:val="0"/>
        <w:autoSpaceDN w:val="0"/>
        <w:bidi/>
        <w:adjustRightInd w:val="0"/>
        <w:spacing w:before="0" w:after="0" w:afterAutospacing="0"/>
        <w:ind w:left="0" w:right="0" w:firstLine="567"/>
        <w:rPr>
          <w:rFonts w:asciiTheme="majorBidi" w:hAnsiTheme="majorBidi" w:cstheme="majorBidi"/>
          <w:sz w:val="32"/>
          <w:szCs w:val="32"/>
        </w:rPr>
      </w:pPr>
      <w:r w:rsidRPr="00F90CF8">
        <w:rPr>
          <w:rFonts w:asciiTheme="majorBidi" w:hAnsiTheme="majorBidi" w:cstheme="majorBidi"/>
          <w:sz w:val="32"/>
          <w:szCs w:val="32"/>
          <w:rtl/>
        </w:rPr>
        <w:t xml:space="preserve">     </w:t>
      </w:r>
      <w:r w:rsidR="009806B4" w:rsidRPr="00F90CF8">
        <w:rPr>
          <w:rFonts w:asciiTheme="majorBidi" w:hAnsiTheme="majorBidi" w:cstheme="majorBidi"/>
          <w:sz w:val="32"/>
          <w:szCs w:val="32"/>
          <w:rtl/>
        </w:rPr>
        <w:t>أقرت</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الفصول</w:t>
      </w:r>
      <w:r w:rsidR="009806B4" w:rsidRPr="00F90CF8">
        <w:rPr>
          <w:rFonts w:asciiTheme="majorBidi" w:hAnsiTheme="majorBidi" w:cstheme="majorBidi"/>
          <w:sz w:val="32"/>
          <w:szCs w:val="32"/>
        </w:rPr>
        <w:t xml:space="preserve"> 53 </w:t>
      </w:r>
      <w:r w:rsidR="009806B4" w:rsidRPr="00F90CF8">
        <w:rPr>
          <w:rFonts w:asciiTheme="majorBidi" w:hAnsiTheme="majorBidi" w:cstheme="majorBidi"/>
          <w:sz w:val="32"/>
          <w:szCs w:val="32"/>
          <w:rtl/>
        </w:rPr>
        <w:t>و</w:t>
      </w:r>
      <w:r w:rsidR="009806B4" w:rsidRPr="00F90CF8">
        <w:rPr>
          <w:rFonts w:asciiTheme="majorBidi" w:hAnsiTheme="majorBidi" w:cstheme="majorBidi"/>
          <w:sz w:val="32"/>
          <w:szCs w:val="32"/>
        </w:rPr>
        <w:t xml:space="preserve"> 54 </w:t>
      </w:r>
      <w:r w:rsidR="009806B4" w:rsidRPr="00F90CF8">
        <w:rPr>
          <w:rFonts w:asciiTheme="majorBidi" w:hAnsiTheme="majorBidi" w:cstheme="majorBidi"/>
          <w:sz w:val="32"/>
          <w:szCs w:val="32"/>
          <w:rtl/>
        </w:rPr>
        <w:t>و</w:t>
      </w:r>
      <w:r w:rsidR="009806B4" w:rsidRPr="00F90CF8">
        <w:rPr>
          <w:rFonts w:asciiTheme="majorBidi" w:hAnsiTheme="majorBidi" w:cstheme="majorBidi"/>
          <w:sz w:val="32"/>
          <w:szCs w:val="32"/>
        </w:rPr>
        <w:t xml:space="preserve"> 55 </w:t>
      </w:r>
      <w:r w:rsidR="009806B4" w:rsidRPr="00F90CF8">
        <w:rPr>
          <w:rFonts w:asciiTheme="majorBidi" w:hAnsiTheme="majorBidi" w:cstheme="majorBidi"/>
          <w:sz w:val="32"/>
          <w:szCs w:val="32"/>
          <w:rtl/>
        </w:rPr>
        <w:t>من</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مجلة</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الحقوق</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والإجراءات</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الجبائية</w:t>
      </w:r>
      <w:r w:rsidR="00B236BD" w:rsidRPr="00F90CF8">
        <w:rPr>
          <w:rFonts w:asciiTheme="majorBidi" w:hAnsiTheme="majorBidi" w:cstheme="majorBidi"/>
          <w:sz w:val="32"/>
          <w:szCs w:val="32"/>
          <w:rtl/>
        </w:rPr>
        <w:t xml:space="preserve"> </w:t>
      </w:r>
      <w:r w:rsidR="009806B4" w:rsidRPr="00F90CF8">
        <w:rPr>
          <w:rFonts w:asciiTheme="majorBidi" w:hAnsiTheme="majorBidi" w:cstheme="majorBidi"/>
          <w:sz w:val="32"/>
          <w:szCs w:val="32"/>
          <w:rtl/>
        </w:rPr>
        <w:t>للمحاكم</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الابتدائية</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الاختصاص</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بالنظر</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ابتدائيا</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في</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الدعاوى</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المتعلقة</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بأساس</w:t>
      </w:r>
      <w:r w:rsidR="00B236BD" w:rsidRPr="00F90CF8">
        <w:rPr>
          <w:rFonts w:asciiTheme="majorBidi" w:hAnsiTheme="majorBidi" w:cstheme="majorBidi"/>
          <w:sz w:val="32"/>
          <w:szCs w:val="32"/>
          <w:rtl/>
        </w:rPr>
        <w:t xml:space="preserve"> </w:t>
      </w:r>
      <w:r w:rsidR="009806B4" w:rsidRPr="00F90CF8">
        <w:rPr>
          <w:rFonts w:asciiTheme="majorBidi" w:hAnsiTheme="majorBidi" w:cstheme="majorBidi"/>
          <w:sz w:val="32"/>
          <w:szCs w:val="32"/>
          <w:rtl/>
        </w:rPr>
        <w:t>الأداء،</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وهي</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الدعاوى</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المتعلقة</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بالاعتراض</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على</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قرارات</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التوظيف</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الإجباري</w:t>
      </w:r>
      <w:r w:rsidR="00B236BD" w:rsidRPr="00F90CF8">
        <w:rPr>
          <w:rFonts w:asciiTheme="majorBidi" w:hAnsiTheme="majorBidi" w:cstheme="majorBidi"/>
          <w:sz w:val="32"/>
          <w:szCs w:val="32"/>
          <w:rtl/>
        </w:rPr>
        <w:t xml:space="preserve"> </w:t>
      </w:r>
      <w:r w:rsidR="009806B4" w:rsidRPr="00F90CF8">
        <w:rPr>
          <w:rFonts w:asciiTheme="majorBidi" w:hAnsiTheme="majorBidi" w:cstheme="majorBidi"/>
          <w:sz w:val="32"/>
          <w:szCs w:val="32"/>
          <w:rtl/>
        </w:rPr>
        <w:t>للأداء</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والدعاوى</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المتعلقة</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باسترجاع</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مبالغ</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الأداء</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الزائدة</w:t>
      </w:r>
      <w:r w:rsidR="009806B4" w:rsidRPr="00F90CF8">
        <w:rPr>
          <w:rFonts w:asciiTheme="majorBidi" w:hAnsiTheme="majorBidi" w:cstheme="majorBidi"/>
          <w:sz w:val="32"/>
          <w:szCs w:val="32"/>
        </w:rPr>
        <w:t>.</w:t>
      </w:r>
    </w:p>
    <w:p w:rsidR="009806B4" w:rsidRPr="00F90CF8" w:rsidRDefault="00C861A0" w:rsidP="000A6261">
      <w:pPr>
        <w:autoSpaceDE w:val="0"/>
        <w:autoSpaceDN w:val="0"/>
        <w:bidi/>
        <w:adjustRightInd w:val="0"/>
        <w:spacing w:before="0" w:after="0" w:afterAutospacing="0"/>
        <w:ind w:left="0" w:right="0" w:firstLine="709"/>
        <w:jc w:val="left"/>
        <w:rPr>
          <w:rFonts w:asciiTheme="majorBidi" w:hAnsiTheme="majorBidi" w:cstheme="majorBidi"/>
          <w:sz w:val="32"/>
          <w:szCs w:val="32"/>
          <w:rtl/>
        </w:rPr>
      </w:pPr>
      <w:r w:rsidRPr="00F90CF8">
        <w:rPr>
          <w:rFonts w:asciiTheme="majorBidi" w:hAnsiTheme="majorBidi" w:cstheme="majorBidi"/>
          <w:sz w:val="32"/>
          <w:szCs w:val="32"/>
          <w:rtl/>
        </w:rPr>
        <w:t xml:space="preserve">       </w:t>
      </w:r>
      <w:r w:rsidR="009806B4" w:rsidRPr="00F90CF8">
        <w:rPr>
          <w:rFonts w:asciiTheme="majorBidi" w:hAnsiTheme="majorBidi" w:cstheme="majorBidi"/>
          <w:sz w:val="32"/>
          <w:szCs w:val="32"/>
          <w:rtl/>
        </w:rPr>
        <w:t>وطبقا</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لأحكام</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الفصل</w:t>
      </w:r>
      <w:r w:rsidR="009806B4" w:rsidRPr="00F90CF8">
        <w:rPr>
          <w:rFonts w:asciiTheme="majorBidi" w:hAnsiTheme="majorBidi" w:cstheme="majorBidi"/>
          <w:sz w:val="32"/>
          <w:szCs w:val="32"/>
        </w:rPr>
        <w:t xml:space="preserve"> 44</w:t>
      </w:r>
      <w:r w:rsidR="00B236BD" w:rsidRPr="00F90CF8">
        <w:rPr>
          <w:rFonts w:asciiTheme="majorBidi" w:hAnsiTheme="majorBidi" w:cstheme="majorBidi"/>
          <w:sz w:val="32"/>
          <w:szCs w:val="32"/>
          <w:rtl/>
        </w:rPr>
        <w:t xml:space="preserve"> </w:t>
      </w:r>
      <w:r w:rsidR="00026774" w:rsidRPr="00F90CF8">
        <w:rPr>
          <w:rFonts w:asciiTheme="majorBidi" w:hAnsiTheme="majorBidi" w:cstheme="majorBidi"/>
          <w:sz w:val="32"/>
          <w:szCs w:val="32"/>
        </w:rPr>
        <w:t>(IV)</w:t>
      </w:r>
      <w:r w:rsidR="00026774" w:rsidRPr="00F90CF8">
        <w:rPr>
          <w:rFonts w:asciiTheme="majorBidi" w:hAnsiTheme="majorBidi" w:cstheme="majorBidi"/>
          <w:sz w:val="32"/>
          <w:szCs w:val="32"/>
          <w:rtl/>
        </w:rPr>
        <w:t>من</w:t>
      </w:r>
      <w:r w:rsidR="00026774" w:rsidRPr="00F90CF8">
        <w:rPr>
          <w:rFonts w:asciiTheme="majorBidi" w:hAnsiTheme="majorBidi" w:cstheme="majorBidi"/>
          <w:sz w:val="32"/>
          <w:szCs w:val="32"/>
        </w:rPr>
        <w:t xml:space="preserve"> </w:t>
      </w:r>
      <w:r w:rsidR="00026774" w:rsidRPr="00F90CF8">
        <w:rPr>
          <w:rFonts w:asciiTheme="majorBidi" w:hAnsiTheme="majorBidi" w:cstheme="majorBidi"/>
          <w:sz w:val="32"/>
          <w:szCs w:val="32"/>
          <w:rtl/>
        </w:rPr>
        <w:t>مجلة</w:t>
      </w:r>
      <w:r w:rsidR="00026774" w:rsidRPr="00F90CF8">
        <w:rPr>
          <w:rFonts w:asciiTheme="majorBidi" w:hAnsiTheme="majorBidi" w:cstheme="majorBidi"/>
          <w:sz w:val="32"/>
          <w:szCs w:val="32"/>
        </w:rPr>
        <w:t xml:space="preserve"> </w:t>
      </w:r>
      <w:r w:rsidR="00026774" w:rsidRPr="00F90CF8">
        <w:rPr>
          <w:rFonts w:asciiTheme="majorBidi" w:hAnsiTheme="majorBidi" w:cstheme="majorBidi"/>
          <w:sz w:val="32"/>
          <w:szCs w:val="32"/>
          <w:rtl/>
        </w:rPr>
        <w:t>الضريبة</w:t>
      </w:r>
      <w:r w:rsidR="00026774" w:rsidRPr="00F90CF8">
        <w:rPr>
          <w:rFonts w:asciiTheme="majorBidi" w:hAnsiTheme="majorBidi" w:cstheme="majorBidi"/>
          <w:sz w:val="32"/>
          <w:szCs w:val="32"/>
        </w:rPr>
        <w:t xml:space="preserve"> </w:t>
      </w:r>
      <w:r w:rsidR="00026774" w:rsidRPr="00F90CF8">
        <w:rPr>
          <w:rFonts w:asciiTheme="majorBidi" w:hAnsiTheme="majorBidi" w:cstheme="majorBidi"/>
          <w:sz w:val="32"/>
          <w:szCs w:val="32"/>
          <w:rtl/>
        </w:rPr>
        <w:t>على</w:t>
      </w:r>
      <w:r w:rsidR="00026774" w:rsidRPr="00F90CF8">
        <w:rPr>
          <w:rFonts w:asciiTheme="majorBidi" w:hAnsiTheme="majorBidi" w:cstheme="majorBidi"/>
          <w:sz w:val="32"/>
          <w:szCs w:val="32"/>
        </w:rPr>
        <w:t xml:space="preserve"> </w:t>
      </w:r>
      <w:r w:rsidR="00026774" w:rsidRPr="00F90CF8">
        <w:rPr>
          <w:rFonts w:asciiTheme="majorBidi" w:hAnsiTheme="majorBidi" w:cstheme="majorBidi"/>
          <w:sz w:val="32"/>
          <w:szCs w:val="32"/>
          <w:rtl/>
        </w:rPr>
        <w:t>دخل</w:t>
      </w:r>
      <w:r w:rsidR="00026774" w:rsidRPr="00F90CF8">
        <w:rPr>
          <w:rFonts w:asciiTheme="majorBidi" w:hAnsiTheme="majorBidi" w:cstheme="majorBidi"/>
          <w:sz w:val="32"/>
          <w:szCs w:val="32"/>
        </w:rPr>
        <w:t xml:space="preserve"> </w:t>
      </w:r>
      <w:r w:rsidR="00026774" w:rsidRPr="00F90CF8">
        <w:rPr>
          <w:rFonts w:asciiTheme="majorBidi" w:hAnsiTheme="majorBidi" w:cstheme="majorBidi"/>
          <w:sz w:val="32"/>
          <w:szCs w:val="32"/>
          <w:rtl/>
        </w:rPr>
        <w:t>الأشخاص</w:t>
      </w:r>
      <w:r w:rsidR="0002677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الطبيعيين</w:t>
      </w:r>
      <w:r w:rsidRPr="00F90CF8">
        <w:rPr>
          <w:rFonts w:asciiTheme="majorBidi" w:hAnsiTheme="majorBidi" w:cstheme="majorBidi"/>
          <w:sz w:val="32"/>
          <w:szCs w:val="32"/>
          <w:rtl/>
        </w:rPr>
        <w:t xml:space="preserve"> </w:t>
      </w:r>
      <w:r w:rsidR="009806B4" w:rsidRPr="00F90CF8">
        <w:rPr>
          <w:rFonts w:asciiTheme="majorBidi" w:hAnsiTheme="majorBidi" w:cstheme="majorBidi"/>
          <w:sz w:val="32"/>
          <w:szCs w:val="32"/>
          <w:rtl/>
        </w:rPr>
        <w:t>والضريبة</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على</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الشركات،</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تنظر</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المحاكم</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الابتدائية</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أيضا</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في</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الدعاوى</w:t>
      </w:r>
      <w:r w:rsidR="00026774" w:rsidRPr="00F90CF8">
        <w:rPr>
          <w:rFonts w:asciiTheme="majorBidi" w:hAnsiTheme="majorBidi" w:cstheme="majorBidi"/>
          <w:sz w:val="32"/>
          <w:szCs w:val="32"/>
          <w:rtl/>
        </w:rPr>
        <w:t xml:space="preserve"> </w:t>
      </w:r>
      <w:r w:rsidR="009806B4" w:rsidRPr="00F90CF8">
        <w:rPr>
          <w:rFonts w:asciiTheme="majorBidi" w:hAnsiTheme="majorBidi" w:cstheme="majorBidi"/>
          <w:sz w:val="32"/>
          <w:szCs w:val="32"/>
          <w:rtl/>
        </w:rPr>
        <w:t>المتعلقة</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بالاعتراض</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على</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مقررات</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سحب</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النظام</w:t>
      </w:r>
      <w:r w:rsidR="009806B4" w:rsidRPr="00F90CF8">
        <w:rPr>
          <w:rFonts w:asciiTheme="majorBidi" w:hAnsiTheme="majorBidi" w:cstheme="majorBidi"/>
          <w:sz w:val="32"/>
          <w:szCs w:val="32"/>
        </w:rPr>
        <w:t xml:space="preserve"> </w:t>
      </w:r>
      <w:r w:rsidR="009806B4" w:rsidRPr="00F90CF8">
        <w:rPr>
          <w:rFonts w:asciiTheme="majorBidi" w:hAnsiTheme="majorBidi" w:cstheme="majorBidi"/>
          <w:sz w:val="32"/>
          <w:szCs w:val="32"/>
          <w:rtl/>
        </w:rPr>
        <w:t>التقديري</w:t>
      </w:r>
    </w:p>
    <w:p w:rsidR="00B86D5A" w:rsidRPr="00F90CF8" w:rsidRDefault="00C861A0" w:rsidP="0075163A">
      <w:pPr>
        <w:autoSpaceDE w:val="0"/>
        <w:autoSpaceDN w:val="0"/>
        <w:bidi/>
        <w:adjustRightInd w:val="0"/>
        <w:spacing w:before="0" w:after="0" w:afterAutospacing="0"/>
        <w:ind w:left="0" w:right="0" w:firstLine="567"/>
        <w:contextualSpacing/>
        <w:rPr>
          <w:rFonts w:asciiTheme="majorBidi" w:hAnsiTheme="majorBidi" w:cstheme="majorBidi"/>
          <w:sz w:val="32"/>
          <w:szCs w:val="32"/>
        </w:rPr>
      </w:pPr>
      <w:r w:rsidRPr="00F90CF8">
        <w:rPr>
          <w:rFonts w:asciiTheme="majorBidi" w:hAnsiTheme="majorBidi" w:cstheme="majorBidi"/>
          <w:sz w:val="32"/>
          <w:szCs w:val="32"/>
          <w:rtl/>
        </w:rPr>
        <w:t xml:space="preserve">      </w:t>
      </w:r>
      <w:r w:rsidR="00B86D5A" w:rsidRPr="00F90CF8">
        <w:rPr>
          <w:rFonts w:asciiTheme="majorBidi" w:hAnsiTheme="majorBidi" w:cstheme="majorBidi"/>
          <w:sz w:val="32"/>
          <w:szCs w:val="32"/>
          <w:rtl/>
        </w:rPr>
        <w:t>هذا</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وقد</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أسند</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الاختصاص</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بالنظر</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في</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الأحكام</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الابتدائية</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الصادرة</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في</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تلك الدعاوى</w:t>
      </w:r>
    </w:p>
    <w:p w:rsidR="00B86D5A" w:rsidRPr="00F90CF8" w:rsidRDefault="00B86D5A" w:rsidP="0075163A">
      <w:pPr>
        <w:autoSpaceDE w:val="0"/>
        <w:autoSpaceDN w:val="0"/>
        <w:bidi/>
        <w:adjustRightInd w:val="0"/>
        <w:spacing w:before="0" w:after="0" w:afterAutospacing="0"/>
        <w:ind w:left="0" w:right="0" w:firstLine="567"/>
        <w:contextualSpacing/>
        <w:rPr>
          <w:rFonts w:asciiTheme="majorBidi" w:hAnsiTheme="majorBidi" w:cstheme="majorBidi"/>
          <w:sz w:val="32"/>
          <w:szCs w:val="32"/>
        </w:rPr>
      </w:pPr>
      <w:r w:rsidRPr="00F90CF8">
        <w:rPr>
          <w:rFonts w:asciiTheme="majorBidi" w:hAnsiTheme="majorBidi" w:cstheme="majorBidi"/>
          <w:sz w:val="32"/>
          <w:szCs w:val="32"/>
          <w:rtl/>
        </w:rPr>
        <w:t>استئنافيا</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لمحاكم</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الاستئناف،</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طبقا</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لأحكام</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الفصل</w:t>
      </w:r>
      <w:r w:rsidRPr="00F90CF8">
        <w:rPr>
          <w:rFonts w:asciiTheme="majorBidi" w:hAnsiTheme="majorBidi" w:cstheme="majorBidi"/>
          <w:sz w:val="32"/>
          <w:szCs w:val="32"/>
        </w:rPr>
        <w:t xml:space="preserve"> 67 </w:t>
      </w:r>
      <w:r w:rsidRPr="00F90CF8">
        <w:rPr>
          <w:rFonts w:asciiTheme="majorBidi" w:hAnsiTheme="majorBidi" w:cstheme="majorBidi"/>
          <w:sz w:val="32"/>
          <w:szCs w:val="32"/>
          <w:rtl/>
        </w:rPr>
        <w:t>من</w:t>
      </w:r>
      <w:r w:rsidRPr="00F90CF8">
        <w:rPr>
          <w:rFonts w:asciiTheme="majorBidi" w:hAnsiTheme="majorBidi" w:cstheme="majorBidi"/>
          <w:sz w:val="32"/>
          <w:szCs w:val="32"/>
        </w:rPr>
        <w:t xml:space="preserve"> </w:t>
      </w:r>
      <w:r w:rsidR="0075163A" w:rsidRPr="00F90CF8">
        <w:rPr>
          <w:rFonts w:asciiTheme="majorBidi" w:hAnsiTheme="majorBidi" w:cstheme="majorBidi"/>
          <w:sz w:val="32"/>
          <w:szCs w:val="32"/>
          <w:rtl/>
        </w:rPr>
        <w:t>م.ح.إ.ج</w:t>
      </w:r>
      <w:r w:rsidRPr="00F90CF8">
        <w:rPr>
          <w:rFonts w:asciiTheme="majorBidi" w:hAnsiTheme="majorBidi" w:cstheme="majorBidi"/>
          <w:sz w:val="32"/>
          <w:szCs w:val="32"/>
          <w:rtl/>
        </w:rPr>
        <w:t xml:space="preserve"> </w:t>
      </w:r>
      <w:r w:rsidR="0075163A" w:rsidRPr="00F90CF8">
        <w:rPr>
          <w:rFonts w:asciiTheme="majorBidi" w:hAnsiTheme="majorBidi" w:cstheme="majorBidi"/>
          <w:sz w:val="32"/>
          <w:szCs w:val="32"/>
          <w:rtl/>
        </w:rPr>
        <w:t>و</w:t>
      </w:r>
      <w:r w:rsidRPr="00F90CF8">
        <w:rPr>
          <w:rFonts w:asciiTheme="majorBidi" w:hAnsiTheme="majorBidi" w:cstheme="majorBidi"/>
          <w:sz w:val="32"/>
          <w:szCs w:val="32"/>
          <w:rtl/>
        </w:rPr>
        <w:t>تعقيبيا</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للمحكمة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الإدارية،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طبقا</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لأحكام</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الفصل</w:t>
      </w:r>
      <w:r w:rsidRPr="00F90CF8">
        <w:rPr>
          <w:rFonts w:asciiTheme="majorBidi" w:hAnsiTheme="majorBidi" w:cstheme="majorBidi"/>
          <w:sz w:val="32"/>
          <w:szCs w:val="32"/>
        </w:rPr>
        <w:t xml:space="preserve"> 69 </w:t>
      </w:r>
      <w:r w:rsidRPr="00F90CF8">
        <w:rPr>
          <w:rFonts w:asciiTheme="majorBidi" w:hAnsiTheme="majorBidi" w:cstheme="majorBidi"/>
          <w:sz w:val="32"/>
          <w:szCs w:val="32"/>
          <w:rtl/>
        </w:rPr>
        <w:t>من</w:t>
      </w:r>
      <w:r w:rsidRPr="00F90CF8">
        <w:rPr>
          <w:rFonts w:asciiTheme="majorBidi" w:hAnsiTheme="majorBidi" w:cstheme="majorBidi"/>
          <w:sz w:val="32"/>
          <w:szCs w:val="32"/>
        </w:rPr>
        <w:t xml:space="preserve"> </w:t>
      </w:r>
      <w:r w:rsidR="00B36386" w:rsidRPr="00F90CF8">
        <w:rPr>
          <w:rFonts w:asciiTheme="majorBidi" w:hAnsiTheme="majorBidi" w:cstheme="majorBidi"/>
          <w:sz w:val="32"/>
          <w:szCs w:val="32"/>
          <w:rtl/>
        </w:rPr>
        <w:t xml:space="preserve">م.ح.إ.ج  </w:t>
      </w:r>
      <w:r w:rsidRPr="00F90CF8">
        <w:rPr>
          <w:rFonts w:asciiTheme="majorBidi" w:hAnsiTheme="majorBidi" w:cstheme="majorBidi"/>
          <w:sz w:val="32"/>
          <w:szCs w:val="32"/>
          <w:rtl/>
        </w:rPr>
        <w:t>وأحكام</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الفصل</w:t>
      </w:r>
      <w:r w:rsidRPr="00F90CF8">
        <w:rPr>
          <w:rFonts w:asciiTheme="majorBidi" w:hAnsiTheme="majorBidi" w:cstheme="majorBidi"/>
          <w:sz w:val="32"/>
          <w:szCs w:val="32"/>
        </w:rPr>
        <w:t xml:space="preserve"> 11 </w:t>
      </w:r>
      <w:r w:rsidRPr="00F90CF8">
        <w:rPr>
          <w:rFonts w:asciiTheme="majorBidi" w:hAnsiTheme="majorBidi" w:cstheme="majorBidi"/>
          <w:sz w:val="32"/>
          <w:szCs w:val="32"/>
          <w:rtl/>
        </w:rPr>
        <w:t>من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القانون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عدد</w:t>
      </w:r>
      <w:r w:rsidRPr="00F90CF8">
        <w:rPr>
          <w:rFonts w:asciiTheme="majorBidi" w:hAnsiTheme="majorBidi" w:cstheme="majorBidi"/>
          <w:sz w:val="32"/>
          <w:szCs w:val="32"/>
        </w:rPr>
        <w:t xml:space="preserve"> 40 </w:t>
      </w:r>
      <w:r w:rsidRPr="00F90CF8">
        <w:rPr>
          <w:rFonts w:asciiTheme="majorBidi" w:hAnsiTheme="majorBidi" w:cstheme="majorBidi"/>
          <w:sz w:val="32"/>
          <w:szCs w:val="32"/>
          <w:rtl/>
        </w:rPr>
        <w:t>لسنة</w:t>
      </w:r>
      <w:r w:rsidRPr="00F90CF8">
        <w:rPr>
          <w:rFonts w:asciiTheme="majorBidi" w:hAnsiTheme="majorBidi" w:cstheme="majorBidi"/>
          <w:sz w:val="32"/>
          <w:szCs w:val="32"/>
        </w:rPr>
        <w:t>1972</w:t>
      </w:r>
      <w:r w:rsidR="00B36386" w:rsidRPr="00F90CF8">
        <w:rPr>
          <w:rFonts w:asciiTheme="majorBidi" w:hAnsiTheme="majorBidi" w:cstheme="majorBidi"/>
          <w:sz w:val="32"/>
          <w:szCs w:val="32"/>
          <w:rtl/>
        </w:rPr>
        <w:t xml:space="preserve"> </w:t>
      </w:r>
      <w:r w:rsidRPr="00F90CF8">
        <w:rPr>
          <w:rFonts w:asciiTheme="majorBidi" w:hAnsiTheme="majorBidi" w:cstheme="majorBidi"/>
          <w:sz w:val="32"/>
          <w:szCs w:val="32"/>
          <w:rtl/>
        </w:rPr>
        <w:t>المؤرخ</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في</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أول</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جوان</w:t>
      </w:r>
      <w:r w:rsidRPr="00F90CF8">
        <w:rPr>
          <w:rFonts w:asciiTheme="majorBidi" w:hAnsiTheme="majorBidi" w:cstheme="majorBidi"/>
          <w:sz w:val="32"/>
          <w:szCs w:val="32"/>
        </w:rPr>
        <w:t xml:space="preserve"> 1972 </w:t>
      </w:r>
      <w:r w:rsidRPr="00F90CF8">
        <w:rPr>
          <w:rFonts w:asciiTheme="majorBidi" w:hAnsiTheme="majorBidi" w:cstheme="majorBidi"/>
          <w:sz w:val="32"/>
          <w:szCs w:val="32"/>
          <w:rtl/>
        </w:rPr>
        <w:t>المتعلق</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بالمحكمة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الإدارية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كما</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نقح</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بالنصوص اللاحقة</w:t>
      </w:r>
      <w:r w:rsidRPr="00F90CF8">
        <w:rPr>
          <w:rFonts w:asciiTheme="majorBidi" w:hAnsiTheme="majorBidi" w:cstheme="majorBidi"/>
          <w:sz w:val="32"/>
          <w:szCs w:val="32"/>
        </w:rPr>
        <w:t>.</w:t>
      </w:r>
    </w:p>
    <w:p w:rsidR="00026774" w:rsidRDefault="00C861A0" w:rsidP="0075163A">
      <w:pPr>
        <w:autoSpaceDE w:val="0"/>
        <w:autoSpaceDN w:val="0"/>
        <w:bidi/>
        <w:adjustRightInd w:val="0"/>
        <w:spacing w:before="0" w:after="0" w:afterAutospacing="0"/>
        <w:ind w:left="57" w:right="0" w:firstLine="709"/>
        <w:rPr>
          <w:rFonts w:asciiTheme="majorBidi" w:hAnsiTheme="majorBidi" w:cstheme="majorBidi"/>
          <w:sz w:val="32"/>
          <w:szCs w:val="32"/>
        </w:rPr>
      </w:pPr>
      <w:r w:rsidRPr="00F90CF8">
        <w:rPr>
          <w:rFonts w:asciiTheme="majorBidi" w:hAnsiTheme="majorBidi" w:cstheme="majorBidi"/>
          <w:sz w:val="32"/>
          <w:szCs w:val="32"/>
          <w:rtl/>
        </w:rPr>
        <w:t xml:space="preserve">  </w:t>
      </w:r>
      <w:r w:rsidR="00B86D5A" w:rsidRPr="00F90CF8">
        <w:rPr>
          <w:rFonts w:asciiTheme="majorBidi" w:hAnsiTheme="majorBidi" w:cstheme="majorBidi"/>
          <w:sz w:val="32"/>
          <w:szCs w:val="32"/>
          <w:rtl/>
        </w:rPr>
        <w:t>غير</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أنه</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لوحظ</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في</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التطبيق</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أن</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بعض</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المطالبين</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بالأداء</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قاموا</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برفع</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دعاوى تتعلق</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بالاعتراض</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على</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إجراءات</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تتصل</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بقرارات</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التوظيف</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الإجباري</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للأداء،</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إما قبل</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صدور</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تلك</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القرارات</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أو</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تزامنا</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مع</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دعاوى</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تتعلق</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بالاعتراض</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على تلك</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القرارات،</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أو</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في</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إطار</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دعاوى</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تتعلق</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بالاعتراض</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على</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بطاقات</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الإلزام</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التي تصدر</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بناء</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على</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تلك</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القرارات</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وذلك</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لدى</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هيئات</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قضائية</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مختلفة</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عن</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الهيئات المكلفة</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بالنظر</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في</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نزاع</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الأساس،</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مما</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أدى</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إلى</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تشتت</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النزاع</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الجبائي</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بين</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نزاع حول</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أسس</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توظيف</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الأداء</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واسترجاعه</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ونزاع</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مستقل</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حول</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المسائل</w:t>
      </w:r>
      <w:r w:rsidR="00B86D5A" w:rsidRPr="00F90CF8">
        <w:rPr>
          <w:rFonts w:asciiTheme="majorBidi" w:hAnsiTheme="majorBidi" w:cstheme="majorBidi"/>
          <w:sz w:val="32"/>
          <w:szCs w:val="32"/>
        </w:rPr>
        <w:t xml:space="preserve"> </w:t>
      </w:r>
      <w:r w:rsidR="00B86D5A" w:rsidRPr="00F90CF8">
        <w:rPr>
          <w:rFonts w:asciiTheme="majorBidi" w:hAnsiTheme="majorBidi" w:cstheme="majorBidi"/>
          <w:sz w:val="32"/>
          <w:szCs w:val="32"/>
          <w:rtl/>
        </w:rPr>
        <w:t>الإجرائية</w:t>
      </w:r>
    </w:p>
    <w:p w:rsidR="002D2247" w:rsidRDefault="002D2247" w:rsidP="002D2247">
      <w:pPr>
        <w:autoSpaceDE w:val="0"/>
        <w:autoSpaceDN w:val="0"/>
        <w:bidi/>
        <w:adjustRightInd w:val="0"/>
        <w:spacing w:before="0" w:after="0" w:afterAutospacing="0"/>
        <w:ind w:left="57" w:right="0" w:firstLine="709"/>
        <w:rPr>
          <w:rFonts w:asciiTheme="majorBidi" w:hAnsiTheme="majorBidi" w:cstheme="majorBidi"/>
          <w:sz w:val="32"/>
          <w:szCs w:val="32"/>
        </w:rPr>
      </w:pPr>
    </w:p>
    <w:p w:rsidR="002D2247" w:rsidRPr="005D2B71" w:rsidRDefault="005D2B71" w:rsidP="005D2B71">
      <w:pPr>
        <w:autoSpaceDE w:val="0"/>
        <w:autoSpaceDN w:val="0"/>
        <w:bidi/>
        <w:adjustRightInd w:val="0"/>
        <w:spacing w:before="0" w:after="0" w:afterAutospacing="0"/>
        <w:ind w:left="283" w:right="0"/>
        <w:rPr>
          <w:rFonts w:asciiTheme="majorBidi" w:hAnsiTheme="majorBidi" w:cstheme="majorBidi"/>
          <w:b/>
          <w:bCs/>
          <w:sz w:val="32"/>
          <w:szCs w:val="32"/>
          <w:rtl/>
        </w:rPr>
      </w:pPr>
      <w:r>
        <w:rPr>
          <w:rFonts w:asciiTheme="majorBidi" w:hAnsiTheme="majorBidi" w:cstheme="majorBidi"/>
          <w:b/>
          <w:bCs/>
          <w:sz w:val="32"/>
          <w:szCs w:val="32"/>
        </w:rPr>
        <w:t>II</w:t>
      </w:r>
      <w:r w:rsidR="002D2247" w:rsidRPr="005D2B71">
        <w:rPr>
          <w:rFonts w:asciiTheme="majorBidi" w:hAnsiTheme="majorBidi" w:cstheme="majorBidi" w:hint="cs"/>
          <w:b/>
          <w:bCs/>
          <w:sz w:val="32"/>
          <w:szCs w:val="32"/>
          <w:rtl/>
        </w:rPr>
        <w:t xml:space="preserve"> </w:t>
      </w:r>
      <w:r>
        <w:rPr>
          <w:rFonts w:asciiTheme="majorBidi" w:hAnsiTheme="majorBidi" w:cstheme="majorBidi"/>
          <w:b/>
          <w:bCs/>
          <w:sz w:val="32"/>
          <w:szCs w:val="32"/>
        </w:rPr>
        <w:t xml:space="preserve"> </w:t>
      </w:r>
      <w:r w:rsidR="002D2247" w:rsidRPr="005D2B71">
        <w:rPr>
          <w:rFonts w:asciiTheme="majorBidi" w:hAnsiTheme="majorBidi" w:cstheme="majorBidi"/>
          <w:b/>
          <w:bCs/>
          <w:sz w:val="32"/>
          <w:szCs w:val="32"/>
          <w:rtl/>
        </w:rPr>
        <w:t>تكريس</w:t>
      </w:r>
      <w:r w:rsidR="002D2247" w:rsidRPr="005D2B71">
        <w:rPr>
          <w:rFonts w:asciiTheme="majorBidi" w:hAnsiTheme="majorBidi" w:cstheme="majorBidi"/>
          <w:b/>
          <w:bCs/>
          <w:sz w:val="32"/>
          <w:szCs w:val="32"/>
        </w:rPr>
        <w:t xml:space="preserve"> </w:t>
      </w:r>
      <w:r w:rsidR="002D2247" w:rsidRPr="005D2B71">
        <w:rPr>
          <w:rFonts w:asciiTheme="majorBidi" w:hAnsiTheme="majorBidi" w:cstheme="majorBidi"/>
          <w:b/>
          <w:bCs/>
          <w:sz w:val="32"/>
          <w:szCs w:val="32"/>
          <w:rtl/>
        </w:rPr>
        <w:t>مبدإ</w:t>
      </w:r>
      <w:r w:rsidR="002D2247" w:rsidRPr="005D2B71">
        <w:rPr>
          <w:rFonts w:asciiTheme="majorBidi" w:hAnsiTheme="majorBidi" w:cstheme="majorBidi"/>
          <w:b/>
          <w:bCs/>
          <w:sz w:val="32"/>
          <w:szCs w:val="32"/>
        </w:rPr>
        <w:t xml:space="preserve"> </w:t>
      </w:r>
      <w:r w:rsidR="002D2247" w:rsidRPr="005D2B71">
        <w:rPr>
          <w:rFonts w:asciiTheme="majorBidi" w:hAnsiTheme="majorBidi" w:cstheme="majorBidi"/>
          <w:b/>
          <w:bCs/>
          <w:sz w:val="32"/>
          <w:szCs w:val="32"/>
          <w:rtl/>
        </w:rPr>
        <w:t>وحدة</w:t>
      </w:r>
      <w:r w:rsidR="002D2247" w:rsidRPr="005D2B71">
        <w:rPr>
          <w:rFonts w:asciiTheme="majorBidi" w:hAnsiTheme="majorBidi" w:cstheme="majorBidi"/>
          <w:b/>
          <w:bCs/>
          <w:sz w:val="32"/>
          <w:szCs w:val="32"/>
        </w:rPr>
        <w:t xml:space="preserve"> </w:t>
      </w:r>
      <w:r w:rsidR="002D2247" w:rsidRPr="005D2B71">
        <w:rPr>
          <w:rFonts w:asciiTheme="majorBidi" w:hAnsiTheme="majorBidi" w:cstheme="majorBidi"/>
          <w:b/>
          <w:bCs/>
          <w:sz w:val="32"/>
          <w:szCs w:val="32"/>
          <w:rtl/>
        </w:rPr>
        <w:t>النزاع</w:t>
      </w:r>
      <w:r w:rsidR="002D2247" w:rsidRPr="005D2B71">
        <w:rPr>
          <w:rFonts w:asciiTheme="majorBidi" w:hAnsiTheme="majorBidi" w:cstheme="majorBidi"/>
          <w:b/>
          <w:bCs/>
          <w:sz w:val="32"/>
          <w:szCs w:val="32"/>
        </w:rPr>
        <w:t xml:space="preserve"> </w:t>
      </w:r>
      <w:r w:rsidR="002D2247" w:rsidRPr="005D2B71">
        <w:rPr>
          <w:rFonts w:asciiTheme="majorBidi" w:hAnsiTheme="majorBidi" w:cstheme="majorBidi"/>
          <w:b/>
          <w:bCs/>
          <w:sz w:val="32"/>
          <w:szCs w:val="32"/>
          <w:rtl/>
        </w:rPr>
        <w:t>الجبائي</w:t>
      </w:r>
    </w:p>
    <w:p w:rsidR="00B86D5A" w:rsidRPr="00F90CF8" w:rsidRDefault="00B86D5A" w:rsidP="0075163A">
      <w:pPr>
        <w:autoSpaceDE w:val="0"/>
        <w:autoSpaceDN w:val="0"/>
        <w:bidi/>
        <w:adjustRightInd w:val="0"/>
        <w:spacing w:before="0" w:after="0" w:afterAutospacing="0"/>
        <w:ind w:left="0" w:right="0" w:firstLine="709"/>
        <w:contextualSpacing/>
        <w:rPr>
          <w:rFonts w:asciiTheme="majorBidi" w:hAnsiTheme="majorBidi" w:cstheme="majorBidi"/>
          <w:sz w:val="32"/>
          <w:szCs w:val="32"/>
          <w:rtl/>
        </w:rPr>
      </w:pPr>
      <w:r w:rsidRPr="00F90CF8">
        <w:rPr>
          <w:rFonts w:asciiTheme="majorBidi" w:hAnsiTheme="majorBidi" w:cstheme="majorBidi"/>
          <w:sz w:val="32"/>
          <w:szCs w:val="32"/>
          <w:rtl/>
        </w:rPr>
        <w:t>في</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إطار</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تكريس</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مبدإ</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وحدة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النزاع</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الجبائي</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وتلافي</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تجزئة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إجراءات المراقبة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والتوظيف</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والاسترجاع</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والسحب</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إلى</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نزاعات</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أصلية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وأخرى</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حول الإجراءات،</w:t>
      </w:r>
      <w:r w:rsidR="00D11C53" w:rsidRPr="00F90CF8">
        <w:rPr>
          <w:rFonts w:asciiTheme="majorBidi" w:hAnsiTheme="majorBidi" w:cstheme="majorBidi"/>
          <w:sz w:val="32"/>
          <w:szCs w:val="32"/>
          <w:rtl/>
          <w:lang w:bidi="ar-TN"/>
        </w:rPr>
        <w:t xml:space="preserve"> ولتلافي صدور أحكام متناقضة في خصوص نفس الموضوع</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أقرت</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أحكام</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الفصل</w:t>
      </w:r>
      <w:r w:rsidRPr="00F90CF8">
        <w:rPr>
          <w:rFonts w:asciiTheme="majorBidi" w:hAnsiTheme="majorBidi" w:cstheme="majorBidi"/>
          <w:sz w:val="32"/>
          <w:szCs w:val="32"/>
        </w:rPr>
        <w:t xml:space="preserve"> 60 </w:t>
      </w:r>
      <w:r w:rsidRPr="00F90CF8">
        <w:rPr>
          <w:rFonts w:asciiTheme="majorBidi" w:hAnsiTheme="majorBidi" w:cstheme="majorBidi"/>
          <w:sz w:val="32"/>
          <w:szCs w:val="32"/>
          <w:rtl/>
        </w:rPr>
        <w:t>من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قانون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المالية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لسنة</w:t>
      </w:r>
      <w:r w:rsidRPr="00F90CF8">
        <w:rPr>
          <w:rFonts w:asciiTheme="majorBidi" w:hAnsiTheme="majorBidi" w:cstheme="majorBidi"/>
          <w:sz w:val="32"/>
          <w:szCs w:val="32"/>
        </w:rPr>
        <w:t xml:space="preserve"> </w:t>
      </w:r>
      <w:r w:rsidR="00D11C53" w:rsidRPr="00F90CF8">
        <w:rPr>
          <w:rFonts w:asciiTheme="majorBidi" w:hAnsiTheme="majorBidi" w:cstheme="majorBidi"/>
          <w:sz w:val="32"/>
          <w:szCs w:val="32"/>
          <w:rtl/>
        </w:rPr>
        <w:t xml:space="preserve">  2008   </w:t>
      </w:r>
      <w:r w:rsidRPr="00F90CF8">
        <w:rPr>
          <w:rFonts w:asciiTheme="majorBidi" w:hAnsiTheme="majorBidi" w:cstheme="majorBidi"/>
          <w:sz w:val="32"/>
          <w:szCs w:val="32"/>
          <w:rtl/>
        </w:rPr>
        <w:t>للمحاكم</w:t>
      </w:r>
      <w:r w:rsidR="00D11C53" w:rsidRPr="00F90CF8">
        <w:rPr>
          <w:rFonts w:asciiTheme="majorBidi" w:hAnsiTheme="majorBidi" w:cstheme="majorBidi"/>
          <w:sz w:val="32"/>
          <w:szCs w:val="32"/>
          <w:rtl/>
        </w:rPr>
        <w:t xml:space="preserve"> </w:t>
      </w:r>
      <w:r w:rsidRPr="00F90CF8">
        <w:rPr>
          <w:rFonts w:asciiTheme="majorBidi" w:hAnsiTheme="majorBidi" w:cstheme="majorBidi"/>
          <w:sz w:val="32"/>
          <w:szCs w:val="32"/>
          <w:rtl/>
        </w:rPr>
        <w:t>الابتدائية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المختصة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في</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البت</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في</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الدعاوى</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المتعلقة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بأساس</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الأداء</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الاختصاص</w:t>
      </w:r>
      <w:r w:rsidR="00B82B4E" w:rsidRPr="00F90CF8">
        <w:rPr>
          <w:rFonts w:asciiTheme="majorBidi" w:hAnsiTheme="majorBidi" w:cstheme="majorBidi"/>
          <w:sz w:val="32"/>
          <w:szCs w:val="32"/>
          <w:rtl/>
        </w:rPr>
        <w:t xml:space="preserve"> </w:t>
      </w:r>
      <w:r w:rsidRPr="00F90CF8">
        <w:rPr>
          <w:rFonts w:asciiTheme="majorBidi" w:hAnsiTheme="majorBidi" w:cstheme="majorBidi"/>
          <w:sz w:val="32"/>
          <w:szCs w:val="32"/>
          <w:rtl/>
        </w:rPr>
        <w:t>بالنظر</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أيضا،</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في</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إطار</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تلك</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الدعاوى،</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في</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كل</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الطعون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الموجهة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إلى</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إجراءات</w:t>
      </w:r>
      <w:r w:rsidR="00B82B4E" w:rsidRPr="00F90CF8">
        <w:rPr>
          <w:rFonts w:asciiTheme="majorBidi" w:hAnsiTheme="majorBidi" w:cstheme="majorBidi"/>
          <w:sz w:val="32"/>
          <w:szCs w:val="32"/>
          <w:rtl/>
        </w:rPr>
        <w:t xml:space="preserve"> </w:t>
      </w:r>
      <w:r w:rsidRPr="00F90CF8">
        <w:rPr>
          <w:rFonts w:asciiTheme="majorBidi" w:hAnsiTheme="majorBidi" w:cstheme="majorBidi"/>
          <w:sz w:val="32"/>
          <w:szCs w:val="32"/>
          <w:rtl/>
        </w:rPr>
        <w:t>التبليغ</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والإستدعاءات</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والإعلامات</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وغيرها</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من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الإجراءات</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المتصلة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بتوظيف</w:t>
      </w:r>
      <w:r w:rsidR="00B82B4E" w:rsidRPr="00F90CF8">
        <w:rPr>
          <w:rFonts w:asciiTheme="majorBidi" w:hAnsiTheme="majorBidi" w:cstheme="majorBidi"/>
          <w:sz w:val="32"/>
          <w:szCs w:val="32"/>
          <w:rtl/>
        </w:rPr>
        <w:t xml:space="preserve"> </w:t>
      </w:r>
      <w:r w:rsidRPr="00F90CF8">
        <w:rPr>
          <w:rFonts w:asciiTheme="majorBidi" w:hAnsiTheme="majorBidi" w:cstheme="majorBidi"/>
          <w:sz w:val="32"/>
          <w:szCs w:val="32"/>
          <w:rtl/>
        </w:rPr>
        <w:t>الأداء</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أو</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باسترجاعه</w:t>
      </w:r>
      <w:r w:rsidR="0075163A" w:rsidRPr="00F90CF8">
        <w:rPr>
          <w:rFonts w:asciiTheme="majorBidi" w:hAnsiTheme="majorBidi" w:cstheme="majorBidi"/>
          <w:sz w:val="32"/>
          <w:szCs w:val="32"/>
          <w:rtl/>
        </w:rPr>
        <w:t xml:space="preserve"> </w:t>
      </w:r>
      <w:r w:rsidRPr="00F90CF8">
        <w:rPr>
          <w:rFonts w:asciiTheme="majorBidi" w:hAnsiTheme="majorBidi" w:cstheme="majorBidi"/>
          <w:sz w:val="32"/>
          <w:szCs w:val="32"/>
          <w:rtl/>
        </w:rPr>
        <w:t>ويتعلق</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الأمر</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خاصة</w:t>
      </w:r>
      <w:r w:rsidR="00D11C53" w:rsidRPr="00F90CF8">
        <w:rPr>
          <w:rFonts w:asciiTheme="majorBidi" w:hAnsiTheme="majorBidi" w:cstheme="majorBidi"/>
          <w:sz w:val="32"/>
          <w:szCs w:val="32"/>
          <w:rtl/>
        </w:rPr>
        <w:t xml:space="preserve"> بإجراءات</w:t>
      </w:r>
      <w:r w:rsidR="00D11C53" w:rsidRPr="00F90CF8">
        <w:rPr>
          <w:rFonts w:asciiTheme="majorBidi" w:hAnsiTheme="majorBidi" w:cstheme="majorBidi"/>
          <w:sz w:val="32"/>
          <w:szCs w:val="32"/>
        </w:rPr>
        <w:t xml:space="preserve"> </w:t>
      </w:r>
      <w:r w:rsidR="00D11C53" w:rsidRPr="00F90CF8">
        <w:rPr>
          <w:rFonts w:asciiTheme="majorBidi" w:hAnsiTheme="majorBidi" w:cstheme="majorBidi"/>
          <w:sz w:val="32"/>
          <w:szCs w:val="32"/>
          <w:rtl/>
        </w:rPr>
        <w:t>تبليغ</w:t>
      </w:r>
      <w:r w:rsidR="00D11C53" w:rsidRPr="00F90CF8">
        <w:rPr>
          <w:rFonts w:asciiTheme="majorBidi" w:hAnsiTheme="majorBidi" w:cstheme="majorBidi"/>
          <w:sz w:val="32"/>
          <w:szCs w:val="32"/>
        </w:rPr>
        <w:t>:</w:t>
      </w:r>
    </w:p>
    <w:p w:rsidR="00B82B4E" w:rsidRPr="00F90CF8" w:rsidRDefault="00B82B4E" w:rsidP="00CE67E2">
      <w:pPr>
        <w:pStyle w:val="Paragraphedeliste"/>
        <w:numPr>
          <w:ilvl w:val="1"/>
          <w:numId w:val="40"/>
        </w:numPr>
        <w:autoSpaceDE w:val="0"/>
        <w:autoSpaceDN w:val="0"/>
        <w:bidi/>
        <w:adjustRightInd w:val="0"/>
        <w:spacing w:before="0" w:after="0" w:afterAutospacing="0"/>
        <w:ind w:left="340" w:right="0" w:firstLine="340"/>
        <w:jc w:val="left"/>
        <w:rPr>
          <w:rFonts w:asciiTheme="majorBidi" w:hAnsiTheme="majorBidi" w:cstheme="majorBidi"/>
          <w:sz w:val="32"/>
          <w:szCs w:val="32"/>
        </w:rPr>
      </w:pPr>
      <w:r w:rsidRPr="00F90CF8">
        <w:rPr>
          <w:rFonts w:asciiTheme="majorBidi" w:hAnsiTheme="majorBidi" w:cstheme="majorBidi"/>
          <w:sz w:val="32"/>
          <w:szCs w:val="32"/>
          <w:rtl/>
        </w:rPr>
        <w:lastRenderedPageBreak/>
        <w:t>المطالب</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والإعلامات</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المنصوص</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عليها</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بالفصل</w:t>
      </w:r>
      <w:r w:rsidRPr="00F90CF8">
        <w:rPr>
          <w:rFonts w:asciiTheme="majorBidi" w:hAnsiTheme="majorBidi" w:cstheme="majorBidi"/>
          <w:sz w:val="32"/>
          <w:szCs w:val="32"/>
        </w:rPr>
        <w:t xml:space="preserve"> 10 </w:t>
      </w:r>
      <w:r w:rsidRPr="00F90CF8">
        <w:rPr>
          <w:rFonts w:asciiTheme="majorBidi" w:hAnsiTheme="majorBidi" w:cstheme="majorBidi"/>
          <w:sz w:val="32"/>
          <w:szCs w:val="32"/>
          <w:rtl/>
        </w:rPr>
        <w:t>من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مجلة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الحقوق</w:t>
      </w:r>
      <w:r w:rsidR="00D11C53" w:rsidRPr="00F90CF8">
        <w:rPr>
          <w:rFonts w:asciiTheme="majorBidi" w:hAnsiTheme="majorBidi" w:cstheme="majorBidi"/>
          <w:sz w:val="32"/>
          <w:szCs w:val="32"/>
          <w:rtl/>
        </w:rPr>
        <w:t xml:space="preserve"> </w:t>
      </w:r>
      <w:r w:rsidRPr="00F90CF8">
        <w:rPr>
          <w:rFonts w:asciiTheme="majorBidi" w:hAnsiTheme="majorBidi" w:cstheme="majorBidi"/>
          <w:sz w:val="32"/>
          <w:szCs w:val="32"/>
          <w:rtl/>
        </w:rPr>
        <w:t>والإجراءات</w:t>
      </w:r>
      <w:r w:rsidR="00297F82" w:rsidRPr="00F90CF8">
        <w:rPr>
          <w:rFonts w:asciiTheme="majorBidi" w:hAnsiTheme="majorBidi" w:cstheme="majorBidi"/>
          <w:sz w:val="32"/>
          <w:szCs w:val="32"/>
          <w:rtl/>
        </w:rPr>
        <w:t xml:space="preserve"> </w:t>
      </w:r>
      <w:r w:rsidR="002F770C" w:rsidRPr="00F90CF8">
        <w:rPr>
          <w:rFonts w:asciiTheme="majorBidi" w:hAnsiTheme="majorBidi" w:cstheme="majorBidi"/>
          <w:sz w:val="32"/>
          <w:szCs w:val="32"/>
          <w:rtl/>
        </w:rPr>
        <w:t xml:space="preserve">  </w:t>
      </w:r>
    </w:p>
    <w:p w:rsidR="002F770C" w:rsidRPr="00F90CF8" w:rsidRDefault="002F770C" w:rsidP="002F770C">
      <w:pPr>
        <w:autoSpaceDE w:val="0"/>
        <w:autoSpaceDN w:val="0"/>
        <w:bidi/>
        <w:adjustRightInd w:val="0"/>
        <w:spacing w:before="0" w:after="0" w:afterAutospacing="0"/>
        <w:ind w:left="709" w:right="0"/>
        <w:jc w:val="left"/>
        <w:rPr>
          <w:rFonts w:asciiTheme="majorBidi" w:hAnsiTheme="majorBidi" w:cstheme="majorBidi"/>
          <w:sz w:val="32"/>
          <w:szCs w:val="32"/>
          <w:rtl/>
        </w:rPr>
      </w:pPr>
      <w:r w:rsidRPr="00F90CF8">
        <w:rPr>
          <w:rFonts w:asciiTheme="majorBidi" w:hAnsiTheme="majorBidi" w:cstheme="majorBidi"/>
          <w:sz w:val="32"/>
          <w:szCs w:val="32"/>
          <w:rtl/>
        </w:rPr>
        <w:t xml:space="preserve">         الجبائية؛</w:t>
      </w:r>
    </w:p>
    <w:p w:rsidR="00B82B4E" w:rsidRPr="00F90CF8" w:rsidRDefault="00B82B4E" w:rsidP="00CE67E2">
      <w:pPr>
        <w:pStyle w:val="Paragraphedeliste"/>
        <w:numPr>
          <w:ilvl w:val="0"/>
          <w:numId w:val="41"/>
        </w:numPr>
        <w:autoSpaceDE w:val="0"/>
        <w:autoSpaceDN w:val="0"/>
        <w:bidi/>
        <w:adjustRightInd w:val="0"/>
        <w:spacing w:before="0" w:after="0" w:afterAutospacing="0"/>
        <w:ind w:left="340" w:right="0" w:firstLine="340"/>
        <w:jc w:val="left"/>
        <w:rPr>
          <w:rFonts w:asciiTheme="majorBidi" w:hAnsiTheme="majorBidi" w:cstheme="majorBidi"/>
          <w:sz w:val="32"/>
          <w:szCs w:val="32"/>
          <w:rtl/>
        </w:rPr>
      </w:pPr>
      <w:r w:rsidRPr="00F90CF8">
        <w:rPr>
          <w:rFonts w:asciiTheme="majorBidi" w:hAnsiTheme="majorBidi" w:cstheme="majorBidi"/>
          <w:sz w:val="32"/>
          <w:szCs w:val="32"/>
          <w:rtl/>
        </w:rPr>
        <w:t>التنابيه</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بتقديم</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المحاسبة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المنصوص</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عليها</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بالفصل</w:t>
      </w:r>
      <w:r w:rsidRPr="00F90CF8">
        <w:rPr>
          <w:rFonts w:asciiTheme="majorBidi" w:hAnsiTheme="majorBidi" w:cstheme="majorBidi"/>
          <w:sz w:val="32"/>
          <w:szCs w:val="32"/>
        </w:rPr>
        <w:t xml:space="preserve"> 38 </w:t>
      </w:r>
      <w:r w:rsidRPr="00F90CF8">
        <w:rPr>
          <w:rFonts w:asciiTheme="majorBidi" w:hAnsiTheme="majorBidi" w:cstheme="majorBidi"/>
          <w:sz w:val="32"/>
          <w:szCs w:val="32"/>
          <w:rtl/>
        </w:rPr>
        <w:t>من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نفس</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المجلة؛</w:t>
      </w:r>
    </w:p>
    <w:p w:rsidR="00AB5956" w:rsidRPr="00F90CF8" w:rsidRDefault="00D11C53" w:rsidP="00CE67E2">
      <w:pPr>
        <w:pStyle w:val="Paragraphedeliste"/>
        <w:numPr>
          <w:ilvl w:val="0"/>
          <w:numId w:val="41"/>
        </w:numPr>
        <w:autoSpaceDE w:val="0"/>
        <w:autoSpaceDN w:val="0"/>
        <w:bidi/>
        <w:adjustRightInd w:val="0"/>
        <w:spacing w:before="0" w:after="0" w:afterAutospacing="0"/>
        <w:ind w:left="340" w:right="0" w:firstLine="340"/>
        <w:jc w:val="left"/>
        <w:rPr>
          <w:rFonts w:asciiTheme="majorBidi" w:hAnsiTheme="majorBidi" w:cstheme="majorBidi"/>
          <w:sz w:val="32"/>
          <w:szCs w:val="32"/>
          <w:rtl/>
        </w:rPr>
      </w:pPr>
      <w:r w:rsidRPr="00F90CF8">
        <w:rPr>
          <w:rFonts w:asciiTheme="majorBidi" w:hAnsiTheme="majorBidi" w:cstheme="majorBidi"/>
          <w:sz w:val="32"/>
          <w:szCs w:val="32"/>
          <w:rtl/>
        </w:rPr>
        <w:t>ا</w:t>
      </w:r>
      <w:r w:rsidR="00B82B4E" w:rsidRPr="00F90CF8">
        <w:rPr>
          <w:rFonts w:asciiTheme="majorBidi" w:hAnsiTheme="majorBidi" w:cstheme="majorBidi"/>
          <w:sz w:val="32"/>
          <w:szCs w:val="32"/>
          <w:rtl/>
        </w:rPr>
        <w:t>لإعلامات</w:t>
      </w:r>
      <w:r w:rsidR="00B82B4E" w:rsidRPr="00F90CF8">
        <w:rPr>
          <w:rFonts w:asciiTheme="majorBidi" w:hAnsiTheme="majorBidi" w:cstheme="majorBidi"/>
          <w:sz w:val="32"/>
          <w:szCs w:val="32"/>
        </w:rPr>
        <w:t xml:space="preserve"> </w:t>
      </w:r>
      <w:r w:rsidR="00B82B4E" w:rsidRPr="00F90CF8">
        <w:rPr>
          <w:rFonts w:asciiTheme="majorBidi" w:hAnsiTheme="majorBidi" w:cstheme="majorBidi"/>
          <w:sz w:val="32"/>
          <w:szCs w:val="32"/>
          <w:rtl/>
        </w:rPr>
        <w:t>المسبقة</w:t>
      </w:r>
      <w:r w:rsidR="00B82B4E" w:rsidRPr="00F90CF8">
        <w:rPr>
          <w:rFonts w:asciiTheme="majorBidi" w:hAnsiTheme="majorBidi" w:cstheme="majorBidi"/>
          <w:sz w:val="32"/>
          <w:szCs w:val="32"/>
        </w:rPr>
        <w:t xml:space="preserve"> </w:t>
      </w:r>
      <w:r w:rsidR="00B82B4E" w:rsidRPr="00F90CF8">
        <w:rPr>
          <w:rFonts w:asciiTheme="majorBidi" w:hAnsiTheme="majorBidi" w:cstheme="majorBidi"/>
          <w:sz w:val="32"/>
          <w:szCs w:val="32"/>
          <w:rtl/>
        </w:rPr>
        <w:t>بعمليات</w:t>
      </w:r>
      <w:r w:rsidR="00B82B4E" w:rsidRPr="00F90CF8">
        <w:rPr>
          <w:rFonts w:asciiTheme="majorBidi" w:hAnsiTheme="majorBidi" w:cstheme="majorBidi"/>
          <w:sz w:val="32"/>
          <w:szCs w:val="32"/>
        </w:rPr>
        <w:t xml:space="preserve"> </w:t>
      </w:r>
      <w:r w:rsidR="00B82B4E" w:rsidRPr="00F90CF8">
        <w:rPr>
          <w:rFonts w:asciiTheme="majorBidi" w:hAnsiTheme="majorBidi" w:cstheme="majorBidi"/>
          <w:sz w:val="32"/>
          <w:szCs w:val="32"/>
          <w:rtl/>
        </w:rPr>
        <w:t>المراجعة</w:t>
      </w:r>
      <w:r w:rsidR="00B82B4E" w:rsidRPr="00F90CF8">
        <w:rPr>
          <w:rFonts w:asciiTheme="majorBidi" w:hAnsiTheme="majorBidi" w:cstheme="majorBidi"/>
          <w:sz w:val="32"/>
          <w:szCs w:val="32"/>
        </w:rPr>
        <w:t xml:space="preserve"> </w:t>
      </w:r>
      <w:r w:rsidR="00B82B4E" w:rsidRPr="00F90CF8">
        <w:rPr>
          <w:rFonts w:asciiTheme="majorBidi" w:hAnsiTheme="majorBidi" w:cstheme="majorBidi"/>
          <w:sz w:val="32"/>
          <w:szCs w:val="32"/>
          <w:rtl/>
        </w:rPr>
        <w:t>المعمقة</w:t>
      </w:r>
      <w:r w:rsidR="00B82B4E" w:rsidRPr="00F90CF8">
        <w:rPr>
          <w:rFonts w:asciiTheme="majorBidi" w:hAnsiTheme="majorBidi" w:cstheme="majorBidi"/>
          <w:sz w:val="32"/>
          <w:szCs w:val="32"/>
        </w:rPr>
        <w:t xml:space="preserve"> </w:t>
      </w:r>
      <w:r w:rsidR="00B82B4E" w:rsidRPr="00F90CF8">
        <w:rPr>
          <w:rFonts w:asciiTheme="majorBidi" w:hAnsiTheme="majorBidi" w:cstheme="majorBidi"/>
          <w:sz w:val="32"/>
          <w:szCs w:val="32"/>
          <w:rtl/>
        </w:rPr>
        <w:t>للوضعية</w:t>
      </w:r>
      <w:r w:rsidR="00B82B4E" w:rsidRPr="00F90CF8">
        <w:rPr>
          <w:rFonts w:asciiTheme="majorBidi" w:hAnsiTheme="majorBidi" w:cstheme="majorBidi"/>
          <w:sz w:val="32"/>
          <w:szCs w:val="32"/>
        </w:rPr>
        <w:t xml:space="preserve"> </w:t>
      </w:r>
      <w:r w:rsidR="00B82B4E" w:rsidRPr="00F90CF8">
        <w:rPr>
          <w:rFonts w:asciiTheme="majorBidi" w:hAnsiTheme="majorBidi" w:cstheme="majorBidi"/>
          <w:sz w:val="32"/>
          <w:szCs w:val="32"/>
          <w:rtl/>
        </w:rPr>
        <w:t>الجبائية</w:t>
      </w:r>
      <w:r w:rsidR="00B82B4E" w:rsidRPr="00F90CF8">
        <w:rPr>
          <w:rFonts w:asciiTheme="majorBidi" w:hAnsiTheme="majorBidi" w:cstheme="majorBidi"/>
          <w:sz w:val="32"/>
          <w:szCs w:val="32"/>
        </w:rPr>
        <w:t xml:space="preserve"> </w:t>
      </w:r>
      <w:r w:rsidR="00B82B4E" w:rsidRPr="00F90CF8">
        <w:rPr>
          <w:rFonts w:asciiTheme="majorBidi" w:hAnsiTheme="majorBidi" w:cstheme="majorBidi"/>
          <w:sz w:val="32"/>
          <w:szCs w:val="32"/>
          <w:rtl/>
        </w:rPr>
        <w:t>المنصوص</w:t>
      </w:r>
      <w:r w:rsidRPr="00F90CF8">
        <w:rPr>
          <w:rFonts w:asciiTheme="majorBidi" w:hAnsiTheme="majorBidi" w:cstheme="majorBidi"/>
          <w:sz w:val="32"/>
          <w:szCs w:val="32"/>
          <w:rtl/>
        </w:rPr>
        <w:t xml:space="preserve"> عليها</w:t>
      </w:r>
      <w:r w:rsidRPr="00F90CF8">
        <w:rPr>
          <w:rFonts w:asciiTheme="majorBidi" w:hAnsiTheme="majorBidi" w:cstheme="majorBidi"/>
          <w:sz w:val="32"/>
          <w:szCs w:val="32"/>
        </w:rPr>
        <w:t xml:space="preserve"> </w:t>
      </w:r>
    </w:p>
    <w:p w:rsidR="00D11C53" w:rsidRPr="00F90CF8" w:rsidRDefault="00AB5956" w:rsidP="002F770C">
      <w:pPr>
        <w:autoSpaceDE w:val="0"/>
        <w:autoSpaceDN w:val="0"/>
        <w:bidi/>
        <w:adjustRightInd w:val="0"/>
        <w:spacing w:before="0" w:after="0" w:afterAutospacing="0"/>
        <w:ind w:right="0" w:firstLine="340"/>
        <w:jc w:val="left"/>
        <w:rPr>
          <w:rFonts w:asciiTheme="majorBidi" w:hAnsiTheme="majorBidi" w:cstheme="majorBidi"/>
          <w:sz w:val="32"/>
          <w:szCs w:val="32"/>
        </w:rPr>
      </w:pPr>
      <w:r w:rsidRPr="00F90CF8">
        <w:rPr>
          <w:rFonts w:asciiTheme="majorBidi" w:hAnsiTheme="majorBidi" w:cstheme="majorBidi"/>
          <w:sz w:val="32"/>
          <w:szCs w:val="32"/>
          <w:rtl/>
        </w:rPr>
        <w:t xml:space="preserve">    </w:t>
      </w:r>
      <w:r w:rsidR="0075163A" w:rsidRPr="00F90CF8">
        <w:rPr>
          <w:rFonts w:asciiTheme="majorBidi" w:hAnsiTheme="majorBidi" w:cstheme="majorBidi"/>
          <w:sz w:val="32"/>
          <w:szCs w:val="32"/>
          <w:rtl/>
        </w:rPr>
        <w:t xml:space="preserve">     </w:t>
      </w:r>
      <w:r w:rsidR="00D11C53" w:rsidRPr="00F90CF8">
        <w:rPr>
          <w:rFonts w:asciiTheme="majorBidi" w:hAnsiTheme="majorBidi" w:cstheme="majorBidi"/>
          <w:sz w:val="32"/>
          <w:szCs w:val="32"/>
          <w:rtl/>
        </w:rPr>
        <w:t>بالفصل</w:t>
      </w:r>
      <w:r w:rsidR="00D11C53" w:rsidRPr="00F90CF8">
        <w:rPr>
          <w:rFonts w:asciiTheme="majorBidi" w:hAnsiTheme="majorBidi" w:cstheme="majorBidi"/>
          <w:sz w:val="32"/>
          <w:szCs w:val="32"/>
        </w:rPr>
        <w:t xml:space="preserve"> 39 </w:t>
      </w:r>
      <w:r w:rsidR="00D11C53" w:rsidRPr="00F90CF8">
        <w:rPr>
          <w:rFonts w:asciiTheme="majorBidi" w:hAnsiTheme="majorBidi" w:cstheme="majorBidi"/>
          <w:sz w:val="32"/>
          <w:szCs w:val="32"/>
          <w:rtl/>
        </w:rPr>
        <w:t>من</w:t>
      </w:r>
      <w:r w:rsidR="00D11C53" w:rsidRPr="00F90CF8">
        <w:rPr>
          <w:rFonts w:asciiTheme="majorBidi" w:hAnsiTheme="majorBidi" w:cstheme="majorBidi"/>
          <w:sz w:val="32"/>
          <w:szCs w:val="32"/>
        </w:rPr>
        <w:t xml:space="preserve"> </w:t>
      </w:r>
      <w:r w:rsidR="00D11C53" w:rsidRPr="00F90CF8">
        <w:rPr>
          <w:rFonts w:asciiTheme="majorBidi" w:hAnsiTheme="majorBidi" w:cstheme="majorBidi"/>
          <w:sz w:val="32"/>
          <w:szCs w:val="32"/>
          <w:rtl/>
        </w:rPr>
        <w:t>نفس</w:t>
      </w:r>
      <w:r w:rsidR="00D11C53" w:rsidRPr="00F90CF8">
        <w:rPr>
          <w:rFonts w:asciiTheme="majorBidi" w:hAnsiTheme="majorBidi" w:cstheme="majorBidi"/>
          <w:sz w:val="32"/>
          <w:szCs w:val="32"/>
        </w:rPr>
        <w:t xml:space="preserve"> </w:t>
      </w:r>
      <w:r w:rsidR="00D11C53" w:rsidRPr="00F90CF8">
        <w:rPr>
          <w:rFonts w:asciiTheme="majorBidi" w:hAnsiTheme="majorBidi" w:cstheme="majorBidi"/>
          <w:sz w:val="32"/>
          <w:szCs w:val="32"/>
          <w:rtl/>
        </w:rPr>
        <w:t>المجلة؛</w:t>
      </w:r>
    </w:p>
    <w:p w:rsidR="002F770C" w:rsidRPr="00F90CF8" w:rsidRDefault="00D11C53" w:rsidP="00CE67E2">
      <w:pPr>
        <w:pStyle w:val="Paragraphedeliste"/>
        <w:numPr>
          <w:ilvl w:val="0"/>
          <w:numId w:val="49"/>
        </w:numPr>
        <w:autoSpaceDE w:val="0"/>
        <w:autoSpaceDN w:val="0"/>
        <w:bidi/>
        <w:adjustRightInd w:val="0"/>
        <w:spacing w:before="0" w:after="0" w:afterAutospacing="0"/>
        <w:ind w:left="340" w:right="0" w:firstLine="340"/>
        <w:jc w:val="left"/>
        <w:rPr>
          <w:rFonts w:asciiTheme="majorBidi" w:hAnsiTheme="majorBidi" w:cstheme="majorBidi"/>
          <w:sz w:val="32"/>
          <w:szCs w:val="32"/>
        </w:rPr>
      </w:pPr>
      <w:r w:rsidRPr="00F90CF8">
        <w:rPr>
          <w:rFonts w:asciiTheme="majorBidi" w:hAnsiTheme="majorBidi" w:cstheme="majorBidi"/>
          <w:sz w:val="32"/>
          <w:szCs w:val="32"/>
          <w:rtl/>
        </w:rPr>
        <w:t>الإعلامات</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بنتائج</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عمليات</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المراجعة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الجبائية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الأولية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أو</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المعمقة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المنصوص</w:t>
      </w:r>
      <w:r w:rsidR="00C861A0" w:rsidRPr="00F90CF8">
        <w:rPr>
          <w:rFonts w:asciiTheme="majorBidi" w:hAnsiTheme="majorBidi" w:cstheme="majorBidi"/>
          <w:sz w:val="32"/>
          <w:szCs w:val="32"/>
          <w:rtl/>
        </w:rPr>
        <w:t xml:space="preserve"> </w:t>
      </w:r>
      <w:r w:rsidRPr="00F90CF8">
        <w:rPr>
          <w:rFonts w:asciiTheme="majorBidi" w:hAnsiTheme="majorBidi" w:cstheme="majorBidi"/>
          <w:sz w:val="32"/>
          <w:szCs w:val="32"/>
          <w:rtl/>
        </w:rPr>
        <w:t>عليها</w:t>
      </w:r>
    </w:p>
    <w:p w:rsidR="00D11C53" w:rsidRPr="00F90CF8" w:rsidRDefault="0075163A" w:rsidP="002F770C">
      <w:pPr>
        <w:autoSpaceDE w:val="0"/>
        <w:autoSpaceDN w:val="0"/>
        <w:bidi/>
        <w:adjustRightInd w:val="0"/>
        <w:spacing w:before="0" w:after="0" w:afterAutospacing="0"/>
        <w:ind w:left="1418" w:right="0"/>
        <w:jc w:val="left"/>
        <w:rPr>
          <w:rFonts w:asciiTheme="majorBidi" w:hAnsiTheme="majorBidi" w:cstheme="majorBidi"/>
          <w:sz w:val="32"/>
          <w:szCs w:val="32"/>
        </w:rPr>
      </w:pPr>
      <w:r w:rsidRPr="00F90CF8">
        <w:rPr>
          <w:rFonts w:asciiTheme="majorBidi" w:hAnsiTheme="majorBidi" w:cstheme="majorBidi"/>
          <w:sz w:val="32"/>
          <w:szCs w:val="32"/>
          <w:rtl/>
        </w:rPr>
        <w:t xml:space="preserve"> </w:t>
      </w:r>
      <w:r w:rsidR="002F770C" w:rsidRPr="00F90CF8">
        <w:rPr>
          <w:rFonts w:asciiTheme="majorBidi" w:hAnsiTheme="majorBidi" w:cstheme="majorBidi"/>
          <w:sz w:val="32"/>
          <w:szCs w:val="32"/>
          <w:rtl/>
        </w:rPr>
        <w:t>بالفصل</w:t>
      </w:r>
      <w:r w:rsidR="002F770C" w:rsidRPr="00F90CF8">
        <w:rPr>
          <w:rFonts w:asciiTheme="majorBidi" w:hAnsiTheme="majorBidi" w:cstheme="majorBidi"/>
          <w:sz w:val="32"/>
          <w:szCs w:val="32"/>
        </w:rPr>
        <w:t xml:space="preserve"> 43 </w:t>
      </w:r>
      <w:r w:rsidR="002F770C" w:rsidRPr="00F90CF8">
        <w:rPr>
          <w:rFonts w:asciiTheme="majorBidi" w:hAnsiTheme="majorBidi" w:cstheme="majorBidi"/>
          <w:sz w:val="32"/>
          <w:szCs w:val="32"/>
          <w:rtl/>
        </w:rPr>
        <w:t>من</w:t>
      </w:r>
      <w:r w:rsidR="002F770C" w:rsidRPr="00F90CF8">
        <w:rPr>
          <w:rFonts w:asciiTheme="majorBidi" w:hAnsiTheme="majorBidi" w:cstheme="majorBidi"/>
          <w:sz w:val="32"/>
          <w:szCs w:val="32"/>
        </w:rPr>
        <w:t xml:space="preserve"> </w:t>
      </w:r>
      <w:r w:rsidR="002F770C" w:rsidRPr="00F90CF8">
        <w:rPr>
          <w:rFonts w:asciiTheme="majorBidi" w:hAnsiTheme="majorBidi" w:cstheme="majorBidi"/>
          <w:sz w:val="32"/>
          <w:szCs w:val="32"/>
          <w:rtl/>
        </w:rPr>
        <w:t>نفس</w:t>
      </w:r>
      <w:r w:rsidR="002F770C" w:rsidRPr="00F90CF8">
        <w:rPr>
          <w:rFonts w:asciiTheme="majorBidi" w:hAnsiTheme="majorBidi" w:cstheme="majorBidi"/>
          <w:sz w:val="32"/>
          <w:szCs w:val="32"/>
        </w:rPr>
        <w:t xml:space="preserve"> </w:t>
      </w:r>
      <w:r w:rsidR="002F770C" w:rsidRPr="00F90CF8">
        <w:rPr>
          <w:rFonts w:asciiTheme="majorBidi" w:hAnsiTheme="majorBidi" w:cstheme="majorBidi"/>
          <w:sz w:val="32"/>
          <w:szCs w:val="32"/>
          <w:rtl/>
        </w:rPr>
        <w:t>المجلة؛</w:t>
      </w:r>
      <w:r w:rsidRPr="00F90CF8">
        <w:rPr>
          <w:rFonts w:asciiTheme="majorBidi" w:hAnsiTheme="majorBidi" w:cstheme="majorBidi"/>
          <w:sz w:val="32"/>
          <w:szCs w:val="32"/>
          <w:rtl/>
        </w:rPr>
        <w:t xml:space="preserve">                 </w:t>
      </w:r>
      <w:r w:rsidR="002F770C" w:rsidRPr="00F90CF8">
        <w:rPr>
          <w:rFonts w:asciiTheme="majorBidi" w:hAnsiTheme="majorBidi" w:cstheme="majorBidi"/>
          <w:sz w:val="32"/>
          <w:szCs w:val="32"/>
          <w:rtl/>
        </w:rPr>
        <w:t xml:space="preserve"> </w:t>
      </w:r>
    </w:p>
    <w:p w:rsidR="00931A9E" w:rsidRPr="00F90CF8" w:rsidRDefault="00931A9E" w:rsidP="00CE67E2">
      <w:pPr>
        <w:pStyle w:val="Paragraphedeliste"/>
        <w:numPr>
          <w:ilvl w:val="0"/>
          <w:numId w:val="42"/>
        </w:numPr>
        <w:autoSpaceDE w:val="0"/>
        <w:autoSpaceDN w:val="0"/>
        <w:bidi/>
        <w:adjustRightInd w:val="0"/>
        <w:spacing w:before="0" w:after="0" w:afterAutospacing="0"/>
        <w:ind w:left="340" w:right="0" w:firstLine="340"/>
        <w:rPr>
          <w:rFonts w:asciiTheme="majorBidi" w:hAnsiTheme="majorBidi" w:cstheme="majorBidi"/>
          <w:sz w:val="32"/>
          <w:szCs w:val="32"/>
        </w:rPr>
      </w:pPr>
      <w:r w:rsidRPr="00F90CF8">
        <w:rPr>
          <w:rFonts w:asciiTheme="majorBidi" w:hAnsiTheme="majorBidi" w:cstheme="majorBidi"/>
          <w:sz w:val="32"/>
          <w:szCs w:val="32"/>
          <w:rtl/>
        </w:rPr>
        <w:t>الردود</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المنصوص</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عليها</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بالفصل</w:t>
      </w:r>
      <w:r w:rsidRPr="00F90CF8">
        <w:rPr>
          <w:rFonts w:asciiTheme="majorBidi" w:hAnsiTheme="majorBidi" w:cstheme="majorBidi"/>
          <w:sz w:val="32"/>
          <w:szCs w:val="32"/>
        </w:rPr>
        <w:t xml:space="preserve"> 44 </w:t>
      </w:r>
      <w:r w:rsidRPr="00F90CF8">
        <w:rPr>
          <w:rFonts w:asciiTheme="majorBidi" w:hAnsiTheme="majorBidi" w:cstheme="majorBidi"/>
          <w:sz w:val="32"/>
          <w:szCs w:val="32"/>
          <w:rtl/>
        </w:rPr>
        <w:t>مكرر</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من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نفس</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المجلة؛</w:t>
      </w:r>
      <w:r w:rsidRPr="00F90CF8">
        <w:rPr>
          <w:rFonts w:asciiTheme="majorBidi" w:hAnsiTheme="majorBidi" w:cstheme="majorBidi"/>
          <w:sz w:val="32"/>
          <w:szCs w:val="32"/>
        </w:rPr>
        <w:t xml:space="preserve"> </w:t>
      </w:r>
    </w:p>
    <w:p w:rsidR="00931A9E" w:rsidRPr="00F90CF8" w:rsidRDefault="00931A9E" w:rsidP="00CE67E2">
      <w:pPr>
        <w:pStyle w:val="Paragraphedeliste"/>
        <w:numPr>
          <w:ilvl w:val="1"/>
          <w:numId w:val="42"/>
        </w:numPr>
        <w:autoSpaceDE w:val="0"/>
        <w:autoSpaceDN w:val="0"/>
        <w:bidi/>
        <w:adjustRightInd w:val="0"/>
        <w:spacing w:before="0" w:after="0" w:afterAutospacing="0"/>
        <w:ind w:left="340" w:right="0" w:firstLine="340"/>
        <w:rPr>
          <w:rFonts w:asciiTheme="majorBidi" w:hAnsiTheme="majorBidi" w:cstheme="majorBidi"/>
          <w:sz w:val="32"/>
          <w:szCs w:val="32"/>
        </w:rPr>
      </w:pPr>
      <w:r w:rsidRPr="00F90CF8">
        <w:rPr>
          <w:rFonts w:asciiTheme="majorBidi" w:hAnsiTheme="majorBidi" w:cstheme="majorBidi"/>
          <w:sz w:val="32"/>
          <w:szCs w:val="32"/>
          <w:rtl/>
        </w:rPr>
        <w:t>التنابيه</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بإيداع</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التصاريح</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الجبائية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والعقود</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المنصوص</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عليها</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بالفصل</w:t>
      </w:r>
      <w:r w:rsidRPr="00F90CF8">
        <w:rPr>
          <w:rFonts w:asciiTheme="majorBidi" w:hAnsiTheme="majorBidi" w:cstheme="majorBidi"/>
          <w:sz w:val="32"/>
          <w:szCs w:val="32"/>
        </w:rPr>
        <w:t xml:space="preserve"> 47 </w:t>
      </w:r>
      <w:r w:rsidRPr="00F90CF8">
        <w:rPr>
          <w:rFonts w:asciiTheme="majorBidi" w:hAnsiTheme="majorBidi" w:cstheme="majorBidi"/>
          <w:sz w:val="32"/>
          <w:szCs w:val="32"/>
          <w:rtl/>
        </w:rPr>
        <w:t>من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نفس</w:t>
      </w:r>
      <w:r w:rsidRPr="00F90CF8">
        <w:rPr>
          <w:rFonts w:asciiTheme="majorBidi" w:hAnsiTheme="majorBidi" w:cstheme="majorBidi"/>
          <w:sz w:val="32"/>
          <w:szCs w:val="32"/>
        </w:rPr>
        <w:t xml:space="preserve"> </w:t>
      </w:r>
    </w:p>
    <w:p w:rsidR="002F770C" w:rsidRPr="00F90CF8" w:rsidRDefault="002F770C" w:rsidP="002F770C">
      <w:pPr>
        <w:autoSpaceDE w:val="0"/>
        <w:autoSpaceDN w:val="0"/>
        <w:bidi/>
        <w:adjustRightInd w:val="0"/>
        <w:spacing w:before="0" w:after="0" w:afterAutospacing="0"/>
        <w:ind w:left="360" w:right="0"/>
        <w:rPr>
          <w:rFonts w:asciiTheme="majorBidi" w:hAnsiTheme="majorBidi" w:cstheme="majorBidi"/>
          <w:sz w:val="32"/>
          <w:szCs w:val="32"/>
        </w:rPr>
      </w:pPr>
      <w:r w:rsidRPr="00F90CF8">
        <w:rPr>
          <w:rFonts w:asciiTheme="majorBidi" w:hAnsiTheme="majorBidi" w:cstheme="majorBidi"/>
          <w:sz w:val="32"/>
          <w:szCs w:val="32"/>
          <w:rtl/>
        </w:rPr>
        <w:t xml:space="preserve">             المجلة؛</w:t>
      </w:r>
    </w:p>
    <w:p w:rsidR="00931A9E" w:rsidRPr="00F90CF8" w:rsidRDefault="00931A9E" w:rsidP="00CE67E2">
      <w:pPr>
        <w:pStyle w:val="Paragraphedeliste"/>
        <w:numPr>
          <w:ilvl w:val="1"/>
          <w:numId w:val="42"/>
        </w:numPr>
        <w:autoSpaceDE w:val="0"/>
        <w:autoSpaceDN w:val="0"/>
        <w:bidi/>
        <w:adjustRightInd w:val="0"/>
        <w:spacing w:before="0" w:after="0" w:afterAutospacing="0"/>
        <w:ind w:left="340" w:right="0" w:firstLine="340"/>
        <w:rPr>
          <w:rFonts w:asciiTheme="majorBidi" w:hAnsiTheme="majorBidi" w:cstheme="majorBidi"/>
          <w:sz w:val="32"/>
          <w:szCs w:val="32"/>
        </w:rPr>
      </w:pPr>
      <w:r w:rsidRPr="00F90CF8">
        <w:rPr>
          <w:rFonts w:asciiTheme="majorBidi" w:hAnsiTheme="majorBidi" w:cstheme="majorBidi"/>
          <w:sz w:val="32"/>
          <w:szCs w:val="32"/>
          <w:rtl/>
        </w:rPr>
        <w:t>قرارات</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التوظيف</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الإجباري</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للأداء</w:t>
      </w:r>
    </w:p>
    <w:p w:rsidR="002F770C" w:rsidRPr="00F90CF8" w:rsidRDefault="002F770C" w:rsidP="002F770C">
      <w:pPr>
        <w:autoSpaceDE w:val="0"/>
        <w:autoSpaceDN w:val="0"/>
        <w:bidi/>
        <w:adjustRightInd w:val="0"/>
        <w:spacing w:before="0" w:after="0" w:afterAutospacing="0"/>
        <w:ind w:left="567" w:right="0"/>
        <w:rPr>
          <w:rFonts w:asciiTheme="majorBidi" w:hAnsiTheme="majorBidi" w:cstheme="majorBidi"/>
          <w:sz w:val="32"/>
          <w:szCs w:val="32"/>
        </w:rPr>
      </w:pPr>
    </w:p>
    <w:p w:rsidR="00931A9E" w:rsidRPr="00F90CF8" w:rsidRDefault="00931A9E" w:rsidP="00DE0128">
      <w:pPr>
        <w:autoSpaceDE w:val="0"/>
        <w:autoSpaceDN w:val="0"/>
        <w:bidi/>
        <w:adjustRightInd w:val="0"/>
        <w:spacing w:before="0" w:after="0" w:afterAutospacing="0"/>
        <w:ind w:left="0" w:right="0" w:firstLine="709"/>
        <w:rPr>
          <w:rFonts w:asciiTheme="majorBidi" w:hAnsiTheme="majorBidi" w:cstheme="majorBidi"/>
          <w:sz w:val="32"/>
          <w:szCs w:val="32"/>
        </w:rPr>
      </w:pPr>
      <w:r w:rsidRPr="00F90CF8">
        <w:rPr>
          <w:rFonts w:asciiTheme="majorBidi" w:hAnsiTheme="majorBidi" w:cstheme="majorBidi"/>
          <w:sz w:val="32"/>
          <w:szCs w:val="32"/>
          <w:rtl/>
        </w:rPr>
        <w:t>كما</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خصت</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تلك</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الأحكام</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محاكم</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الاستئناف</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بالنظر</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في</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الطعون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المتعلقة بتبليغ</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الإستدعاءات</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والإعلامات</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المتصلة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بالأحكام</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الصادرة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عن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المحاكم</w:t>
      </w:r>
      <w:r w:rsidR="009C2D98" w:rsidRPr="00F90CF8">
        <w:rPr>
          <w:rFonts w:asciiTheme="majorBidi" w:hAnsiTheme="majorBidi" w:cstheme="majorBidi"/>
          <w:sz w:val="32"/>
          <w:szCs w:val="32"/>
          <w:rtl/>
        </w:rPr>
        <w:t xml:space="preserve"> </w:t>
      </w:r>
      <w:r w:rsidRPr="00F90CF8">
        <w:rPr>
          <w:rFonts w:asciiTheme="majorBidi" w:hAnsiTheme="majorBidi" w:cstheme="majorBidi"/>
          <w:sz w:val="32"/>
          <w:szCs w:val="32"/>
          <w:rtl/>
        </w:rPr>
        <w:t>الابتدائية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في</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الدعاوى</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المشار</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إليها</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أعلاه،</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وذلك</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عند</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النظر</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في</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استئناف</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تلك</w:t>
      </w:r>
      <w:r w:rsidR="009C2D98" w:rsidRPr="00F90CF8">
        <w:rPr>
          <w:rFonts w:asciiTheme="majorBidi" w:hAnsiTheme="majorBidi" w:cstheme="majorBidi"/>
          <w:sz w:val="32"/>
          <w:szCs w:val="32"/>
          <w:rtl/>
        </w:rPr>
        <w:t xml:space="preserve"> </w:t>
      </w:r>
      <w:r w:rsidRPr="00F90CF8">
        <w:rPr>
          <w:rFonts w:asciiTheme="majorBidi" w:hAnsiTheme="majorBidi" w:cstheme="majorBidi"/>
          <w:sz w:val="32"/>
          <w:szCs w:val="32"/>
          <w:rtl/>
        </w:rPr>
        <w:t>الأحكام</w:t>
      </w:r>
      <w:r w:rsidRPr="00F90CF8">
        <w:rPr>
          <w:rFonts w:asciiTheme="majorBidi" w:hAnsiTheme="majorBidi" w:cstheme="majorBidi"/>
          <w:sz w:val="32"/>
          <w:szCs w:val="32"/>
        </w:rPr>
        <w:t>.</w:t>
      </w:r>
    </w:p>
    <w:p w:rsidR="00D61055" w:rsidRPr="00F90CF8" w:rsidRDefault="00D61055" w:rsidP="00DE0128">
      <w:pPr>
        <w:autoSpaceDE w:val="0"/>
        <w:autoSpaceDN w:val="0"/>
        <w:bidi/>
        <w:adjustRightInd w:val="0"/>
        <w:spacing w:before="0" w:after="0" w:afterAutospacing="0"/>
        <w:ind w:left="0" w:right="0" w:firstLine="709"/>
        <w:rPr>
          <w:rFonts w:asciiTheme="majorBidi" w:hAnsiTheme="majorBidi" w:cstheme="majorBidi"/>
          <w:sz w:val="32"/>
          <w:szCs w:val="32"/>
          <w:rtl/>
        </w:rPr>
      </w:pPr>
    </w:p>
    <w:p w:rsidR="00F20B2E" w:rsidRPr="00F90CF8" w:rsidRDefault="00D36A56" w:rsidP="00DE0128">
      <w:pPr>
        <w:autoSpaceDE w:val="0"/>
        <w:autoSpaceDN w:val="0"/>
        <w:bidi/>
        <w:adjustRightInd w:val="0"/>
        <w:spacing w:before="0" w:after="0" w:afterAutospacing="0"/>
        <w:ind w:left="0" w:right="0" w:firstLine="709"/>
        <w:rPr>
          <w:rFonts w:asciiTheme="majorBidi" w:hAnsiTheme="majorBidi" w:cstheme="majorBidi"/>
          <w:sz w:val="32"/>
          <w:szCs w:val="32"/>
        </w:rPr>
      </w:pPr>
      <w:r w:rsidRPr="00F90CF8">
        <w:rPr>
          <w:rFonts w:asciiTheme="majorBidi" w:hAnsiTheme="majorBidi" w:cstheme="majorBidi"/>
          <w:sz w:val="32"/>
          <w:szCs w:val="32"/>
          <w:rtl/>
        </w:rPr>
        <w:t xml:space="preserve"> </w:t>
      </w:r>
      <w:r w:rsidR="00AB5956" w:rsidRPr="00F90CF8">
        <w:rPr>
          <w:rFonts w:asciiTheme="majorBidi" w:hAnsiTheme="majorBidi" w:cstheme="majorBidi"/>
          <w:sz w:val="32"/>
          <w:szCs w:val="32"/>
          <w:rtl/>
        </w:rPr>
        <w:t>أن أحكام</w:t>
      </w:r>
      <w:r w:rsidR="009C2D98" w:rsidRPr="00F90CF8">
        <w:rPr>
          <w:rFonts w:asciiTheme="majorBidi" w:hAnsiTheme="majorBidi" w:cstheme="majorBidi"/>
          <w:sz w:val="32"/>
          <w:szCs w:val="32"/>
          <w:rtl/>
        </w:rPr>
        <w:t xml:space="preserve"> </w:t>
      </w:r>
      <w:r w:rsidRPr="00F90CF8">
        <w:rPr>
          <w:rFonts w:asciiTheme="majorBidi" w:hAnsiTheme="majorBidi" w:cstheme="majorBidi"/>
          <w:sz w:val="32"/>
          <w:szCs w:val="32"/>
          <w:rtl/>
        </w:rPr>
        <w:t xml:space="preserve">الفقرة </w:t>
      </w:r>
      <w:r w:rsidR="006166D7" w:rsidRPr="00F90CF8">
        <w:rPr>
          <w:rFonts w:asciiTheme="majorBidi" w:hAnsiTheme="majorBidi" w:cstheme="majorBidi"/>
          <w:sz w:val="32"/>
          <w:szCs w:val="32"/>
        </w:rPr>
        <w:t xml:space="preserve">VI  </w:t>
      </w:r>
      <w:r w:rsidR="006166D7" w:rsidRPr="00F90CF8">
        <w:rPr>
          <w:rFonts w:asciiTheme="majorBidi" w:hAnsiTheme="majorBidi" w:cstheme="majorBidi"/>
          <w:sz w:val="32"/>
          <w:szCs w:val="32"/>
          <w:rtl/>
        </w:rPr>
        <w:t xml:space="preserve"> من الفصل 44 من مجلة الضريبة على دخل </w:t>
      </w:r>
      <w:r w:rsidR="00931A9E" w:rsidRPr="00F90CF8">
        <w:rPr>
          <w:rFonts w:asciiTheme="majorBidi" w:hAnsiTheme="majorBidi" w:cstheme="majorBidi"/>
          <w:sz w:val="32"/>
          <w:szCs w:val="32"/>
          <w:rtl/>
        </w:rPr>
        <w:t>الأشخاص</w:t>
      </w:r>
      <w:r w:rsidR="00931A9E" w:rsidRPr="00F90CF8">
        <w:rPr>
          <w:rFonts w:asciiTheme="majorBidi" w:hAnsiTheme="majorBidi" w:cstheme="majorBidi"/>
          <w:sz w:val="32"/>
          <w:szCs w:val="32"/>
        </w:rPr>
        <w:t xml:space="preserve"> </w:t>
      </w:r>
      <w:r w:rsidR="00931A9E" w:rsidRPr="00F90CF8">
        <w:rPr>
          <w:rFonts w:asciiTheme="majorBidi" w:hAnsiTheme="majorBidi" w:cstheme="majorBidi"/>
          <w:sz w:val="32"/>
          <w:szCs w:val="32"/>
          <w:rtl/>
        </w:rPr>
        <w:t>الطبيعيين</w:t>
      </w:r>
      <w:r w:rsidR="00931A9E" w:rsidRPr="00F90CF8">
        <w:rPr>
          <w:rFonts w:asciiTheme="majorBidi" w:hAnsiTheme="majorBidi" w:cstheme="majorBidi"/>
          <w:sz w:val="32"/>
          <w:szCs w:val="32"/>
        </w:rPr>
        <w:t xml:space="preserve"> </w:t>
      </w:r>
      <w:r w:rsidR="00931A9E" w:rsidRPr="00F90CF8">
        <w:rPr>
          <w:rFonts w:asciiTheme="majorBidi" w:hAnsiTheme="majorBidi" w:cstheme="majorBidi"/>
          <w:sz w:val="32"/>
          <w:szCs w:val="32"/>
          <w:rtl/>
        </w:rPr>
        <w:t>والضريبة</w:t>
      </w:r>
      <w:r w:rsidR="00931A9E" w:rsidRPr="00F90CF8">
        <w:rPr>
          <w:rFonts w:asciiTheme="majorBidi" w:hAnsiTheme="majorBidi" w:cstheme="majorBidi"/>
          <w:sz w:val="32"/>
          <w:szCs w:val="32"/>
        </w:rPr>
        <w:t xml:space="preserve"> </w:t>
      </w:r>
      <w:r w:rsidR="00931A9E" w:rsidRPr="00F90CF8">
        <w:rPr>
          <w:rFonts w:asciiTheme="majorBidi" w:hAnsiTheme="majorBidi" w:cstheme="majorBidi"/>
          <w:sz w:val="32"/>
          <w:szCs w:val="32"/>
          <w:rtl/>
        </w:rPr>
        <w:t>على</w:t>
      </w:r>
      <w:r w:rsidR="00931A9E" w:rsidRPr="00F90CF8">
        <w:rPr>
          <w:rFonts w:asciiTheme="majorBidi" w:hAnsiTheme="majorBidi" w:cstheme="majorBidi"/>
          <w:sz w:val="32"/>
          <w:szCs w:val="32"/>
        </w:rPr>
        <w:t xml:space="preserve"> </w:t>
      </w:r>
      <w:r w:rsidR="00931A9E" w:rsidRPr="00F90CF8">
        <w:rPr>
          <w:rFonts w:asciiTheme="majorBidi" w:hAnsiTheme="majorBidi" w:cstheme="majorBidi"/>
          <w:sz w:val="32"/>
          <w:szCs w:val="32"/>
          <w:rtl/>
        </w:rPr>
        <w:t>الشركات</w:t>
      </w:r>
      <w:r w:rsidR="00931A9E" w:rsidRPr="00F90CF8">
        <w:rPr>
          <w:rFonts w:asciiTheme="majorBidi" w:hAnsiTheme="majorBidi" w:cstheme="majorBidi"/>
          <w:sz w:val="32"/>
          <w:szCs w:val="32"/>
        </w:rPr>
        <w:t xml:space="preserve"> </w:t>
      </w:r>
      <w:r w:rsidR="00931A9E" w:rsidRPr="00F90CF8">
        <w:rPr>
          <w:rFonts w:asciiTheme="majorBidi" w:hAnsiTheme="majorBidi" w:cstheme="majorBidi"/>
          <w:sz w:val="32"/>
          <w:szCs w:val="32"/>
          <w:rtl/>
        </w:rPr>
        <w:t>تنص</w:t>
      </w:r>
      <w:r w:rsidR="00931A9E" w:rsidRPr="00F90CF8">
        <w:rPr>
          <w:rFonts w:asciiTheme="majorBidi" w:hAnsiTheme="majorBidi" w:cstheme="majorBidi"/>
          <w:sz w:val="32"/>
          <w:szCs w:val="32"/>
        </w:rPr>
        <w:t xml:space="preserve"> </w:t>
      </w:r>
      <w:r w:rsidR="00931A9E" w:rsidRPr="00F90CF8">
        <w:rPr>
          <w:rFonts w:asciiTheme="majorBidi" w:hAnsiTheme="majorBidi" w:cstheme="majorBidi"/>
          <w:sz w:val="32"/>
          <w:szCs w:val="32"/>
          <w:rtl/>
        </w:rPr>
        <w:t>على</w:t>
      </w:r>
      <w:r w:rsidR="00931A9E" w:rsidRPr="00F90CF8">
        <w:rPr>
          <w:rFonts w:asciiTheme="majorBidi" w:hAnsiTheme="majorBidi" w:cstheme="majorBidi"/>
          <w:sz w:val="32"/>
          <w:szCs w:val="32"/>
        </w:rPr>
        <w:t xml:space="preserve"> </w:t>
      </w:r>
      <w:r w:rsidR="00931A9E" w:rsidRPr="00F90CF8">
        <w:rPr>
          <w:rFonts w:asciiTheme="majorBidi" w:hAnsiTheme="majorBidi" w:cstheme="majorBidi"/>
          <w:sz w:val="32"/>
          <w:szCs w:val="32"/>
          <w:rtl/>
        </w:rPr>
        <w:t>أن</w:t>
      </w:r>
      <w:r w:rsidR="00931A9E" w:rsidRPr="00F90CF8">
        <w:rPr>
          <w:rFonts w:asciiTheme="majorBidi" w:hAnsiTheme="majorBidi" w:cstheme="majorBidi"/>
          <w:sz w:val="32"/>
          <w:szCs w:val="32"/>
        </w:rPr>
        <w:t xml:space="preserve"> </w:t>
      </w:r>
      <w:r w:rsidR="00931A9E" w:rsidRPr="00F90CF8">
        <w:rPr>
          <w:rFonts w:asciiTheme="majorBidi" w:hAnsiTheme="majorBidi" w:cstheme="majorBidi"/>
          <w:sz w:val="32"/>
          <w:szCs w:val="32"/>
          <w:rtl/>
        </w:rPr>
        <w:t>الطعن</w:t>
      </w:r>
      <w:r w:rsidR="00931A9E" w:rsidRPr="00F90CF8">
        <w:rPr>
          <w:rFonts w:asciiTheme="majorBidi" w:hAnsiTheme="majorBidi" w:cstheme="majorBidi"/>
          <w:sz w:val="32"/>
          <w:szCs w:val="32"/>
        </w:rPr>
        <w:t xml:space="preserve"> </w:t>
      </w:r>
      <w:r w:rsidR="00931A9E" w:rsidRPr="00F90CF8">
        <w:rPr>
          <w:rFonts w:asciiTheme="majorBidi" w:hAnsiTheme="majorBidi" w:cstheme="majorBidi"/>
          <w:sz w:val="32"/>
          <w:szCs w:val="32"/>
          <w:rtl/>
        </w:rPr>
        <w:t>في</w:t>
      </w:r>
      <w:r w:rsidR="00931A9E" w:rsidRPr="00F90CF8">
        <w:rPr>
          <w:rFonts w:asciiTheme="majorBidi" w:hAnsiTheme="majorBidi" w:cstheme="majorBidi"/>
          <w:sz w:val="32"/>
          <w:szCs w:val="32"/>
        </w:rPr>
        <w:t xml:space="preserve"> </w:t>
      </w:r>
      <w:r w:rsidR="00931A9E" w:rsidRPr="00F90CF8">
        <w:rPr>
          <w:rFonts w:asciiTheme="majorBidi" w:hAnsiTheme="majorBidi" w:cstheme="majorBidi"/>
          <w:sz w:val="32"/>
          <w:szCs w:val="32"/>
          <w:rtl/>
        </w:rPr>
        <w:t>مقرر</w:t>
      </w:r>
      <w:r w:rsidR="006166D7" w:rsidRPr="00F90CF8">
        <w:rPr>
          <w:rFonts w:asciiTheme="majorBidi" w:hAnsiTheme="majorBidi" w:cstheme="majorBidi"/>
          <w:sz w:val="32"/>
          <w:szCs w:val="32"/>
          <w:rtl/>
        </w:rPr>
        <w:t xml:space="preserve"> </w:t>
      </w:r>
      <w:r w:rsidR="00931A9E" w:rsidRPr="00F90CF8">
        <w:rPr>
          <w:rFonts w:asciiTheme="majorBidi" w:hAnsiTheme="majorBidi" w:cstheme="majorBidi"/>
          <w:sz w:val="32"/>
          <w:szCs w:val="32"/>
          <w:rtl/>
        </w:rPr>
        <w:t>سحب</w:t>
      </w:r>
      <w:r w:rsidR="00931A9E" w:rsidRPr="00F90CF8">
        <w:rPr>
          <w:rFonts w:asciiTheme="majorBidi" w:hAnsiTheme="majorBidi" w:cstheme="majorBidi"/>
          <w:sz w:val="32"/>
          <w:szCs w:val="32"/>
        </w:rPr>
        <w:t xml:space="preserve"> </w:t>
      </w:r>
      <w:r w:rsidR="00931A9E" w:rsidRPr="00F90CF8">
        <w:rPr>
          <w:rFonts w:asciiTheme="majorBidi" w:hAnsiTheme="majorBidi" w:cstheme="majorBidi"/>
          <w:sz w:val="32"/>
          <w:szCs w:val="32"/>
          <w:rtl/>
        </w:rPr>
        <w:t>النظام</w:t>
      </w:r>
      <w:r w:rsidR="00931A9E" w:rsidRPr="00F90CF8">
        <w:rPr>
          <w:rFonts w:asciiTheme="majorBidi" w:hAnsiTheme="majorBidi" w:cstheme="majorBidi"/>
          <w:sz w:val="32"/>
          <w:szCs w:val="32"/>
        </w:rPr>
        <w:t xml:space="preserve"> </w:t>
      </w:r>
      <w:r w:rsidR="00931A9E" w:rsidRPr="00F90CF8">
        <w:rPr>
          <w:rFonts w:asciiTheme="majorBidi" w:hAnsiTheme="majorBidi" w:cstheme="majorBidi"/>
          <w:sz w:val="32"/>
          <w:szCs w:val="32"/>
          <w:rtl/>
        </w:rPr>
        <w:t>التقديري</w:t>
      </w:r>
      <w:r w:rsidR="00931A9E" w:rsidRPr="00F90CF8">
        <w:rPr>
          <w:rFonts w:asciiTheme="majorBidi" w:hAnsiTheme="majorBidi" w:cstheme="majorBidi"/>
          <w:sz w:val="32"/>
          <w:szCs w:val="32"/>
        </w:rPr>
        <w:t xml:space="preserve"> </w:t>
      </w:r>
      <w:r w:rsidR="00931A9E" w:rsidRPr="00F90CF8">
        <w:rPr>
          <w:rFonts w:asciiTheme="majorBidi" w:hAnsiTheme="majorBidi" w:cstheme="majorBidi"/>
          <w:sz w:val="32"/>
          <w:szCs w:val="32"/>
          <w:rtl/>
        </w:rPr>
        <w:t>يتم</w:t>
      </w:r>
      <w:r w:rsidR="00931A9E" w:rsidRPr="00F90CF8">
        <w:rPr>
          <w:rFonts w:asciiTheme="majorBidi" w:hAnsiTheme="majorBidi" w:cstheme="majorBidi"/>
          <w:sz w:val="32"/>
          <w:szCs w:val="32"/>
        </w:rPr>
        <w:t xml:space="preserve"> </w:t>
      </w:r>
      <w:r w:rsidR="00931A9E" w:rsidRPr="00F90CF8">
        <w:rPr>
          <w:rFonts w:asciiTheme="majorBidi" w:hAnsiTheme="majorBidi" w:cstheme="majorBidi"/>
          <w:sz w:val="32"/>
          <w:szCs w:val="32"/>
          <w:rtl/>
        </w:rPr>
        <w:t>طبقا</w:t>
      </w:r>
      <w:r w:rsidR="00931A9E" w:rsidRPr="00F90CF8">
        <w:rPr>
          <w:rFonts w:asciiTheme="majorBidi" w:hAnsiTheme="majorBidi" w:cstheme="majorBidi"/>
          <w:sz w:val="32"/>
          <w:szCs w:val="32"/>
        </w:rPr>
        <w:t xml:space="preserve"> </w:t>
      </w:r>
      <w:r w:rsidR="00931A9E" w:rsidRPr="00F90CF8">
        <w:rPr>
          <w:rFonts w:asciiTheme="majorBidi" w:hAnsiTheme="majorBidi" w:cstheme="majorBidi"/>
          <w:sz w:val="32"/>
          <w:szCs w:val="32"/>
          <w:rtl/>
        </w:rPr>
        <w:t>للإجراءات</w:t>
      </w:r>
      <w:r w:rsidR="00931A9E" w:rsidRPr="00F90CF8">
        <w:rPr>
          <w:rFonts w:asciiTheme="majorBidi" w:hAnsiTheme="majorBidi" w:cstheme="majorBidi"/>
          <w:sz w:val="32"/>
          <w:szCs w:val="32"/>
        </w:rPr>
        <w:t xml:space="preserve"> </w:t>
      </w:r>
      <w:r w:rsidR="00931A9E" w:rsidRPr="00F90CF8">
        <w:rPr>
          <w:rFonts w:asciiTheme="majorBidi" w:hAnsiTheme="majorBidi" w:cstheme="majorBidi"/>
          <w:sz w:val="32"/>
          <w:szCs w:val="32"/>
          <w:rtl/>
        </w:rPr>
        <w:t>المتعلقة</w:t>
      </w:r>
      <w:r w:rsidR="00931A9E" w:rsidRPr="00F90CF8">
        <w:rPr>
          <w:rFonts w:asciiTheme="majorBidi" w:hAnsiTheme="majorBidi" w:cstheme="majorBidi"/>
          <w:sz w:val="32"/>
          <w:szCs w:val="32"/>
        </w:rPr>
        <w:t xml:space="preserve"> </w:t>
      </w:r>
      <w:r w:rsidR="00931A9E" w:rsidRPr="00F90CF8">
        <w:rPr>
          <w:rFonts w:asciiTheme="majorBidi" w:hAnsiTheme="majorBidi" w:cstheme="majorBidi"/>
          <w:sz w:val="32"/>
          <w:szCs w:val="32"/>
          <w:rtl/>
        </w:rPr>
        <w:t>بالطعن</w:t>
      </w:r>
      <w:r w:rsidR="00931A9E" w:rsidRPr="00F90CF8">
        <w:rPr>
          <w:rFonts w:asciiTheme="majorBidi" w:hAnsiTheme="majorBidi" w:cstheme="majorBidi"/>
          <w:sz w:val="32"/>
          <w:szCs w:val="32"/>
        </w:rPr>
        <w:t xml:space="preserve"> </w:t>
      </w:r>
      <w:r w:rsidR="00931A9E" w:rsidRPr="00F90CF8">
        <w:rPr>
          <w:rFonts w:asciiTheme="majorBidi" w:hAnsiTheme="majorBidi" w:cstheme="majorBidi"/>
          <w:sz w:val="32"/>
          <w:szCs w:val="32"/>
          <w:rtl/>
        </w:rPr>
        <w:t>في</w:t>
      </w:r>
      <w:r w:rsidR="00931A9E" w:rsidRPr="00F90CF8">
        <w:rPr>
          <w:rFonts w:asciiTheme="majorBidi" w:hAnsiTheme="majorBidi" w:cstheme="majorBidi"/>
          <w:sz w:val="32"/>
          <w:szCs w:val="32"/>
        </w:rPr>
        <w:t xml:space="preserve"> </w:t>
      </w:r>
      <w:r w:rsidR="00931A9E" w:rsidRPr="00F90CF8">
        <w:rPr>
          <w:rFonts w:asciiTheme="majorBidi" w:hAnsiTheme="majorBidi" w:cstheme="majorBidi"/>
          <w:sz w:val="32"/>
          <w:szCs w:val="32"/>
          <w:rtl/>
        </w:rPr>
        <w:t>قرار</w:t>
      </w:r>
      <w:r w:rsidR="00931A9E" w:rsidRPr="00F90CF8">
        <w:rPr>
          <w:rFonts w:asciiTheme="majorBidi" w:hAnsiTheme="majorBidi" w:cstheme="majorBidi"/>
          <w:sz w:val="32"/>
          <w:szCs w:val="32"/>
        </w:rPr>
        <w:t xml:space="preserve"> </w:t>
      </w:r>
      <w:r w:rsidR="00931A9E" w:rsidRPr="00F90CF8">
        <w:rPr>
          <w:rFonts w:asciiTheme="majorBidi" w:hAnsiTheme="majorBidi" w:cstheme="majorBidi"/>
          <w:sz w:val="32"/>
          <w:szCs w:val="32"/>
          <w:rtl/>
        </w:rPr>
        <w:t>التوظيف</w:t>
      </w:r>
      <w:r w:rsidR="00F20B2E" w:rsidRPr="00F90CF8">
        <w:rPr>
          <w:rFonts w:asciiTheme="majorBidi" w:hAnsiTheme="majorBidi" w:cstheme="majorBidi"/>
          <w:sz w:val="32"/>
          <w:szCs w:val="32"/>
          <w:rtl/>
        </w:rPr>
        <w:t xml:space="preserve"> الإجباري</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للأداء،</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فإن</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الأحكام</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المشار</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إليها</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أعلاه</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تطبق</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في</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مادة</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سحب</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النظام التقديري</w:t>
      </w:r>
      <w:r w:rsidR="00F20B2E" w:rsidRPr="00F90CF8">
        <w:rPr>
          <w:rFonts w:asciiTheme="majorBidi" w:hAnsiTheme="majorBidi" w:cstheme="majorBidi"/>
          <w:sz w:val="32"/>
          <w:szCs w:val="32"/>
        </w:rPr>
        <w:t>.</w:t>
      </w:r>
    </w:p>
    <w:p w:rsidR="00F20B2E" w:rsidRPr="00F90CF8" w:rsidRDefault="00F20B2E" w:rsidP="00DE0128">
      <w:pPr>
        <w:autoSpaceDE w:val="0"/>
        <w:autoSpaceDN w:val="0"/>
        <w:bidi/>
        <w:adjustRightInd w:val="0"/>
        <w:spacing w:before="0" w:after="0" w:afterAutospacing="0"/>
        <w:ind w:left="0" w:right="0" w:firstLine="709"/>
        <w:jc w:val="left"/>
        <w:rPr>
          <w:rFonts w:asciiTheme="majorBidi" w:hAnsiTheme="majorBidi" w:cstheme="majorBidi"/>
          <w:sz w:val="32"/>
          <w:szCs w:val="32"/>
        </w:rPr>
      </w:pPr>
      <w:r w:rsidRPr="00F90CF8">
        <w:rPr>
          <w:rFonts w:asciiTheme="majorBidi" w:hAnsiTheme="majorBidi" w:cstheme="majorBidi"/>
          <w:sz w:val="32"/>
          <w:szCs w:val="32"/>
          <w:rtl/>
        </w:rPr>
        <w:t>وبالتالي،</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لا</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يمكن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للطعون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المتعلقة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بإجراءات</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التبليغ</w:t>
      </w:r>
      <w:r w:rsidR="006166D7" w:rsidRPr="00F90CF8">
        <w:rPr>
          <w:rFonts w:asciiTheme="majorBidi" w:hAnsiTheme="majorBidi" w:cstheme="majorBidi"/>
          <w:sz w:val="32"/>
          <w:szCs w:val="32"/>
          <w:rtl/>
        </w:rPr>
        <w:t xml:space="preserve"> </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والاستدعاءات والإعلامات</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وغيرها</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من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الإجراءات</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المتصلة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بالتوظيف</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الإجباري</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للأداء</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أو</w:t>
      </w:r>
      <w:r w:rsidR="006166D7" w:rsidRPr="00F90CF8">
        <w:rPr>
          <w:rFonts w:asciiTheme="majorBidi" w:hAnsiTheme="majorBidi" w:cstheme="majorBidi"/>
          <w:sz w:val="32"/>
          <w:szCs w:val="32"/>
          <w:rtl/>
        </w:rPr>
        <w:t xml:space="preserve"> </w:t>
      </w:r>
      <w:r w:rsidRPr="00F90CF8">
        <w:rPr>
          <w:rFonts w:asciiTheme="majorBidi" w:hAnsiTheme="majorBidi" w:cstheme="majorBidi"/>
          <w:sz w:val="32"/>
          <w:szCs w:val="32"/>
          <w:rtl/>
        </w:rPr>
        <w:t>باسترجاعه</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أو</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بسحب</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النظام</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التقديري</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أن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تكون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محل</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دعاوى</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قضائية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منفصلة عن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الدعاوى</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المتعلقة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بالاعتراض</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على</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القرارات</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المرتبطة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بها</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أو</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موازية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لها</w:t>
      </w:r>
      <w:r w:rsidRPr="00F90CF8">
        <w:rPr>
          <w:rFonts w:asciiTheme="majorBidi" w:hAnsiTheme="majorBidi" w:cstheme="majorBidi"/>
          <w:sz w:val="32"/>
          <w:szCs w:val="32"/>
        </w:rPr>
        <w:t>.</w:t>
      </w:r>
    </w:p>
    <w:p w:rsidR="00D36A56" w:rsidRPr="00F90CF8" w:rsidRDefault="00D36A56" w:rsidP="00DE0128">
      <w:pPr>
        <w:autoSpaceDE w:val="0"/>
        <w:autoSpaceDN w:val="0"/>
        <w:bidi/>
        <w:adjustRightInd w:val="0"/>
        <w:spacing w:before="0" w:after="0" w:afterAutospacing="0"/>
        <w:ind w:left="0" w:right="0" w:firstLine="709"/>
        <w:jc w:val="left"/>
        <w:rPr>
          <w:rFonts w:asciiTheme="majorBidi" w:hAnsiTheme="majorBidi" w:cstheme="majorBidi"/>
          <w:sz w:val="32"/>
          <w:szCs w:val="32"/>
          <w:rtl/>
        </w:rPr>
      </w:pPr>
    </w:p>
    <w:p w:rsidR="00F20B2E" w:rsidRPr="00F90CF8" w:rsidRDefault="006166D7" w:rsidP="00DE0128">
      <w:pPr>
        <w:autoSpaceDE w:val="0"/>
        <w:autoSpaceDN w:val="0"/>
        <w:bidi/>
        <w:adjustRightInd w:val="0"/>
        <w:spacing w:before="0" w:after="0" w:afterAutospacing="0"/>
        <w:ind w:left="0" w:right="0" w:firstLine="709"/>
        <w:jc w:val="left"/>
        <w:rPr>
          <w:rFonts w:asciiTheme="majorBidi" w:hAnsiTheme="majorBidi" w:cstheme="majorBidi"/>
          <w:sz w:val="32"/>
          <w:szCs w:val="32"/>
        </w:rPr>
      </w:pPr>
      <w:r w:rsidRPr="00F90CF8">
        <w:rPr>
          <w:rFonts w:asciiTheme="majorBidi" w:hAnsiTheme="majorBidi" w:cstheme="majorBidi"/>
          <w:sz w:val="32"/>
          <w:szCs w:val="32"/>
          <w:rtl/>
        </w:rPr>
        <w:t xml:space="preserve"> </w:t>
      </w:r>
      <w:r w:rsidR="00F20B2E" w:rsidRPr="00F90CF8">
        <w:rPr>
          <w:rFonts w:asciiTheme="majorBidi" w:hAnsiTheme="majorBidi" w:cstheme="majorBidi"/>
          <w:sz w:val="32"/>
          <w:szCs w:val="32"/>
          <w:rtl/>
        </w:rPr>
        <w:t>كما</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لا</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يمكن</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لتلك</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الطعون</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أن</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تثار</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في</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إطار</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دعاوى</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تتعلق</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بإجراءات استخلاص</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الأداء</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كالدعاوى</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المتعلقة</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بالاعتراض</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على</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بطاقات</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الإلزام</w:t>
      </w:r>
    </w:p>
    <w:p w:rsidR="00F20B2E" w:rsidRPr="00F90CF8" w:rsidRDefault="00F20B2E" w:rsidP="00DE0128">
      <w:pPr>
        <w:autoSpaceDE w:val="0"/>
        <w:autoSpaceDN w:val="0"/>
        <w:bidi/>
        <w:adjustRightInd w:val="0"/>
        <w:spacing w:before="0" w:after="0" w:afterAutospacing="0"/>
        <w:ind w:left="0" w:right="0" w:firstLine="709"/>
        <w:jc w:val="left"/>
        <w:rPr>
          <w:rFonts w:asciiTheme="majorBidi" w:hAnsiTheme="majorBidi" w:cstheme="majorBidi"/>
          <w:sz w:val="32"/>
          <w:szCs w:val="32"/>
        </w:rPr>
      </w:pPr>
      <w:r w:rsidRPr="00F90CF8">
        <w:rPr>
          <w:rFonts w:asciiTheme="majorBidi" w:hAnsiTheme="majorBidi" w:cstheme="majorBidi"/>
          <w:sz w:val="32"/>
          <w:szCs w:val="32"/>
          <w:rtl/>
        </w:rPr>
        <w:t>وعلى</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أساس</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ما</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تقدم،</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تكون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لولاية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المحاكم</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المختصة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للنظر</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في النزاعات المتعلقة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بأساس</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الأداء</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طابعان</w:t>
      </w:r>
      <w:r w:rsidRPr="00F90CF8">
        <w:rPr>
          <w:rFonts w:asciiTheme="majorBidi" w:hAnsiTheme="majorBidi" w:cstheme="majorBidi"/>
          <w:sz w:val="32"/>
          <w:szCs w:val="32"/>
        </w:rPr>
        <w:t>:</w:t>
      </w:r>
    </w:p>
    <w:p w:rsidR="00F20B2E" w:rsidRPr="00F90CF8" w:rsidRDefault="00F20B2E" w:rsidP="00DE0128">
      <w:pPr>
        <w:autoSpaceDE w:val="0"/>
        <w:autoSpaceDN w:val="0"/>
        <w:bidi/>
        <w:adjustRightInd w:val="0"/>
        <w:spacing w:before="0" w:after="0" w:afterAutospacing="0"/>
        <w:ind w:left="0" w:right="0" w:firstLine="709"/>
        <w:jc w:val="left"/>
        <w:rPr>
          <w:rFonts w:asciiTheme="majorBidi" w:hAnsiTheme="majorBidi" w:cstheme="majorBidi"/>
          <w:sz w:val="32"/>
          <w:szCs w:val="32"/>
        </w:rPr>
      </w:pPr>
      <w:r w:rsidRPr="00F90CF8">
        <w:rPr>
          <w:rFonts w:asciiTheme="majorBidi" w:hAnsiTheme="majorBidi" w:cstheme="majorBidi"/>
          <w:sz w:val="32"/>
          <w:szCs w:val="32"/>
        </w:rPr>
        <w:t xml:space="preserve"> </w:t>
      </w:r>
      <w:r w:rsidR="006166D7" w:rsidRPr="00F90CF8">
        <w:rPr>
          <w:rFonts w:asciiTheme="majorBidi" w:hAnsiTheme="majorBidi" w:cstheme="majorBidi"/>
          <w:sz w:val="32"/>
          <w:szCs w:val="32"/>
          <w:rtl/>
        </w:rPr>
        <w:t xml:space="preserve">       -  </w:t>
      </w:r>
      <w:r w:rsidRPr="00F90CF8">
        <w:rPr>
          <w:rFonts w:asciiTheme="majorBidi" w:hAnsiTheme="majorBidi" w:cstheme="majorBidi"/>
          <w:sz w:val="32"/>
          <w:szCs w:val="32"/>
          <w:rtl/>
        </w:rPr>
        <w:t>ولاية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حصرية،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ويعني</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ذلك</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أنها</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تقصي</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بقية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المحاكم</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من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النظر</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في</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تلك النزاعات</w:t>
      </w:r>
      <w:r w:rsidRPr="00F90CF8">
        <w:rPr>
          <w:rFonts w:asciiTheme="majorBidi" w:hAnsiTheme="majorBidi" w:cstheme="majorBidi"/>
          <w:sz w:val="32"/>
          <w:szCs w:val="32"/>
        </w:rPr>
        <w:t>.</w:t>
      </w:r>
    </w:p>
    <w:p w:rsidR="00D61055" w:rsidRPr="00F90CF8" w:rsidRDefault="006166D7" w:rsidP="00DE0128">
      <w:pPr>
        <w:autoSpaceDE w:val="0"/>
        <w:autoSpaceDN w:val="0"/>
        <w:bidi/>
        <w:adjustRightInd w:val="0"/>
        <w:spacing w:before="0" w:after="0" w:afterAutospacing="0"/>
        <w:ind w:left="0" w:right="0" w:firstLine="709"/>
        <w:jc w:val="left"/>
        <w:rPr>
          <w:rFonts w:asciiTheme="majorBidi" w:hAnsiTheme="majorBidi" w:cstheme="majorBidi"/>
          <w:sz w:val="32"/>
          <w:szCs w:val="32"/>
          <w:rtl/>
        </w:rPr>
      </w:pPr>
      <w:r w:rsidRPr="00F90CF8">
        <w:rPr>
          <w:rFonts w:asciiTheme="majorBidi" w:hAnsiTheme="majorBidi" w:cstheme="majorBidi"/>
          <w:b/>
          <w:bCs/>
          <w:sz w:val="32"/>
          <w:szCs w:val="32"/>
          <w:rtl/>
        </w:rPr>
        <w:t xml:space="preserve">         </w:t>
      </w:r>
      <w:r w:rsidRPr="00F90CF8">
        <w:rPr>
          <w:rFonts w:asciiTheme="majorBidi" w:hAnsiTheme="majorBidi" w:cstheme="majorBidi"/>
          <w:sz w:val="32"/>
          <w:szCs w:val="32"/>
          <w:rtl/>
        </w:rPr>
        <w:t xml:space="preserve">-   </w:t>
      </w:r>
      <w:r w:rsidR="00F20B2E" w:rsidRPr="00F90CF8">
        <w:rPr>
          <w:rFonts w:asciiTheme="majorBidi" w:hAnsiTheme="majorBidi" w:cstheme="majorBidi"/>
          <w:sz w:val="32"/>
          <w:szCs w:val="32"/>
          <w:rtl/>
        </w:rPr>
        <w:t>ولاية</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عامة،</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ويعني</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ذلك</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أن</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كل</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المسائل</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الأصلية</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والإجرائية</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المتعلقة بالتوظيف</w:t>
      </w:r>
      <w:r w:rsidR="00F20B2E" w:rsidRPr="00F90CF8">
        <w:rPr>
          <w:rFonts w:asciiTheme="majorBidi" w:hAnsiTheme="majorBidi" w:cstheme="majorBidi"/>
          <w:sz w:val="32"/>
          <w:szCs w:val="32"/>
        </w:rPr>
        <w:t xml:space="preserve"> </w:t>
      </w:r>
    </w:p>
    <w:p w:rsidR="00D61055" w:rsidRPr="00F90CF8" w:rsidRDefault="00D61055" w:rsidP="00DE0128">
      <w:pPr>
        <w:autoSpaceDE w:val="0"/>
        <w:autoSpaceDN w:val="0"/>
        <w:bidi/>
        <w:adjustRightInd w:val="0"/>
        <w:spacing w:before="0" w:after="0" w:afterAutospacing="0"/>
        <w:ind w:left="0" w:right="0" w:firstLine="709"/>
        <w:jc w:val="left"/>
        <w:rPr>
          <w:rFonts w:asciiTheme="majorBidi" w:hAnsiTheme="majorBidi" w:cstheme="majorBidi"/>
          <w:sz w:val="32"/>
          <w:szCs w:val="32"/>
          <w:rtl/>
        </w:rPr>
      </w:pPr>
      <w:r w:rsidRPr="00F90CF8">
        <w:rPr>
          <w:rFonts w:asciiTheme="majorBidi" w:hAnsiTheme="majorBidi" w:cstheme="majorBidi"/>
          <w:sz w:val="32"/>
          <w:szCs w:val="32"/>
          <w:rtl/>
        </w:rPr>
        <w:t xml:space="preserve">           </w:t>
      </w:r>
      <w:r w:rsidR="005A3719"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الإجباري</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للأداء</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أو</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باسترجاع</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مبالغ</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الأداء</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الزائدة</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أو</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بسحب النظام</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التقديري</w:t>
      </w:r>
      <w:r w:rsidR="00F20B2E" w:rsidRPr="00F90CF8">
        <w:rPr>
          <w:rFonts w:asciiTheme="majorBidi" w:hAnsiTheme="majorBidi" w:cstheme="majorBidi"/>
          <w:sz w:val="32"/>
          <w:szCs w:val="32"/>
        </w:rPr>
        <w:t xml:space="preserve"> </w:t>
      </w:r>
    </w:p>
    <w:p w:rsidR="00F20B2E" w:rsidRPr="00F90CF8" w:rsidRDefault="00D61055" w:rsidP="00DE0128">
      <w:pPr>
        <w:autoSpaceDE w:val="0"/>
        <w:autoSpaceDN w:val="0"/>
        <w:bidi/>
        <w:adjustRightInd w:val="0"/>
        <w:spacing w:before="0" w:after="0" w:afterAutospacing="0"/>
        <w:ind w:left="0" w:right="0" w:firstLine="709"/>
        <w:jc w:val="left"/>
        <w:rPr>
          <w:rFonts w:asciiTheme="majorBidi" w:hAnsiTheme="majorBidi" w:cstheme="majorBidi"/>
          <w:sz w:val="32"/>
          <w:szCs w:val="32"/>
        </w:rPr>
      </w:pPr>
      <w:r w:rsidRPr="00F90CF8">
        <w:rPr>
          <w:rFonts w:asciiTheme="majorBidi" w:hAnsiTheme="majorBidi" w:cstheme="majorBidi"/>
          <w:sz w:val="32"/>
          <w:szCs w:val="32"/>
          <w:rtl/>
        </w:rPr>
        <w:t xml:space="preserve">          </w:t>
      </w:r>
      <w:r w:rsidR="005A3719" w:rsidRPr="00F90CF8">
        <w:rPr>
          <w:rFonts w:asciiTheme="majorBidi" w:hAnsiTheme="majorBidi" w:cstheme="majorBidi"/>
          <w:sz w:val="32"/>
          <w:szCs w:val="32"/>
        </w:rPr>
        <w:t xml:space="preserve"> </w:t>
      </w:r>
      <w:r w:rsidRPr="00F90CF8">
        <w:rPr>
          <w:rFonts w:asciiTheme="majorBidi" w:hAnsiTheme="majorBidi" w:cstheme="majorBidi"/>
          <w:sz w:val="32"/>
          <w:szCs w:val="32"/>
          <w:rtl/>
        </w:rPr>
        <w:t xml:space="preserve"> </w:t>
      </w:r>
      <w:r w:rsidR="005A3719"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ترجع</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بالنظر</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لهذه</w:t>
      </w:r>
      <w:r w:rsidR="00F20B2E" w:rsidRPr="00F90CF8">
        <w:rPr>
          <w:rFonts w:asciiTheme="majorBidi" w:hAnsiTheme="majorBidi" w:cstheme="majorBidi"/>
          <w:sz w:val="32"/>
          <w:szCs w:val="32"/>
        </w:rPr>
        <w:t xml:space="preserve"> </w:t>
      </w:r>
      <w:r w:rsidR="00F20B2E" w:rsidRPr="00F90CF8">
        <w:rPr>
          <w:rFonts w:asciiTheme="majorBidi" w:hAnsiTheme="majorBidi" w:cstheme="majorBidi"/>
          <w:sz w:val="32"/>
          <w:szCs w:val="32"/>
          <w:rtl/>
        </w:rPr>
        <w:t>المحاكم</w:t>
      </w:r>
      <w:r w:rsidR="00F20B2E" w:rsidRPr="00F90CF8">
        <w:rPr>
          <w:rFonts w:asciiTheme="majorBidi" w:hAnsiTheme="majorBidi" w:cstheme="majorBidi"/>
          <w:sz w:val="32"/>
          <w:szCs w:val="32"/>
        </w:rPr>
        <w:t>.</w:t>
      </w:r>
    </w:p>
    <w:p w:rsidR="00110720" w:rsidRPr="00FA7884" w:rsidRDefault="00F20B2E" w:rsidP="00DE0128">
      <w:pPr>
        <w:autoSpaceDE w:val="0"/>
        <w:autoSpaceDN w:val="0"/>
        <w:bidi/>
        <w:adjustRightInd w:val="0"/>
        <w:spacing w:before="0" w:after="0" w:afterAutospacing="0"/>
        <w:ind w:left="0" w:right="0" w:firstLine="709"/>
        <w:rPr>
          <w:rFonts w:ascii="Arial" w:hAnsi="Arial" w:cs="Arial"/>
          <w:sz w:val="32"/>
          <w:szCs w:val="32"/>
          <w:rtl/>
        </w:rPr>
      </w:pPr>
      <w:r w:rsidRPr="00F90CF8">
        <w:rPr>
          <w:rFonts w:asciiTheme="majorBidi" w:hAnsiTheme="majorBidi" w:cstheme="majorBidi"/>
          <w:sz w:val="32"/>
          <w:szCs w:val="32"/>
          <w:rtl/>
        </w:rPr>
        <w:lastRenderedPageBreak/>
        <w:t>وبالتالي،</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لا</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يحق</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لأي</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محكمة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أخرى</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النظر،</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بصفة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مستقلة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ومنفصلة، في الأعمال</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التي</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تقوم</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بها</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مصالح</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الجباية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والمتصلة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بالمسائل</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المذكورة</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أعلاه،</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بما فيها</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إجراءات</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التبليغ</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و</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الإستدعاءات،</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لأن</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تلك</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الأعمال</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ترجع</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بالنظر</w:t>
      </w:r>
      <w:r w:rsidRPr="00F90CF8">
        <w:rPr>
          <w:rFonts w:asciiTheme="majorBidi" w:hAnsiTheme="majorBidi" w:cstheme="majorBidi"/>
          <w:sz w:val="32"/>
          <w:szCs w:val="32"/>
        </w:rPr>
        <w:t xml:space="preserve"> </w:t>
      </w:r>
      <w:r w:rsidRPr="00F90CF8">
        <w:rPr>
          <w:rFonts w:asciiTheme="majorBidi" w:hAnsiTheme="majorBidi" w:cstheme="majorBidi"/>
          <w:sz w:val="32"/>
          <w:szCs w:val="32"/>
          <w:rtl/>
        </w:rPr>
        <w:t>إلى المحاكم</w:t>
      </w:r>
      <w:r w:rsidRPr="00DE0128">
        <w:rPr>
          <w:rFonts w:ascii="ArabicTransparent" w:cs="ArabicTransparent"/>
          <w:sz w:val="18"/>
          <w:szCs w:val="18"/>
        </w:rPr>
        <w:t xml:space="preserve"> </w:t>
      </w:r>
      <w:r w:rsidRPr="00DE0128">
        <w:rPr>
          <w:rFonts w:ascii="ArabicTransparent" w:cs="ArabicTransparent" w:hint="cs"/>
          <w:sz w:val="18"/>
          <w:szCs w:val="18"/>
          <w:rtl/>
        </w:rPr>
        <w:t>المختصة</w:t>
      </w:r>
      <w:r w:rsidRPr="00DE0128">
        <w:rPr>
          <w:rFonts w:ascii="ArabicTransparent" w:cs="ArabicTransparent"/>
          <w:sz w:val="18"/>
          <w:szCs w:val="18"/>
        </w:rPr>
        <w:t xml:space="preserve"> </w:t>
      </w:r>
      <w:r w:rsidRPr="00DE0128">
        <w:rPr>
          <w:rFonts w:ascii="ArabicTransparent" w:cs="ArabicTransparent" w:hint="cs"/>
          <w:sz w:val="18"/>
          <w:szCs w:val="18"/>
          <w:rtl/>
        </w:rPr>
        <w:t>بالنظر</w:t>
      </w:r>
      <w:r w:rsidRPr="00DE0128">
        <w:rPr>
          <w:rFonts w:ascii="ArabicTransparent" w:cs="ArabicTransparent"/>
          <w:sz w:val="18"/>
          <w:szCs w:val="18"/>
        </w:rPr>
        <w:t xml:space="preserve"> </w:t>
      </w:r>
      <w:r w:rsidRPr="00DE0128">
        <w:rPr>
          <w:rFonts w:ascii="ArabicTransparent" w:cs="ArabicTransparent" w:hint="cs"/>
          <w:sz w:val="18"/>
          <w:szCs w:val="18"/>
          <w:rtl/>
        </w:rPr>
        <w:t>في</w:t>
      </w:r>
      <w:r w:rsidRPr="00DE0128">
        <w:rPr>
          <w:rFonts w:ascii="ArabicTransparent" w:cs="ArabicTransparent"/>
          <w:sz w:val="18"/>
          <w:szCs w:val="18"/>
        </w:rPr>
        <w:t xml:space="preserve"> </w:t>
      </w:r>
      <w:r w:rsidRPr="00DE0128">
        <w:rPr>
          <w:rFonts w:ascii="ArabicTransparent" w:cs="ArabicTransparent" w:hint="cs"/>
          <w:sz w:val="18"/>
          <w:szCs w:val="18"/>
          <w:rtl/>
        </w:rPr>
        <w:t>أساس</w:t>
      </w:r>
      <w:r w:rsidRPr="00DE0128">
        <w:rPr>
          <w:rFonts w:ascii="ArabicTransparent" w:cs="ArabicTransparent"/>
          <w:sz w:val="18"/>
          <w:szCs w:val="18"/>
        </w:rPr>
        <w:t xml:space="preserve"> </w:t>
      </w:r>
      <w:r w:rsidRPr="00DE0128">
        <w:rPr>
          <w:rFonts w:ascii="ArabicTransparent" w:cs="ArabicTransparent" w:hint="cs"/>
          <w:sz w:val="18"/>
          <w:szCs w:val="18"/>
          <w:rtl/>
        </w:rPr>
        <w:t>الأداء</w:t>
      </w:r>
      <w:r w:rsidRPr="00FA7884">
        <w:rPr>
          <w:rFonts w:ascii="Arial" w:hAnsi="Arial" w:cs="Arial"/>
          <w:sz w:val="32"/>
          <w:szCs w:val="32"/>
        </w:rPr>
        <w:t>.</w:t>
      </w:r>
    </w:p>
    <w:p w:rsidR="00F96289" w:rsidRDefault="00F96289" w:rsidP="00DE0128">
      <w:pPr>
        <w:bidi/>
        <w:spacing w:before="100" w:beforeAutospacing="1"/>
        <w:ind w:left="0" w:right="0" w:firstLine="709"/>
        <w:jc w:val="left"/>
        <w:rPr>
          <w:rFonts w:ascii="Verdana" w:eastAsia="Times New Roman" w:hAnsi="Verdana" w:cs="Times New Roman"/>
          <w:b/>
          <w:bCs/>
          <w:sz w:val="36"/>
          <w:szCs w:val="36"/>
          <w:rtl/>
          <w:lang w:eastAsia="fr-FR"/>
        </w:rPr>
      </w:pPr>
      <w:r w:rsidRPr="006166D7">
        <w:rPr>
          <w:rFonts w:ascii="Arial" w:hAnsi="Arial" w:cs="Arial" w:hint="cs"/>
          <w:b/>
          <w:bCs/>
          <w:sz w:val="36"/>
          <w:szCs w:val="36"/>
          <w:rtl/>
        </w:rPr>
        <w:t>الجزء الرابع:</w:t>
      </w:r>
      <w:r w:rsidRPr="006166D7">
        <w:rPr>
          <w:rFonts w:ascii="Verdana" w:eastAsia="Times New Roman" w:hAnsi="Verdana" w:cs="Times New Roman"/>
          <w:b/>
          <w:bCs/>
          <w:sz w:val="36"/>
          <w:szCs w:val="36"/>
          <w:rtl/>
          <w:lang w:eastAsia="fr-FR"/>
        </w:rPr>
        <w:t xml:space="preserve"> لجنة إعادة النظر في قرارات التوظيف</w:t>
      </w:r>
      <w:r w:rsidRPr="006166D7">
        <w:rPr>
          <w:rFonts w:ascii="Verdana" w:eastAsia="Times New Roman" w:hAnsi="Verdana" w:cs="Times New Roman" w:hint="cs"/>
          <w:b/>
          <w:bCs/>
          <w:sz w:val="36"/>
          <w:szCs w:val="36"/>
          <w:rtl/>
          <w:lang w:eastAsia="fr-FR"/>
        </w:rPr>
        <w:t xml:space="preserve"> </w:t>
      </w:r>
      <w:r w:rsidRPr="006166D7">
        <w:rPr>
          <w:rFonts w:ascii="Verdana" w:eastAsia="Times New Roman" w:hAnsi="Verdana" w:cs="Times New Roman"/>
          <w:b/>
          <w:bCs/>
          <w:sz w:val="36"/>
          <w:szCs w:val="36"/>
          <w:rtl/>
          <w:lang w:eastAsia="fr-FR"/>
        </w:rPr>
        <w:t> الإجباري للأداء</w:t>
      </w:r>
    </w:p>
    <w:p w:rsidR="00212EE2" w:rsidRDefault="006166D7" w:rsidP="003855E2">
      <w:pPr>
        <w:bidi/>
        <w:spacing w:before="100" w:beforeAutospacing="1"/>
        <w:ind w:left="0" w:right="0" w:firstLine="709"/>
        <w:rPr>
          <w:rFonts w:ascii="Times New Roman" w:eastAsia="Times New Roman" w:hAnsi="Times New Roman" w:cs="Times New Roman"/>
          <w:color w:val="000000"/>
          <w:sz w:val="32"/>
          <w:szCs w:val="32"/>
          <w:lang w:eastAsia="fr-FR"/>
        </w:rPr>
      </w:pPr>
      <w:r w:rsidRPr="006166D7">
        <w:rPr>
          <w:rFonts w:ascii="Verdana" w:eastAsia="Times New Roman" w:hAnsi="Verdana" w:cs="Times New Roman" w:hint="cs"/>
          <w:sz w:val="32"/>
          <w:szCs w:val="32"/>
          <w:rtl/>
          <w:lang w:eastAsia="fr-FR"/>
        </w:rPr>
        <w:t xml:space="preserve"> في إطا</w:t>
      </w:r>
      <w:r>
        <w:rPr>
          <w:rFonts w:ascii="Verdana" w:eastAsia="Times New Roman" w:hAnsi="Verdana" w:cs="Times New Roman" w:hint="cs"/>
          <w:sz w:val="32"/>
          <w:szCs w:val="32"/>
          <w:rtl/>
          <w:lang w:eastAsia="fr-FR"/>
        </w:rPr>
        <w:t xml:space="preserve">ر تدعيم توجه مصالح المراقبة نحو </w:t>
      </w:r>
      <w:r w:rsidR="00980A6D">
        <w:rPr>
          <w:rFonts w:ascii="Verdana" w:eastAsia="Times New Roman" w:hAnsi="Verdana" w:cs="Times New Roman" w:hint="cs"/>
          <w:sz w:val="32"/>
          <w:szCs w:val="32"/>
          <w:rtl/>
          <w:lang w:eastAsia="fr-FR"/>
        </w:rPr>
        <w:t>الإحاطة</w:t>
      </w:r>
      <w:r>
        <w:rPr>
          <w:rFonts w:ascii="Verdana" w:eastAsia="Times New Roman" w:hAnsi="Verdana" w:cs="Times New Roman" w:hint="cs"/>
          <w:sz w:val="32"/>
          <w:szCs w:val="32"/>
          <w:rtl/>
          <w:lang w:eastAsia="fr-FR"/>
        </w:rPr>
        <w:t xml:space="preserve"> بالمطالب </w:t>
      </w:r>
      <w:r w:rsidR="00980A6D">
        <w:rPr>
          <w:rFonts w:ascii="Verdana" w:eastAsia="Times New Roman" w:hAnsi="Verdana" w:cs="Times New Roman" w:hint="cs"/>
          <w:sz w:val="32"/>
          <w:szCs w:val="32"/>
          <w:rtl/>
          <w:lang w:eastAsia="fr-FR"/>
        </w:rPr>
        <w:t>بالأداء</w:t>
      </w:r>
      <w:r>
        <w:rPr>
          <w:rFonts w:ascii="Verdana" w:eastAsia="Times New Roman" w:hAnsi="Verdana" w:cs="Times New Roman" w:hint="cs"/>
          <w:sz w:val="32"/>
          <w:szCs w:val="32"/>
          <w:rtl/>
          <w:lang w:eastAsia="fr-FR"/>
        </w:rPr>
        <w:t xml:space="preserve"> وإرساء مناخ حوار</w:t>
      </w:r>
      <w:r w:rsidR="00980A6D">
        <w:rPr>
          <w:rFonts w:ascii="Verdana" w:eastAsia="Times New Roman" w:hAnsi="Verdana" w:cs="Times New Roman" w:hint="cs"/>
          <w:sz w:val="32"/>
          <w:szCs w:val="32"/>
          <w:rtl/>
          <w:lang w:eastAsia="fr-FR"/>
        </w:rPr>
        <w:t xml:space="preserve"> بناء معه قصد حماية مصالحه و حقوقه  وقصد تجاوز الاخلالات على مستوى التبليغ بما في ذلك تلك الناجمة عن تقصير المطالب بالاداء والتي حالت دون إعتراض</w:t>
      </w:r>
      <w:r w:rsidR="003855E2">
        <w:rPr>
          <w:rFonts w:ascii="Verdana" w:eastAsia="Times New Roman" w:hAnsi="Verdana" w:cs="Times New Roman" w:hint="cs"/>
          <w:sz w:val="32"/>
          <w:szCs w:val="32"/>
          <w:rtl/>
          <w:lang w:eastAsia="fr-FR"/>
        </w:rPr>
        <w:t>ه</w:t>
      </w:r>
      <w:r w:rsidR="00980A6D">
        <w:rPr>
          <w:rFonts w:ascii="Verdana" w:eastAsia="Times New Roman" w:hAnsi="Verdana" w:cs="Times New Roman" w:hint="cs"/>
          <w:sz w:val="32"/>
          <w:szCs w:val="32"/>
          <w:rtl/>
          <w:lang w:eastAsia="fr-FR"/>
        </w:rPr>
        <w:t xml:space="preserve"> على قرار التوظيف للأداء لدى المحكمة  الابتدائية مرجع النظر،</w:t>
      </w:r>
      <w:r w:rsidR="00F96289" w:rsidRPr="00FA7884">
        <w:rPr>
          <w:rFonts w:ascii="Verdana" w:eastAsia="Times New Roman" w:hAnsi="Verdana" w:cs="Times New Roman"/>
          <w:color w:val="000000"/>
          <w:sz w:val="32"/>
          <w:szCs w:val="32"/>
          <w:rtl/>
          <w:lang w:eastAsia="fr-FR"/>
        </w:rPr>
        <w:t xml:space="preserve">أضاف الفصل 30 من قانون المالية لسنة </w:t>
      </w:r>
      <w:r w:rsidR="00F96289" w:rsidRPr="00141C2F">
        <w:rPr>
          <w:rFonts w:ascii="Verdana" w:eastAsia="Times New Roman" w:hAnsi="Verdana" w:cs="Times New Roman"/>
          <w:color w:val="000000"/>
          <w:sz w:val="28"/>
          <w:szCs w:val="28"/>
          <w:rtl/>
          <w:lang w:eastAsia="fr-FR"/>
        </w:rPr>
        <w:t xml:space="preserve">2011 </w:t>
      </w:r>
      <w:r w:rsidR="00F96289" w:rsidRPr="00141C2F">
        <w:rPr>
          <w:rFonts w:ascii="Verdana" w:eastAsia="Times New Roman" w:hAnsi="Verdana" w:cs="Times New Roman"/>
          <w:color w:val="000000"/>
          <w:sz w:val="32"/>
          <w:szCs w:val="32"/>
          <w:rtl/>
          <w:lang w:eastAsia="fr-FR"/>
        </w:rPr>
        <w:t xml:space="preserve">إلى مجلة الحقوق والإجراءات الجبائية عنوان رابع  يتضمن الفصول من </w:t>
      </w:r>
      <w:r w:rsidR="00F96289" w:rsidRPr="00141C2F">
        <w:rPr>
          <w:rFonts w:ascii="Verdana" w:eastAsia="Times New Roman" w:hAnsi="Verdana" w:cs="Times New Roman"/>
          <w:color w:val="000000"/>
          <w:sz w:val="28"/>
          <w:szCs w:val="28"/>
          <w:rtl/>
          <w:lang w:eastAsia="fr-FR"/>
        </w:rPr>
        <w:t>127</w:t>
      </w:r>
      <w:r w:rsidR="00F96289" w:rsidRPr="00141C2F">
        <w:rPr>
          <w:rFonts w:ascii="Verdana" w:eastAsia="Times New Roman" w:hAnsi="Verdana" w:cs="Times New Roman"/>
          <w:color w:val="000000"/>
          <w:sz w:val="32"/>
          <w:szCs w:val="32"/>
          <w:rtl/>
          <w:lang w:eastAsia="fr-FR"/>
        </w:rPr>
        <w:t xml:space="preserve"> إلى </w:t>
      </w:r>
      <w:r w:rsidR="00F96289" w:rsidRPr="00141C2F">
        <w:rPr>
          <w:rFonts w:ascii="Verdana" w:eastAsia="Times New Roman" w:hAnsi="Verdana" w:cs="Times New Roman"/>
          <w:color w:val="000000"/>
          <w:sz w:val="28"/>
          <w:szCs w:val="28"/>
          <w:rtl/>
          <w:lang w:eastAsia="fr-FR"/>
        </w:rPr>
        <w:t>132</w:t>
      </w:r>
      <w:r w:rsidR="00F96289" w:rsidRPr="00141C2F">
        <w:rPr>
          <w:rFonts w:ascii="Verdana" w:eastAsia="Times New Roman" w:hAnsi="Verdana" w:cs="Times New Roman"/>
          <w:color w:val="000000"/>
          <w:sz w:val="32"/>
          <w:szCs w:val="32"/>
          <w:rtl/>
          <w:lang w:eastAsia="fr-FR"/>
        </w:rPr>
        <w:t xml:space="preserve"> ويهتم بالإجراءات المتبعة لتأطير أعمال مصالح الجباية و مصالح الاستخلاص والمتعلقة</w:t>
      </w:r>
      <w:r w:rsidR="00F96289" w:rsidRPr="00FA7884">
        <w:rPr>
          <w:rFonts w:ascii="Verdana" w:eastAsia="Times New Roman" w:hAnsi="Verdana" w:cs="Times New Roman"/>
          <w:color w:val="000000"/>
          <w:sz w:val="32"/>
          <w:szCs w:val="32"/>
          <w:rtl/>
          <w:lang w:eastAsia="fr-FR"/>
        </w:rPr>
        <w:t xml:space="preserve"> بلجنة إعادة النظر في قرارات التوظيف الإجباري للأداء.</w:t>
      </w:r>
    </w:p>
    <w:p w:rsidR="00F96289" w:rsidRPr="000516EA" w:rsidRDefault="005A3719" w:rsidP="00DE0128">
      <w:pPr>
        <w:bidi/>
        <w:spacing w:before="100" w:beforeAutospacing="1"/>
        <w:ind w:left="0" w:right="0" w:firstLine="709"/>
        <w:jc w:val="left"/>
        <w:rPr>
          <w:rFonts w:ascii="Times New Roman" w:eastAsia="Times New Roman" w:hAnsi="Times New Roman" w:cs="Times New Roman"/>
          <w:color w:val="000000"/>
          <w:sz w:val="36"/>
          <w:szCs w:val="36"/>
          <w:rtl/>
          <w:lang w:eastAsia="fr-FR"/>
        </w:rPr>
      </w:pPr>
      <w:r w:rsidRPr="005A3719">
        <w:rPr>
          <w:rFonts w:ascii="Verdana" w:eastAsia="Times New Roman" w:hAnsi="Verdana" w:cs="Times New Roman"/>
          <w:color w:val="000000"/>
          <w:sz w:val="36"/>
          <w:szCs w:val="36"/>
          <w:lang w:eastAsia="fr-FR"/>
        </w:rPr>
        <w:t>I</w:t>
      </w:r>
      <w:r w:rsidR="00F96289" w:rsidRPr="000516EA">
        <w:rPr>
          <w:rFonts w:ascii="Verdana" w:eastAsia="Times New Roman" w:hAnsi="Verdana" w:cs="Times New Roman" w:hint="cs"/>
          <w:b/>
          <w:bCs/>
          <w:color w:val="000000"/>
          <w:sz w:val="36"/>
          <w:szCs w:val="36"/>
          <w:rtl/>
          <w:lang w:eastAsia="fr-FR"/>
        </w:rPr>
        <w:t>-</w:t>
      </w:r>
      <w:r w:rsidR="00F96289" w:rsidRPr="001D65DF">
        <w:rPr>
          <w:rFonts w:ascii="Verdana" w:eastAsia="Times New Roman" w:hAnsi="Verdana" w:cs="Times New Roman"/>
          <w:b/>
          <w:bCs/>
          <w:color w:val="000000"/>
          <w:sz w:val="32"/>
          <w:szCs w:val="32"/>
          <w:rtl/>
          <w:lang w:eastAsia="fr-FR"/>
        </w:rPr>
        <w:t>مهام لجنة إعادة النظر في قرارات التوظيف الإجباري للأداء</w:t>
      </w:r>
      <w:r w:rsidR="00F96289" w:rsidRPr="000516EA">
        <w:rPr>
          <w:rFonts w:ascii="Verdana" w:eastAsia="Times New Roman" w:hAnsi="Verdana" w:cs="Times New Roman"/>
          <w:b/>
          <w:bCs/>
          <w:color w:val="000000"/>
          <w:sz w:val="36"/>
          <w:szCs w:val="36"/>
          <w:rtl/>
          <w:lang w:eastAsia="fr-FR"/>
        </w:rPr>
        <w:t xml:space="preserve">: </w:t>
      </w:r>
    </w:p>
    <w:p w:rsidR="00B95FB7" w:rsidRDefault="00F96289" w:rsidP="00DE0128">
      <w:pPr>
        <w:tabs>
          <w:tab w:val="left" w:pos="1397"/>
        </w:tabs>
        <w:bidi/>
        <w:spacing w:before="100" w:beforeAutospacing="1"/>
        <w:ind w:left="0" w:right="0" w:firstLine="709"/>
        <w:jc w:val="left"/>
        <w:rPr>
          <w:rFonts w:ascii="Times New Roman" w:eastAsia="Times New Roman" w:hAnsi="Times New Roman" w:cs="Times New Roman"/>
          <w:color w:val="000000"/>
          <w:sz w:val="32"/>
          <w:szCs w:val="32"/>
          <w:rtl/>
          <w:lang w:eastAsia="fr-FR"/>
        </w:rPr>
      </w:pPr>
      <w:r w:rsidRPr="00FA7884">
        <w:rPr>
          <w:rFonts w:ascii="Verdana" w:eastAsia="Times New Roman" w:hAnsi="Verdana" w:cs="Times New Roman"/>
          <w:color w:val="000000"/>
          <w:sz w:val="32"/>
          <w:szCs w:val="32"/>
          <w:rtl/>
          <w:lang w:eastAsia="fr-FR"/>
        </w:rPr>
        <w:t>أحدثت لدى وزير المالية لجنة استشارية تسمّى "لجنة إعادة النظر في قرارات التوظيف الإجباري للأداء</w:t>
      </w:r>
      <w:r w:rsidRPr="00FA7884">
        <w:rPr>
          <w:rFonts w:ascii="Verdana" w:eastAsia="Times New Roman" w:hAnsi="Verdana" w:cs="Times New Roman"/>
          <w:b/>
          <w:bCs/>
          <w:i/>
          <w:iCs/>
          <w:color w:val="000000"/>
          <w:sz w:val="32"/>
          <w:szCs w:val="32"/>
          <w:rtl/>
          <w:lang w:eastAsia="fr-FR"/>
        </w:rPr>
        <w:t>"</w:t>
      </w:r>
      <w:r w:rsidRPr="000516EA">
        <w:rPr>
          <w:rFonts w:ascii="Verdana" w:eastAsia="Times New Roman" w:hAnsi="Verdana" w:cs="Times New Roman"/>
          <w:color w:val="000000"/>
          <w:sz w:val="32"/>
          <w:szCs w:val="32"/>
          <w:rtl/>
          <w:lang w:eastAsia="fr-FR"/>
        </w:rPr>
        <w:t>تتولّى إبداء الرّأي في عرائض المطالبين بالأداء لمتعلقة  بالتماس إعادة النظر في قرارات التوظيف الإجباري للأداء التي لم يصدر في شأنها حكم في الأصل لانقضاء أجل الاعتراض عليها المنصوص عليه بالفصل 55 من مجلة الحقوق والإجراءات الجبائية أو لرفض الاعتراض عليها شكلا وذلك شريطة أن تقدّم عريضة إلتماس إعادة النظر في أجل أقصاه موفى السنة الخامسة الموالية للسنة التي تمّ خلالها تبليغ القرار إلى المطالب بالأداء.</w:t>
      </w:r>
      <w:r w:rsidR="00F23482">
        <w:rPr>
          <w:rFonts w:ascii="Verdana" w:eastAsia="Times New Roman" w:hAnsi="Verdana" w:cs="Times New Roman" w:hint="cs"/>
          <w:color w:val="000000"/>
          <w:sz w:val="32"/>
          <w:szCs w:val="32"/>
          <w:rtl/>
          <w:lang w:eastAsia="fr-FR"/>
        </w:rPr>
        <w:t xml:space="preserve">كما </w:t>
      </w:r>
      <w:r w:rsidRPr="000516EA">
        <w:rPr>
          <w:rFonts w:ascii="Verdana" w:eastAsia="Times New Roman" w:hAnsi="Verdana" w:cs="Times New Roman"/>
          <w:color w:val="000000"/>
          <w:sz w:val="32"/>
          <w:szCs w:val="32"/>
          <w:rtl/>
          <w:lang w:eastAsia="fr-FR"/>
        </w:rPr>
        <w:t>يمكن لمصالح الجباية بمبادرة منها عرض قرارات التوظيف الإجباري للأداء على أنظار اللجنة</w:t>
      </w:r>
    </w:p>
    <w:p w:rsidR="00B95FB7" w:rsidRPr="00B95FB7" w:rsidRDefault="00212EE2" w:rsidP="00DE0128">
      <w:pPr>
        <w:bidi/>
        <w:spacing w:before="100" w:beforeAutospacing="1"/>
        <w:ind w:left="0" w:right="0" w:firstLine="709"/>
        <w:rPr>
          <w:rFonts w:ascii="Verdana" w:eastAsia="Times New Roman" w:hAnsi="Verdana" w:cs="Times New Roman"/>
          <w:sz w:val="32"/>
          <w:szCs w:val="32"/>
          <w:rtl/>
          <w:lang w:eastAsia="fr-FR"/>
        </w:rPr>
      </w:pPr>
      <w:r>
        <w:rPr>
          <w:rFonts w:ascii="Times New Roman" w:eastAsia="Times New Roman" w:hAnsi="Times New Roman" w:cs="Times New Roman" w:hint="cs"/>
          <w:b/>
          <w:bCs/>
          <w:sz w:val="32"/>
          <w:szCs w:val="32"/>
          <w:rtl/>
          <w:lang w:eastAsia="fr-FR"/>
        </w:rPr>
        <w:t xml:space="preserve">  </w:t>
      </w:r>
      <w:r>
        <w:rPr>
          <w:rFonts w:ascii="Times New Roman" w:eastAsia="Times New Roman" w:hAnsi="Times New Roman" w:cs="Times New Roman"/>
          <w:b/>
          <w:bCs/>
          <w:sz w:val="32"/>
          <w:szCs w:val="32"/>
          <w:lang w:eastAsia="fr-FR"/>
        </w:rPr>
        <w:t>II</w:t>
      </w:r>
      <w:r>
        <w:rPr>
          <w:rFonts w:ascii="Times New Roman" w:eastAsia="Times New Roman" w:hAnsi="Times New Roman" w:cs="Times New Roman" w:hint="cs"/>
          <w:b/>
          <w:bCs/>
          <w:sz w:val="32"/>
          <w:szCs w:val="32"/>
          <w:rtl/>
          <w:lang w:eastAsia="fr-FR"/>
        </w:rPr>
        <w:t xml:space="preserve"> </w:t>
      </w:r>
      <w:r w:rsidR="00B95FB7" w:rsidRPr="00212EE2">
        <w:rPr>
          <w:rFonts w:ascii="Verdana" w:eastAsia="Times New Roman" w:hAnsi="Verdana" w:cs="Times New Roman"/>
          <w:b/>
          <w:bCs/>
          <w:sz w:val="32"/>
          <w:szCs w:val="32"/>
          <w:rtl/>
          <w:lang w:eastAsia="fr-FR"/>
        </w:rPr>
        <w:t>إجراءات إعادة النظر في قرارات التوظيف الإجباري للأداء أمام اللجنة</w:t>
      </w:r>
      <w:r w:rsidR="00B95FB7" w:rsidRPr="00B95FB7">
        <w:rPr>
          <w:rFonts w:ascii="Verdana" w:eastAsia="Times New Roman" w:hAnsi="Verdana" w:cs="Times New Roman"/>
          <w:sz w:val="32"/>
          <w:szCs w:val="32"/>
          <w:rtl/>
          <w:lang w:eastAsia="fr-FR"/>
        </w:rPr>
        <w:t xml:space="preserve"> : </w:t>
      </w:r>
    </w:p>
    <w:p w:rsidR="00B95FB7" w:rsidRPr="00B95FB7" w:rsidRDefault="00B95FB7" w:rsidP="00DE0128">
      <w:pPr>
        <w:bidi/>
        <w:spacing w:before="100" w:beforeAutospacing="1"/>
        <w:ind w:left="0" w:right="0" w:firstLine="709"/>
        <w:rPr>
          <w:rFonts w:ascii="Times New Roman" w:eastAsia="Times New Roman" w:hAnsi="Times New Roman" w:cs="Times New Roman"/>
          <w:sz w:val="32"/>
          <w:szCs w:val="32"/>
          <w:rtl/>
          <w:lang w:eastAsia="fr-FR"/>
        </w:rPr>
      </w:pPr>
      <w:r>
        <w:rPr>
          <w:rFonts w:ascii="Verdana" w:eastAsia="Times New Roman" w:hAnsi="Verdana" w:cs="Times New Roman" w:hint="cs"/>
          <w:sz w:val="32"/>
          <w:szCs w:val="32"/>
          <w:rtl/>
          <w:lang w:eastAsia="fr-FR"/>
        </w:rPr>
        <w:t xml:space="preserve">   </w:t>
      </w:r>
      <w:r w:rsidRPr="00B95FB7">
        <w:rPr>
          <w:rFonts w:ascii="Verdana" w:eastAsia="Times New Roman" w:hAnsi="Verdana" w:cs="Times New Roman"/>
          <w:sz w:val="32"/>
          <w:szCs w:val="32"/>
          <w:rtl/>
          <w:lang w:eastAsia="fr-FR"/>
        </w:rPr>
        <w:t>تقدّم العرائض المتعلقة بالتماس إعادة النظر في قرارات التوظيف الإجباري للأداء إلى وزير المالية بواسطة مطلب كتابي معلّل ومصحوب بالمؤيدات والمبررات المثبتة للعريضة</w:t>
      </w:r>
      <w:r>
        <w:rPr>
          <w:rFonts w:ascii="Verdana" w:eastAsia="Times New Roman" w:hAnsi="Verdana" w:cs="Times New Roman" w:hint="cs"/>
          <w:sz w:val="32"/>
          <w:szCs w:val="32"/>
          <w:rtl/>
          <w:lang w:eastAsia="fr-FR"/>
        </w:rPr>
        <w:t xml:space="preserve"> </w:t>
      </w:r>
      <w:r w:rsidRPr="00B95FB7">
        <w:rPr>
          <w:rFonts w:ascii="Verdana" w:eastAsia="Times New Roman" w:hAnsi="Verdana" w:cs="Times New Roman" w:hint="cs"/>
          <w:sz w:val="32"/>
          <w:szCs w:val="32"/>
          <w:rtl/>
          <w:lang w:eastAsia="fr-FR"/>
        </w:rPr>
        <w:t xml:space="preserve">وذلك طبقا لمقتضيات الفصل </w:t>
      </w:r>
      <w:r w:rsidRPr="00507FC2">
        <w:rPr>
          <w:rFonts w:ascii="Verdana" w:eastAsia="Times New Roman" w:hAnsi="Verdana" w:cs="Times New Roman" w:hint="cs"/>
          <w:sz w:val="24"/>
          <w:szCs w:val="24"/>
          <w:rtl/>
          <w:lang w:eastAsia="fr-FR"/>
        </w:rPr>
        <w:t>129</w:t>
      </w:r>
      <w:r w:rsidRPr="00B95FB7">
        <w:rPr>
          <w:rFonts w:ascii="Verdana" w:eastAsia="Times New Roman" w:hAnsi="Verdana" w:cs="Times New Roman" w:hint="cs"/>
          <w:sz w:val="32"/>
          <w:szCs w:val="32"/>
          <w:rtl/>
          <w:lang w:eastAsia="fr-FR"/>
        </w:rPr>
        <w:t xml:space="preserve"> من</w:t>
      </w:r>
      <w:r w:rsidRPr="00B95FB7">
        <w:rPr>
          <w:rFonts w:ascii="Verdana" w:eastAsia="Times New Roman" w:hAnsi="Verdana" w:cs="Times New Roman"/>
          <w:sz w:val="32"/>
          <w:szCs w:val="32"/>
          <w:rtl/>
          <w:lang w:eastAsia="fr-FR"/>
        </w:rPr>
        <w:t xml:space="preserve"> من </w:t>
      </w:r>
      <w:r w:rsidRPr="00B95FB7">
        <w:rPr>
          <w:rFonts w:ascii="Verdana" w:eastAsia="Times New Roman" w:hAnsi="Verdana" w:cs="Times New Roman" w:hint="cs"/>
          <w:sz w:val="32"/>
          <w:szCs w:val="32"/>
          <w:rtl/>
          <w:lang w:eastAsia="fr-FR"/>
        </w:rPr>
        <w:t xml:space="preserve">مجلة الحقوق والإجراءات </w:t>
      </w:r>
      <w:r w:rsidRPr="00B95FB7">
        <w:rPr>
          <w:rFonts w:ascii="Verdana" w:eastAsia="Times New Roman" w:hAnsi="Verdana" w:cs="Times New Roman" w:hint="cs"/>
          <w:sz w:val="28"/>
          <w:szCs w:val="28"/>
          <w:rtl/>
          <w:lang w:eastAsia="fr-FR"/>
        </w:rPr>
        <w:t>الجبائية</w:t>
      </w:r>
      <w:r w:rsidRPr="00B95FB7">
        <w:rPr>
          <w:rFonts w:ascii="Verdana" w:eastAsia="Times New Roman" w:hAnsi="Verdana" w:cs="Times New Roman"/>
          <w:sz w:val="32"/>
          <w:szCs w:val="32"/>
          <w:rtl/>
          <w:lang w:eastAsia="fr-FR"/>
        </w:rPr>
        <w:t>.</w:t>
      </w:r>
      <w:r w:rsidRPr="00B95FB7">
        <w:rPr>
          <w:rFonts w:ascii="Verdana" w:eastAsia="Times New Roman" w:hAnsi="Verdana" w:cs="Times New Roman" w:hint="cs"/>
          <w:sz w:val="32"/>
          <w:szCs w:val="32"/>
          <w:rtl/>
          <w:lang w:eastAsia="fr-FR"/>
        </w:rPr>
        <w:t>كما يجب أن تقدم</w:t>
      </w:r>
      <w:r w:rsidRPr="00B95FB7">
        <w:rPr>
          <w:rFonts w:ascii="Verdana" w:eastAsia="Times New Roman" w:hAnsi="Verdana" w:cs="Times New Roman"/>
          <w:sz w:val="32"/>
          <w:szCs w:val="32"/>
          <w:rtl/>
          <w:lang w:eastAsia="fr-FR"/>
        </w:rPr>
        <w:t xml:space="preserve"> في أجل أقصاه موفى السنة الخامسة الموالية للسنة التي تم خلالها تبليغ قرار التوظيف الإجباري إلى المطالب بالأداء بالطرق القانونية</w:t>
      </w:r>
      <w:r w:rsidRPr="00B95FB7">
        <w:rPr>
          <w:rFonts w:ascii="Verdana" w:eastAsia="Times New Roman" w:hAnsi="Verdana" w:cs="Times New Roman" w:hint="cs"/>
          <w:sz w:val="32"/>
          <w:szCs w:val="32"/>
          <w:rtl/>
          <w:lang w:eastAsia="fr-FR"/>
        </w:rPr>
        <w:t xml:space="preserve"> </w:t>
      </w:r>
      <w:r w:rsidRPr="00B95FB7">
        <w:rPr>
          <w:rFonts w:ascii="Verdana" w:eastAsia="Times New Roman" w:hAnsi="Verdana" w:cs="Times New Roman"/>
          <w:sz w:val="32"/>
          <w:szCs w:val="32"/>
          <w:rtl/>
          <w:lang w:eastAsia="fr-FR"/>
        </w:rPr>
        <w:t>وأن كل عريضة ترد على اللجنة خارج الأجل المذكور تعتبر تخليا صريحا من قبل المطالب بالأداء في الانتفاع بإجراء إلتماس إعادة النظر وفي هذا الإطار فإن مصالح الجباية مدعوة لإثبات صحة إجراءات التبليغ التي إتّبعتها.</w:t>
      </w:r>
    </w:p>
    <w:p w:rsidR="00B95FB7" w:rsidRPr="00B95FB7" w:rsidRDefault="00507FC2" w:rsidP="00DE0128">
      <w:pPr>
        <w:bidi/>
        <w:spacing w:before="100" w:beforeAutospacing="1"/>
        <w:ind w:left="0" w:right="0" w:firstLine="709"/>
        <w:contextualSpacing/>
        <w:rPr>
          <w:rFonts w:ascii="Times New Roman" w:eastAsia="Times New Roman" w:hAnsi="Times New Roman" w:cs="Times New Roman"/>
          <w:sz w:val="32"/>
          <w:szCs w:val="32"/>
          <w:rtl/>
          <w:lang w:eastAsia="fr-FR"/>
        </w:rPr>
      </w:pPr>
      <w:r>
        <w:rPr>
          <w:rFonts w:ascii="Verdana" w:eastAsia="Times New Roman" w:hAnsi="Verdana" w:cs="Times New Roman" w:hint="cs"/>
          <w:sz w:val="32"/>
          <w:szCs w:val="32"/>
          <w:rtl/>
          <w:lang w:eastAsia="fr-FR"/>
        </w:rPr>
        <w:lastRenderedPageBreak/>
        <w:t>إ</w:t>
      </w:r>
      <w:r w:rsidR="00B95FB7" w:rsidRPr="00B95FB7">
        <w:rPr>
          <w:rFonts w:ascii="Verdana" w:eastAsia="Times New Roman" w:hAnsi="Verdana" w:cs="Times New Roman"/>
          <w:sz w:val="32"/>
          <w:szCs w:val="32"/>
          <w:rtl/>
          <w:lang w:eastAsia="fr-FR"/>
        </w:rPr>
        <w:t>ن وزير المالية وباعتباره الجهة التي تقدم إليها عرائض إلتماس إعادة النظر فهو المخول له البت في صحة إجراءات التبليغ من عدمها وله الاستنارة في ذلك برأي لجنة إعادة النظر في قرارات التوظيف.</w:t>
      </w:r>
    </w:p>
    <w:p w:rsidR="007D7563" w:rsidRDefault="00B95FB7" w:rsidP="007D7563">
      <w:pPr>
        <w:bidi/>
        <w:spacing w:before="100" w:beforeAutospacing="1"/>
        <w:ind w:left="0" w:right="0" w:firstLine="709"/>
        <w:rPr>
          <w:rFonts w:ascii="Verdana" w:eastAsia="Times New Roman" w:hAnsi="Verdana" w:cs="Times New Roman"/>
          <w:sz w:val="32"/>
          <w:szCs w:val="32"/>
          <w:lang w:eastAsia="fr-FR"/>
        </w:rPr>
      </w:pPr>
      <w:r w:rsidRPr="00B95FB7">
        <w:rPr>
          <w:rFonts w:ascii="Times New Roman" w:eastAsia="Times New Roman" w:hAnsi="Times New Roman" w:cs="Times New Roman"/>
          <w:sz w:val="32"/>
          <w:szCs w:val="32"/>
          <w:rtl/>
          <w:lang w:eastAsia="fr-FR"/>
        </w:rPr>
        <w:t> </w:t>
      </w:r>
      <w:r w:rsidRPr="00B95FB7">
        <w:rPr>
          <w:rFonts w:ascii="Verdana" w:eastAsia="Times New Roman" w:hAnsi="Verdana" w:cs="Times New Roman"/>
          <w:sz w:val="32"/>
          <w:szCs w:val="32"/>
          <w:rtl/>
          <w:lang w:eastAsia="fr-FR"/>
        </w:rPr>
        <w:t xml:space="preserve">يمكن للجنة إعادة النظر في قرارات التوظيف الإجباري للأداء دعوة المطالب بالأداء قصد الاستماع إليه </w:t>
      </w:r>
      <w:r w:rsidRPr="00B95FB7">
        <w:rPr>
          <w:rFonts w:ascii="Verdana" w:eastAsia="Times New Roman" w:hAnsi="Verdana" w:cs="Times New Roman" w:hint="cs"/>
          <w:sz w:val="32"/>
          <w:szCs w:val="32"/>
          <w:rtl/>
          <w:lang w:eastAsia="fr-FR"/>
        </w:rPr>
        <w:t xml:space="preserve">طبقا لمقتضيات </w:t>
      </w:r>
      <w:r w:rsidR="00212EE2">
        <w:rPr>
          <w:rFonts w:ascii="Verdana" w:eastAsia="Times New Roman" w:hAnsi="Verdana" w:cs="Times New Roman" w:hint="cs"/>
          <w:sz w:val="32"/>
          <w:szCs w:val="32"/>
          <w:rtl/>
          <w:lang w:eastAsia="fr-FR"/>
        </w:rPr>
        <w:t>م ح إ ج</w:t>
      </w:r>
      <w:r w:rsidR="007D7563">
        <w:rPr>
          <w:rFonts w:ascii="Verdana" w:eastAsia="Times New Roman" w:hAnsi="Verdana" w:cs="Times New Roman" w:hint="cs"/>
          <w:sz w:val="32"/>
          <w:szCs w:val="32"/>
          <w:rtl/>
          <w:lang w:eastAsia="fr-FR"/>
        </w:rPr>
        <w:t xml:space="preserve"> </w:t>
      </w:r>
      <w:r w:rsidR="007D7563" w:rsidRPr="007D7563">
        <w:rPr>
          <w:rFonts w:asciiTheme="majorBidi" w:hAnsiTheme="majorBidi" w:cstheme="majorBidi"/>
          <w:color w:val="000000"/>
          <w:sz w:val="30"/>
          <w:szCs w:val="30"/>
          <w:rtl/>
        </w:rPr>
        <w:t>للطعن</w:t>
      </w:r>
      <w:r w:rsidR="007D7563">
        <w:rPr>
          <w:rFonts w:asciiTheme="majorBidi" w:hAnsiTheme="majorBidi" w:cstheme="majorBidi" w:hint="cs"/>
          <w:color w:val="000000"/>
          <w:sz w:val="30"/>
          <w:szCs w:val="30"/>
          <w:rtl/>
        </w:rPr>
        <w:t>.كما</w:t>
      </w:r>
      <w:r w:rsidR="007D7563" w:rsidRPr="00B95FB7">
        <w:rPr>
          <w:rFonts w:ascii="Verdana" w:eastAsia="Times New Roman" w:hAnsi="Verdana" w:cs="Times New Roman"/>
          <w:sz w:val="32"/>
          <w:szCs w:val="32"/>
          <w:rtl/>
          <w:lang w:eastAsia="fr-FR"/>
        </w:rPr>
        <w:t xml:space="preserve"> يمكن للمطالب بالأداء الاستعانة بمن يختاره أو إنابة وكيل عنه للغرض طبقا للقانون.</w:t>
      </w:r>
    </w:p>
    <w:p w:rsidR="00B95FB7" w:rsidRDefault="00B95FB7" w:rsidP="007D7563">
      <w:pPr>
        <w:bidi/>
        <w:spacing w:before="100" w:beforeAutospacing="1"/>
        <w:ind w:left="0" w:right="0" w:firstLine="709"/>
        <w:rPr>
          <w:rFonts w:ascii="Verdana" w:eastAsia="Times New Roman" w:hAnsi="Verdana" w:cs="Times New Roman"/>
          <w:sz w:val="32"/>
          <w:szCs w:val="32"/>
          <w:rtl/>
          <w:lang w:eastAsia="fr-FR"/>
        </w:rPr>
      </w:pPr>
      <w:r w:rsidRPr="00B95FB7">
        <w:rPr>
          <w:rFonts w:ascii="Verdana" w:eastAsia="Times New Roman" w:hAnsi="Verdana" w:cs="Times New Roman" w:hint="cs"/>
          <w:sz w:val="32"/>
          <w:szCs w:val="32"/>
          <w:rtl/>
          <w:lang w:eastAsia="fr-FR"/>
        </w:rPr>
        <w:t>هذا و</w:t>
      </w:r>
      <w:r w:rsidRPr="00B95FB7">
        <w:rPr>
          <w:rFonts w:ascii="Verdana" w:eastAsia="Times New Roman" w:hAnsi="Verdana" w:cs="Times New Roman"/>
          <w:sz w:val="32"/>
          <w:szCs w:val="32"/>
          <w:rtl/>
          <w:lang w:eastAsia="fr-FR"/>
        </w:rPr>
        <w:t xml:space="preserve">لا يمكن </w:t>
      </w:r>
      <w:r w:rsidRPr="00B95FB7">
        <w:rPr>
          <w:rFonts w:ascii="Verdana" w:eastAsia="Times New Roman" w:hAnsi="Verdana" w:cs="Times New Roman" w:hint="cs"/>
          <w:sz w:val="32"/>
          <w:szCs w:val="32"/>
          <w:rtl/>
          <w:lang w:eastAsia="fr-FR"/>
        </w:rPr>
        <w:t>الاحتجاج</w:t>
      </w:r>
      <w:r w:rsidRPr="00B95FB7">
        <w:rPr>
          <w:rFonts w:ascii="Verdana" w:eastAsia="Times New Roman" w:hAnsi="Verdana" w:cs="Times New Roman"/>
          <w:sz w:val="32"/>
          <w:szCs w:val="32"/>
          <w:rtl/>
          <w:lang w:eastAsia="fr-FR"/>
        </w:rPr>
        <w:t xml:space="preserve"> لدى السلط الإدارية أو القضائية بآراء لجنة إعادة النظر في قرارات التوظيف الإجباري للأداء. وتكون مقرّرات سحب أو تعديل قرارات التوظيف الإجباري للأداء </w:t>
      </w:r>
      <w:r w:rsidRPr="00B95FB7">
        <w:rPr>
          <w:rFonts w:ascii="Verdana" w:eastAsia="Times New Roman" w:hAnsi="Verdana" w:cs="Times New Roman" w:hint="cs"/>
          <w:sz w:val="32"/>
          <w:szCs w:val="32"/>
          <w:rtl/>
          <w:lang w:eastAsia="fr-FR"/>
        </w:rPr>
        <w:t>والإجراءات الجبائية</w:t>
      </w:r>
      <w:r w:rsidRPr="00B95FB7">
        <w:rPr>
          <w:rFonts w:ascii="Verdana" w:eastAsia="Times New Roman" w:hAnsi="Verdana" w:cs="Times New Roman"/>
          <w:sz w:val="32"/>
          <w:szCs w:val="32"/>
          <w:rtl/>
          <w:lang w:eastAsia="fr-FR"/>
        </w:rPr>
        <w:t>.</w:t>
      </w:r>
      <w:r w:rsidR="007D7563" w:rsidRPr="007D7563">
        <w:rPr>
          <w:rFonts w:ascii="Verdana" w:hAnsi="Verdana"/>
          <w:color w:val="000000"/>
          <w:sz w:val="30"/>
          <w:szCs w:val="30"/>
          <w:rtl/>
        </w:rPr>
        <w:t xml:space="preserve"> </w:t>
      </w:r>
      <w:r w:rsidR="007D7563" w:rsidRPr="007D7563">
        <w:rPr>
          <w:rFonts w:asciiTheme="majorBidi" w:hAnsiTheme="majorBidi" w:cstheme="majorBidi"/>
          <w:color w:val="000000"/>
          <w:sz w:val="30"/>
          <w:szCs w:val="30"/>
          <w:rtl/>
        </w:rPr>
        <w:t xml:space="preserve">غير قابلة للاعتراض أو </w:t>
      </w:r>
      <w:r w:rsidRPr="00B95FB7">
        <w:rPr>
          <w:rFonts w:ascii="Verdana" w:eastAsia="Times New Roman" w:hAnsi="Verdana" w:cs="Times New Roman"/>
          <w:sz w:val="32"/>
          <w:szCs w:val="32"/>
          <w:rtl/>
          <w:lang w:eastAsia="fr-FR"/>
        </w:rPr>
        <w:t>كما يمكن لهذه اللجنة أن تطلب توضيحات أو معطيات من مصالح الجباية بخصوص</w:t>
      </w:r>
      <w:r>
        <w:rPr>
          <w:rFonts w:ascii="Verdana" w:eastAsia="Times New Roman" w:hAnsi="Verdana" w:cs="Times New Roman" w:hint="cs"/>
          <w:sz w:val="32"/>
          <w:szCs w:val="32"/>
          <w:rtl/>
          <w:lang w:eastAsia="fr-FR"/>
        </w:rPr>
        <w:t xml:space="preserve"> </w:t>
      </w:r>
      <w:r w:rsidRPr="00B95FB7">
        <w:rPr>
          <w:rFonts w:ascii="Verdana" w:eastAsia="Times New Roman" w:hAnsi="Verdana" w:cs="Times New Roman"/>
          <w:sz w:val="32"/>
          <w:szCs w:val="32"/>
          <w:rtl/>
          <w:lang w:eastAsia="fr-FR"/>
        </w:rPr>
        <w:t xml:space="preserve">الملفات المعروضة عليها (الفصل </w:t>
      </w:r>
      <w:r w:rsidRPr="00507FC2">
        <w:rPr>
          <w:rFonts w:ascii="Verdana" w:eastAsia="Times New Roman" w:hAnsi="Verdana" w:cs="Times New Roman"/>
          <w:sz w:val="24"/>
          <w:szCs w:val="24"/>
          <w:rtl/>
          <w:lang w:eastAsia="fr-FR"/>
        </w:rPr>
        <w:t>130</w:t>
      </w:r>
      <w:r w:rsidRPr="00B95FB7">
        <w:rPr>
          <w:rFonts w:ascii="Verdana" w:eastAsia="Times New Roman" w:hAnsi="Verdana" w:cs="Times New Roman"/>
          <w:sz w:val="32"/>
          <w:szCs w:val="32"/>
          <w:rtl/>
          <w:lang w:eastAsia="fr-FR"/>
        </w:rPr>
        <w:t xml:space="preserve"> </w:t>
      </w:r>
      <w:r w:rsidRPr="00B95FB7">
        <w:rPr>
          <w:rFonts w:ascii="Verdana" w:eastAsia="Times New Roman" w:hAnsi="Verdana" w:cs="Times New Roman" w:hint="cs"/>
          <w:sz w:val="32"/>
          <w:szCs w:val="32"/>
          <w:rtl/>
          <w:lang w:eastAsia="fr-FR"/>
        </w:rPr>
        <w:t>من</w:t>
      </w:r>
      <w:r w:rsidRPr="00B95FB7">
        <w:rPr>
          <w:rFonts w:ascii="Verdana" w:eastAsia="Times New Roman" w:hAnsi="Verdana" w:cs="Times New Roman"/>
          <w:sz w:val="32"/>
          <w:szCs w:val="32"/>
          <w:rtl/>
          <w:lang w:eastAsia="fr-FR"/>
        </w:rPr>
        <w:t xml:space="preserve"> من </w:t>
      </w:r>
      <w:r w:rsidRPr="00B95FB7">
        <w:rPr>
          <w:rFonts w:ascii="Verdana" w:eastAsia="Times New Roman" w:hAnsi="Verdana" w:cs="Times New Roman" w:hint="cs"/>
          <w:sz w:val="32"/>
          <w:szCs w:val="32"/>
          <w:rtl/>
          <w:lang w:eastAsia="fr-FR"/>
        </w:rPr>
        <w:t>مجلة الحقوق والاجراءات الجبائية</w:t>
      </w:r>
      <w:r w:rsidRPr="00B95FB7">
        <w:rPr>
          <w:rFonts w:ascii="Verdana" w:eastAsia="Times New Roman" w:hAnsi="Verdana" w:cs="Times New Roman"/>
          <w:sz w:val="32"/>
          <w:szCs w:val="32"/>
          <w:rtl/>
          <w:lang w:eastAsia="fr-FR"/>
        </w:rPr>
        <w:t>.</w:t>
      </w:r>
      <w:r w:rsidRPr="00B95FB7">
        <w:rPr>
          <w:rFonts w:ascii="Verdana" w:eastAsia="Times New Roman" w:hAnsi="Verdana" w:cs="Times New Roman" w:hint="cs"/>
          <w:sz w:val="32"/>
          <w:szCs w:val="32"/>
          <w:rtl/>
          <w:lang w:eastAsia="fr-FR"/>
        </w:rPr>
        <w:t>)</w:t>
      </w:r>
    </w:p>
    <w:p w:rsidR="00B95FB7" w:rsidRPr="00B95FB7" w:rsidRDefault="00B95FB7" w:rsidP="00DE0128">
      <w:pPr>
        <w:bidi/>
        <w:spacing w:before="100" w:beforeAutospacing="1"/>
        <w:ind w:left="0" w:right="0" w:firstLine="709"/>
        <w:rPr>
          <w:rFonts w:asciiTheme="majorBidi" w:hAnsiTheme="majorBidi" w:cstheme="majorBidi"/>
          <w:sz w:val="32"/>
          <w:szCs w:val="32"/>
          <w:rtl/>
        </w:rPr>
      </w:pPr>
      <w:r w:rsidRPr="00B95FB7">
        <w:rPr>
          <w:rFonts w:ascii="Verdana" w:eastAsia="Times New Roman" w:hAnsi="Verdana" w:cs="Times New Roman"/>
          <w:sz w:val="32"/>
          <w:szCs w:val="32"/>
          <w:rtl/>
          <w:lang w:eastAsia="fr-FR"/>
        </w:rPr>
        <w:t>يمكن لوزير المالية أو للمدير العام للأداءات بتفويض من وزير المالية  تعديل أو سحب قرار التوظيف الإجباري للأداء بمقتضى مقرر وذلك بناء على رأي لجنة إعادة النظر في قرارات التوظيف الإجباري للأداء.  ويتم في هذه الحالة إعلام المطالب بالأداء بذلك </w:t>
      </w:r>
      <w:r w:rsidRPr="00B95FB7">
        <w:rPr>
          <w:rFonts w:asciiTheme="majorBidi" w:hAnsiTheme="majorBidi" w:cstheme="majorBidi" w:hint="cs"/>
          <w:sz w:val="32"/>
          <w:szCs w:val="32"/>
          <w:rtl/>
        </w:rPr>
        <w:t xml:space="preserve"> </w:t>
      </w:r>
    </w:p>
    <w:p w:rsidR="00B95FB7" w:rsidRPr="00B95FB7" w:rsidRDefault="00B95FB7" w:rsidP="00DE0128">
      <w:pPr>
        <w:bidi/>
        <w:ind w:left="0" w:right="0" w:firstLine="709"/>
        <w:rPr>
          <w:rFonts w:ascii="Times New Roman" w:eastAsia="Times New Roman" w:hAnsi="Times New Roman" w:cs="Times New Roman"/>
          <w:sz w:val="32"/>
          <w:szCs w:val="32"/>
          <w:rtl/>
          <w:lang w:eastAsia="fr-FR"/>
        </w:rPr>
      </w:pPr>
    </w:p>
    <w:tbl>
      <w:tblPr>
        <w:tblW w:w="10350" w:type="dxa"/>
        <w:tblCellSpacing w:w="0" w:type="dxa"/>
        <w:tblCellMar>
          <w:left w:w="0" w:type="dxa"/>
          <w:right w:w="0" w:type="dxa"/>
        </w:tblCellMar>
        <w:tblLook w:val="04A0"/>
      </w:tblPr>
      <w:tblGrid>
        <w:gridCol w:w="10350"/>
      </w:tblGrid>
      <w:tr w:rsidR="00683667" w:rsidRPr="000466FD" w:rsidTr="00A770FF">
        <w:trPr>
          <w:trHeight w:val="14160"/>
          <w:tblCellSpacing w:w="0" w:type="dxa"/>
        </w:trPr>
        <w:tc>
          <w:tcPr>
            <w:tcW w:w="10350" w:type="dxa"/>
            <w:vAlign w:val="center"/>
            <w:hideMark/>
          </w:tcPr>
          <w:p w:rsidR="00DE0128" w:rsidRPr="00EE49C6" w:rsidRDefault="00DE0128" w:rsidP="00DE0128">
            <w:pPr>
              <w:pStyle w:val="En-tte"/>
              <w:tabs>
                <w:tab w:val="clear" w:pos="4536"/>
                <w:tab w:val="clear" w:pos="9072"/>
                <w:tab w:val="left" w:pos="6555"/>
              </w:tabs>
              <w:bidi/>
              <w:ind w:left="0" w:right="0" w:firstLine="709"/>
              <w:jc w:val="center"/>
              <w:rPr>
                <w:rFonts w:asciiTheme="majorBidi" w:hAnsiTheme="majorBidi" w:cstheme="majorBidi"/>
                <w:sz w:val="52"/>
                <w:szCs w:val="52"/>
                <w:rtl/>
                <w:lang w:bidi="ar-TN"/>
              </w:rPr>
            </w:pPr>
            <w:r w:rsidRPr="00EE49C6">
              <w:rPr>
                <w:rFonts w:asciiTheme="majorBidi" w:hAnsiTheme="majorBidi" w:cstheme="majorBidi"/>
                <w:sz w:val="52"/>
                <w:szCs w:val="52"/>
                <w:rtl/>
                <w:lang w:bidi="ar-TN"/>
              </w:rPr>
              <w:lastRenderedPageBreak/>
              <w:t>الخاتمة</w:t>
            </w:r>
          </w:p>
          <w:p w:rsidR="00DE0128" w:rsidRDefault="00DE0128" w:rsidP="00F90CF8">
            <w:pPr>
              <w:bidi/>
              <w:spacing w:before="720"/>
              <w:ind w:left="794" w:right="0" w:firstLine="709"/>
              <w:contextualSpacing/>
              <w:rPr>
                <w:rFonts w:asciiTheme="majorBidi" w:hAnsiTheme="majorBidi" w:cstheme="majorBidi"/>
                <w:sz w:val="32"/>
                <w:szCs w:val="32"/>
                <w:rtl/>
                <w:lang w:bidi="ar-TN"/>
              </w:rPr>
            </w:pPr>
            <w:r w:rsidRPr="002862E0">
              <w:rPr>
                <w:rFonts w:asciiTheme="majorBidi" w:hAnsiTheme="majorBidi" w:cstheme="majorBidi"/>
                <w:sz w:val="32"/>
                <w:szCs w:val="32"/>
                <w:rtl/>
                <w:lang w:bidi="ar-TN"/>
              </w:rPr>
              <w:t xml:space="preserve">لاشك </w:t>
            </w:r>
            <w:r w:rsidRPr="002862E0">
              <w:rPr>
                <w:rFonts w:asciiTheme="majorBidi" w:hAnsiTheme="majorBidi" w:cstheme="majorBidi" w:hint="cs"/>
                <w:sz w:val="32"/>
                <w:szCs w:val="32"/>
                <w:rtl/>
                <w:lang w:bidi="ar-TN"/>
              </w:rPr>
              <w:t>إ</w:t>
            </w:r>
            <w:r w:rsidRPr="002862E0">
              <w:rPr>
                <w:rFonts w:asciiTheme="majorBidi" w:hAnsiTheme="majorBidi" w:cstheme="majorBidi"/>
                <w:sz w:val="32"/>
                <w:szCs w:val="32"/>
                <w:rtl/>
                <w:lang w:bidi="ar-TN"/>
              </w:rPr>
              <w:t xml:space="preserve">ن </w:t>
            </w:r>
            <w:r w:rsidRPr="002862E0">
              <w:rPr>
                <w:rFonts w:asciiTheme="majorBidi" w:hAnsiTheme="majorBidi" w:cstheme="majorBidi" w:hint="cs"/>
                <w:sz w:val="32"/>
                <w:szCs w:val="32"/>
                <w:rtl/>
                <w:lang w:bidi="ar-TN"/>
              </w:rPr>
              <w:t xml:space="preserve"> المشرع ساهم من خلال م </w:t>
            </w:r>
            <w:r>
              <w:rPr>
                <w:rFonts w:asciiTheme="majorBidi" w:hAnsiTheme="majorBidi" w:cstheme="majorBidi" w:hint="cs"/>
                <w:sz w:val="32"/>
                <w:szCs w:val="32"/>
                <w:rtl/>
                <w:lang w:bidi="ar-TN"/>
              </w:rPr>
              <w:t>.</w:t>
            </w:r>
            <w:r w:rsidRPr="002862E0">
              <w:rPr>
                <w:rFonts w:asciiTheme="majorBidi" w:hAnsiTheme="majorBidi" w:cstheme="majorBidi" w:hint="cs"/>
                <w:sz w:val="32"/>
                <w:szCs w:val="32"/>
                <w:rtl/>
                <w:lang w:bidi="ar-TN"/>
              </w:rPr>
              <w:t xml:space="preserve">ح </w:t>
            </w:r>
            <w:r>
              <w:rPr>
                <w:rFonts w:asciiTheme="majorBidi" w:hAnsiTheme="majorBidi" w:cstheme="majorBidi" w:hint="cs"/>
                <w:sz w:val="32"/>
                <w:szCs w:val="32"/>
                <w:rtl/>
                <w:lang w:bidi="ar-TN"/>
              </w:rPr>
              <w:t>.</w:t>
            </w:r>
            <w:r w:rsidRPr="002862E0">
              <w:rPr>
                <w:rFonts w:asciiTheme="majorBidi" w:hAnsiTheme="majorBidi" w:cstheme="majorBidi" w:hint="cs"/>
                <w:sz w:val="32"/>
                <w:szCs w:val="32"/>
                <w:rtl/>
                <w:lang w:bidi="ar-TN"/>
              </w:rPr>
              <w:t>إ</w:t>
            </w:r>
            <w:r>
              <w:rPr>
                <w:rFonts w:asciiTheme="majorBidi" w:hAnsiTheme="majorBidi" w:cstheme="majorBidi" w:hint="cs"/>
                <w:sz w:val="32"/>
                <w:szCs w:val="32"/>
                <w:rtl/>
                <w:lang w:bidi="ar-TN"/>
              </w:rPr>
              <w:t>.</w:t>
            </w:r>
            <w:r w:rsidRPr="002862E0">
              <w:rPr>
                <w:rFonts w:asciiTheme="majorBidi" w:hAnsiTheme="majorBidi" w:cstheme="majorBidi" w:hint="cs"/>
                <w:sz w:val="32"/>
                <w:szCs w:val="32"/>
                <w:rtl/>
                <w:lang w:bidi="ar-TN"/>
              </w:rPr>
              <w:t xml:space="preserve"> ج </w:t>
            </w:r>
            <w:r w:rsidRPr="002862E0">
              <w:rPr>
                <w:rFonts w:asciiTheme="majorBidi" w:hAnsiTheme="majorBidi" w:cstheme="majorBidi"/>
                <w:sz w:val="32"/>
                <w:szCs w:val="32"/>
                <w:rtl/>
                <w:lang w:bidi="ar-TN"/>
              </w:rPr>
              <w:t xml:space="preserve">مساهمة فعالة في تدعيم وتثبيت ضمانات المطالب بالأداء عبر الإحاطة بالتبليغ بشكل خاص ويتجلى ذلك من خلال الضوابط التي ألحقها المشرع </w:t>
            </w:r>
            <w:r w:rsidRPr="002862E0">
              <w:rPr>
                <w:rFonts w:asciiTheme="majorBidi" w:hAnsiTheme="majorBidi" w:cstheme="majorBidi" w:hint="cs"/>
                <w:sz w:val="32"/>
                <w:szCs w:val="32"/>
                <w:rtl/>
                <w:lang w:bidi="ar-TN"/>
              </w:rPr>
              <w:t xml:space="preserve">بإجراءات التبليغ لمختلف الوثائق المنصوص عليها </w:t>
            </w:r>
            <w:r w:rsidRPr="002862E0">
              <w:rPr>
                <w:rFonts w:asciiTheme="majorBidi" w:hAnsiTheme="majorBidi" w:cstheme="majorBidi"/>
                <w:sz w:val="32"/>
                <w:szCs w:val="32"/>
                <w:rtl/>
                <w:lang w:bidi="ar-TN"/>
              </w:rPr>
              <w:t xml:space="preserve"> </w:t>
            </w:r>
            <w:r>
              <w:rPr>
                <w:rFonts w:asciiTheme="majorBidi" w:hAnsiTheme="majorBidi" w:cstheme="majorBidi" w:hint="cs"/>
                <w:sz w:val="32"/>
                <w:szCs w:val="32"/>
                <w:rtl/>
                <w:lang w:bidi="ar-TN"/>
              </w:rPr>
              <w:t>سابقا</w:t>
            </w:r>
            <w:r w:rsidRPr="002862E0">
              <w:rPr>
                <w:rFonts w:asciiTheme="majorBidi" w:hAnsiTheme="majorBidi" w:cstheme="majorBidi" w:hint="cs"/>
                <w:sz w:val="32"/>
                <w:szCs w:val="32"/>
                <w:rtl/>
                <w:lang w:bidi="ar-TN"/>
              </w:rPr>
              <w:t xml:space="preserve"> وذلك خلال طور المراقبة والتوظيف أو خلال طور النزاع. </w:t>
            </w:r>
          </w:p>
          <w:p w:rsidR="00DE0128" w:rsidRDefault="00DE0128" w:rsidP="00F90CF8">
            <w:pPr>
              <w:bidi/>
              <w:spacing w:before="720"/>
              <w:ind w:left="794" w:right="0" w:firstLine="709"/>
              <w:contextualSpacing/>
              <w:rPr>
                <w:rFonts w:asciiTheme="majorBidi" w:hAnsiTheme="majorBidi" w:cstheme="majorBidi"/>
                <w:sz w:val="32"/>
                <w:szCs w:val="32"/>
                <w:rtl/>
                <w:lang w:bidi="ar-TN"/>
              </w:rPr>
            </w:pPr>
            <w:r w:rsidRPr="007057F6">
              <w:rPr>
                <w:rFonts w:asciiTheme="majorBidi" w:hAnsiTheme="majorBidi" w:cstheme="majorBidi"/>
                <w:sz w:val="32"/>
                <w:szCs w:val="32"/>
                <w:rtl/>
                <w:lang w:bidi="ar-TN"/>
              </w:rPr>
              <w:t xml:space="preserve">وحيث يتضح مما سبق بيانه أن التبليغ في المادة الجبائية يحقق مبدأ إجرائيا هاما هو مبدأ المواجهة بطريقة تجعل أطراف النزاع الجبائي على بينة من كل المستجدات بخصوص سير الإجراءات. ولئن كان المشرع من خلال مجلة الحقوق والإجراءات الجبائية قد ساهم في تدعيم وتثبيت ضمانات المطالب بالأداء ساعيا من خلال إجراءات التبليغ  إلى وضع حدا لهيمنة الإدارة إلا أنه لم يتوصل إلى تحقيق التكافؤ المأمول بين طرفي النزاع ذلك أن المطالب بالأداء في حاجة لعلاقة أكثر وضوحا ورسوخا مع مصالح المراقبة. خاصة وأن إشكاليات التبليغ </w:t>
            </w:r>
            <w:r w:rsidRPr="007057F6">
              <w:rPr>
                <w:rFonts w:asciiTheme="majorBidi" w:hAnsiTheme="majorBidi" w:cstheme="majorBidi"/>
                <w:b/>
                <w:bCs/>
                <w:sz w:val="32"/>
                <w:szCs w:val="32"/>
                <w:rtl/>
                <w:lang w:bidi="ar-TN"/>
              </w:rPr>
              <w:t>ما</w:t>
            </w:r>
            <w:r w:rsidRPr="007057F6">
              <w:rPr>
                <w:rFonts w:asciiTheme="majorBidi" w:hAnsiTheme="majorBidi" w:cstheme="majorBidi"/>
                <w:sz w:val="32"/>
                <w:szCs w:val="32"/>
                <w:rtl/>
                <w:lang w:bidi="ar-TN"/>
              </w:rPr>
              <w:t xml:space="preserve"> انفكت تتزايد خصوصا وإن النصوص التشريعية المنظمة في إطار مجلة الحقوق والإجراءات الجبائية، لم تأت على كل المسائل الإجرائية وحقوق المطالب بالأداء</w:t>
            </w:r>
            <w:r>
              <w:rPr>
                <w:rFonts w:asciiTheme="majorBidi" w:hAnsiTheme="majorBidi" w:cstheme="majorBidi" w:hint="cs"/>
                <w:sz w:val="32"/>
                <w:szCs w:val="32"/>
                <w:rtl/>
                <w:lang w:bidi="ar-TN"/>
              </w:rPr>
              <w:t xml:space="preserve">. </w:t>
            </w:r>
            <w:r w:rsidRPr="007057F6">
              <w:rPr>
                <w:rFonts w:asciiTheme="majorBidi" w:hAnsiTheme="majorBidi" w:cstheme="majorBidi"/>
                <w:sz w:val="32"/>
                <w:szCs w:val="32"/>
                <w:rtl/>
                <w:lang w:bidi="ar-TN"/>
              </w:rPr>
              <w:t xml:space="preserve"> </w:t>
            </w:r>
          </w:p>
          <w:p w:rsidR="00DE0128" w:rsidRDefault="00DE0128" w:rsidP="00F90CF8">
            <w:pPr>
              <w:bidi/>
              <w:spacing w:before="720"/>
              <w:ind w:left="794" w:right="0" w:firstLine="709"/>
              <w:contextualSpacing/>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وبالرغم من أن بعض النقائص على مستوى التبليغ  في المادة الجبائية هي بصدد المعالجة  سوى في إطار مشروع قانون المالية لسنة  2015 أو في إطار   مشروع إصلاح المنظومة الجبائية  إلا انه لاتزال البعض منها  تنتظر الدرس والمراجعة قصد التوصل الى تحقيق التكافؤ بين الادارة والمطالب بالاداء</w:t>
            </w:r>
          </w:p>
          <w:p w:rsidR="00DE0128" w:rsidRPr="007057F6" w:rsidRDefault="00DE0128" w:rsidP="00F90CF8">
            <w:pPr>
              <w:bidi/>
              <w:spacing w:before="720"/>
              <w:ind w:left="794" w:right="0" w:firstLine="709"/>
              <w:contextualSpacing/>
              <w:rPr>
                <w:rFonts w:asciiTheme="majorBidi" w:hAnsiTheme="majorBidi" w:cstheme="majorBidi"/>
                <w:sz w:val="32"/>
                <w:szCs w:val="32"/>
              </w:rPr>
            </w:pPr>
            <w:r>
              <w:rPr>
                <w:rFonts w:asciiTheme="majorBidi" w:hAnsiTheme="majorBidi" w:cstheme="majorBidi" w:hint="cs"/>
                <w:sz w:val="32"/>
                <w:szCs w:val="32"/>
                <w:rtl/>
                <w:lang w:bidi="ar-TN"/>
              </w:rPr>
              <w:t>ومن بين هذه النقائص نخص بالذكر :</w:t>
            </w:r>
          </w:p>
          <w:p w:rsidR="00DE0128" w:rsidRDefault="00DE0128" w:rsidP="00F90CF8">
            <w:pPr>
              <w:bidi/>
              <w:spacing w:before="720" w:after="480" w:afterAutospacing="0"/>
              <w:ind w:left="794" w:right="0" w:firstLine="709"/>
              <w:rPr>
                <w:rFonts w:asciiTheme="majorBidi" w:hAnsiTheme="majorBidi" w:cstheme="majorBidi"/>
                <w:sz w:val="32"/>
                <w:szCs w:val="32"/>
                <w:rtl/>
              </w:rPr>
            </w:pPr>
            <w:r>
              <w:rPr>
                <w:rFonts w:asciiTheme="majorBidi" w:hAnsiTheme="majorBidi" w:cstheme="majorBidi" w:hint="cs"/>
                <w:sz w:val="32"/>
                <w:szCs w:val="32"/>
                <w:rtl/>
                <w:lang w:bidi="ar-TN"/>
              </w:rPr>
              <w:t xml:space="preserve">    </w:t>
            </w:r>
            <w:r w:rsidRPr="00E16CD3">
              <w:rPr>
                <w:rFonts w:asciiTheme="majorBidi" w:hAnsiTheme="majorBidi" w:cstheme="majorBidi" w:hint="cs"/>
                <w:sz w:val="32"/>
                <w:szCs w:val="32"/>
                <w:rtl/>
                <w:lang w:bidi="ar-TN"/>
              </w:rPr>
              <w:t xml:space="preserve">* ان شروط التبليغ لم تشمل جميع الإجراءات  باعتبار أن جزء منها  </w:t>
            </w:r>
            <w:r w:rsidRPr="00E16CD3">
              <w:rPr>
                <w:rFonts w:asciiTheme="majorBidi" w:hAnsiTheme="majorBidi" w:cstheme="majorBidi"/>
                <w:sz w:val="32"/>
                <w:szCs w:val="32"/>
                <w:rtl/>
                <w:lang w:bidi="ar-TN"/>
              </w:rPr>
              <w:t xml:space="preserve">التي لم يشترط </w:t>
            </w:r>
            <w:r w:rsidRPr="00E16CD3">
              <w:rPr>
                <w:rFonts w:asciiTheme="majorBidi" w:hAnsiTheme="majorBidi" w:cstheme="majorBidi" w:hint="cs"/>
                <w:sz w:val="32"/>
                <w:szCs w:val="32"/>
                <w:rtl/>
                <w:lang w:bidi="ar-TN"/>
              </w:rPr>
              <w:t>ا</w:t>
            </w:r>
            <w:r w:rsidRPr="00E16CD3">
              <w:rPr>
                <w:rFonts w:asciiTheme="majorBidi" w:hAnsiTheme="majorBidi" w:cstheme="majorBidi"/>
                <w:sz w:val="32"/>
                <w:szCs w:val="32"/>
                <w:rtl/>
                <w:lang w:bidi="ar-TN"/>
              </w:rPr>
              <w:t>لمشرع</w:t>
            </w:r>
            <w:r w:rsidRPr="00E16CD3">
              <w:rPr>
                <w:rFonts w:asciiTheme="majorBidi" w:hAnsiTheme="majorBidi" w:cstheme="majorBidi" w:hint="cs"/>
                <w:sz w:val="32"/>
                <w:szCs w:val="32"/>
                <w:rtl/>
                <w:lang w:bidi="ar-TN"/>
              </w:rPr>
              <w:t xml:space="preserve"> في </w:t>
            </w:r>
            <w:r w:rsidRPr="00E16CD3">
              <w:rPr>
                <w:rFonts w:asciiTheme="majorBidi" w:hAnsiTheme="majorBidi" w:cstheme="majorBidi"/>
                <w:sz w:val="32"/>
                <w:szCs w:val="32"/>
                <w:rtl/>
                <w:lang w:bidi="ar-TN"/>
              </w:rPr>
              <w:t xml:space="preserve"> تبليغها طرق</w:t>
            </w:r>
            <w:r w:rsidRPr="00E16CD3">
              <w:rPr>
                <w:rFonts w:asciiTheme="majorBidi" w:hAnsiTheme="majorBidi" w:cstheme="majorBidi" w:hint="cs"/>
                <w:sz w:val="32"/>
                <w:szCs w:val="32"/>
                <w:rtl/>
                <w:lang w:bidi="ar-TN"/>
              </w:rPr>
              <w:t>ا</w:t>
            </w:r>
            <w:r w:rsidRPr="00E16CD3">
              <w:rPr>
                <w:rFonts w:asciiTheme="majorBidi" w:hAnsiTheme="majorBidi" w:cstheme="majorBidi"/>
                <w:sz w:val="32"/>
                <w:szCs w:val="32"/>
                <w:rtl/>
                <w:lang w:bidi="ar-TN"/>
              </w:rPr>
              <w:t xml:space="preserve"> محددة</w:t>
            </w:r>
            <w:r w:rsidRPr="00E16CD3">
              <w:rPr>
                <w:rFonts w:asciiTheme="majorBidi" w:hAnsiTheme="majorBidi" w:cstheme="majorBidi" w:hint="cs"/>
                <w:sz w:val="32"/>
                <w:szCs w:val="32"/>
                <w:rtl/>
                <w:lang w:bidi="ar-TN"/>
              </w:rPr>
              <w:t xml:space="preserve">  ولم يتم التنصيص صراحة على تبليغها وفق مقتضيات الفصل 10 من م. ح.إ.ج  مما يقلص من الضمانات الممنوحة للمطالب بالأداء خاصة بالنسبة لتلك المتعلقة بالمراجعة الجبائية </w:t>
            </w:r>
            <w:r>
              <w:rPr>
                <w:rFonts w:asciiTheme="majorBidi" w:hAnsiTheme="majorBidi" w:cstheme="majorBidi" w:hint="cs"/>
                <w:sz w:val="32"/>
                <w:szCs w:val="32"/>
                <w:rtl/>
                <w:lang w:bidi="ar-TN"/>
              </w:rPr>
              <w:t>لوضعيته الجبائية</w:t>
            </w:r>
            <w:r w:rsidRPr="00E16CD3">
              <w:rPr>
                <w:rFonts w:asciiTheme="majorBidi" w:hAnsiTheme="majorBidi" w:cstheme="majorBidi" w:hint="cs"/>
                <w:sz w:val="32"/>
                <w:szCs w:val="32"/>
                <w:rtl/>
                <w:lang w:bidi="ar-TN"/>
              </w:rPr>
              <w:t xml:space="preserve"> والتي يتم أخذها بعين الاعتبار في إحتساب مدة المراجعة الجبائية المعمقة  </w:t>
            </w:r>
            <w:r>
              <w:rPr>
                <w:rFonts w:asciiTheme="majorBidi" w:hAnsiTheme="majorBidi" w:cstheme="majorBidi" w:hint="cs"/>
                <w:sz w:val="32"/>
                <w:szCs w:val="32"/>
                <w:rtl/>
                <w:lang w:bidi="ar-TN"/>
              </w:rPr>
              <w:t>ك</w:t>
            </w:r>
            <w:r w:rsidRPr="00E16CD3">
              <w:rPr>
                <w:rFonts w:asciiTheme="majorBidi" w:hAnsiTheme="majorBidi" w:cstheme="majorBidi"/>
                <w:sz w:val="32"/>
                <w:szCs w:val="32"/>
                <w:rtl/>
              </w:rPr>
              <w:t xml:space="preserve">الطلب الكتابي لتوضيحات أو لمبررات تتعلق بعملية المراجعة الجبائية المعمقة </w:t>
            </w:r>
            <w:r w:rsidRPr="00E16CD3">
              <w:rPr>
                <w:rFonts w:asciiTheme="majorBidi" w:hAnsiTheme="majorBidi" w:cstheme="majorBidi" w:hint="cs"/>
                <w:sz w:val="32"/>
                <w:szCs w:val="32"/>
                <w:rtl/>
              </w:rPr>
              <w:t>و</w:t>
            </w:r>
            <w:r w:rsidRPr="00E16CD3">
              <w:rPr>
                <w:rFonts w:asciiTheme="majorBidi" w:hAnsiTheme="majorBidi" w:cstheme="majorBidi"/>
                <w:sz w:val="32"/>
                <w:szCs w:val="32"/>
                <w:rtl/>
              </w:rPr>
              <w:t xml:space="preserve"> محضر معاينة الانطلاق الفعلي لعملية المراجعة الجبائية المعمقة </w:t>
            </w:r>
            <w:r w:rsidRPr="00E16CD3">
              <w:rPr>
                <w:rFonts w:asciiTheme="majorBidi" w:hAnsiTheme="majorBidi" w:cstheme="majorBidi" w:hint="cs"/>
                <w:sz w:val="32"/>
                <w:szCs w:val="32"/>
                <w:rtl/>
              </w:rPr>
              <w:t>و</w:t>
            </w:r>
            <w:r w:rsidRPr="00E16CD3">
              <w:rPr>
                <w:rFonts w:asciiTheme="majorBidi" w:hAnsiTheme="majorBidi" w:cstheme="majorBidi"/>
                <w:sz w:val="32"/>
                <w:szCs w:val="32"/>
                <w:rtl/>
              </w:rPr>
              <w:t>المكاتبات المتعلقة بالتوقف عن المراجعة الجبائية المعمقة</w:t>
            </w:r>
            <w:r>
              <w:rPr>
                <w:rFonts w:asciiTheme="majorBidi" w:hAnsiTheme="majorBidi" w:cstheme="majorBidi" w:hint="cs"/>
                <w:sz w:val="32"/>
                <w:szCs w:val="32"/>
                <w:rtl/>
              </w:rPr>
              <w:t xml:space="preserve"> </w:t>
            </w:r>
          </w:p>
          <w:p w:rsidR="00DE0128" w:rsidRDefault="00DE0128" w:rsidP="00F90CF8">
            <w:pPr>
              <w:bidi/>
              <w:spacing w:before="720" w:after="480" w:afterAutospacing="0"/>
              <w:ind w:left="794" w:right="0" w:firstLine="709"/>
              <w:rPr>
                <w:rFonts w:asciiTheme="majorBidi" w:hAnsiTheme="majorBidi" w:cstheme="majorBidi"/>
                <w:sz w:val="32"/>
                <w:szCs w:val="32"/>
                <w:rtl/>
              </w:rPr>
            </w:pPr>
            <w:r>
              <w:rPr>
                <w:rFonts w:asciiTheme="majorBidi" w:hAnsiTheme="majorBidi" w:cstheme="majorBidi" w:hint="cs"/>
                <w:sz w:val="32"/>
                <w:szCs w:val="32"/>
                <w:rtl/>
              </w:rPr>
              <w:t xml:space="preserve">    * طبقا لأحكام الفصل 58 من مجلة ض.د.أ .ط. ض .ش يودع الإعلام بإيقاف النشاط بالنسبة الى الأشخاص الطبيعيين لدى إدارة المؤسسات الكبرى أو لدى مكتب مراقبة الاداءات مرجع النظر في أجل لا يتجاوز الخمسة عشر يوما من تاريخ التوقف الفعلي عن النشاط أو في </w:t>
            </w:r>
            <w:r>
              <w:rPr>
                <w:rFonts w:asciiTheme="majorBidi" w:hAnsiTheme="majorBidi" w:cstheme="majorBidi" w:hint="cs"/>
                <w:sz w:val="32"/>
                <w:szCs w:val="32"/>
                <w:rtl/>
              </w:rPr>
              <w:lastRenderedPageBreak/>
              <w:t xml:space="preserve">أجل لا يتجاوز ستة أشهر  من تاريخ الوفاة .ويتم إيداع الأعلام بإيقاف النشاط إما مباشرة مقابل وصل تسلم أو بواسطة  مكتوب مضمون الوصول مصحوبا ببطاقة التعريف الجبائية </w:t>
            </w:r>
          </w:p>
          <w:p w:rsidR="00DE0128" w:rsidRDefault="00DE0128" w:rsidP="009128A3">
            <w:pPr>
              <w:bidi/>
              <w:spacing w:before="720" w:after="480" w:afterAutospacing="0"/>
              <w:ind w:left="794" w:right="0" w:firstLine="709"/>
              <w:rPr>
                <w:rFonts w:asciiTheme="majorBidi" w:hAnsiTheme="majorBidi" w:cstheme="majorBidi"/>
                <w:sz w:val="32"/>
                <w:szCs w:val="32"/>
                <w:rtl/>
              </w:rPr>
            </w:pPr>
            <w:r>
              <w:rPr>
                <w:rFonts w:asciiTheme="majorBidi" w:hAnsiTheme="majorBidi" w:cstheme="majorBidi" w:hint="cs"/>
                <w:sz w:val="32"/>
                <w:szCs w:val="32"/>
                <w:rtl/>
              </w:rPr>
              <w:t xml:space="preserve">      وحيث  وباستثناء هذا الفصل ،فإن م.ح.إ.ج لم تتطرق قط للإجراءات الواجب إتباعها من قبل المعني بالامر قصد إستكمال إجراءات إيقاف النشاط   خاصة وأنه لا يحول إيقاف </w:t>
            </w:r>
            <w:r w:rsidR="009128A3">
              <w:rPr>
                <w:rFonts w:asciiTheme="majorBidi" w:hAnsiTheme="majorBidi" w:cstheme="majorBidi" w:hint="cs"/>
                <w:sz w:val="32"/>
                <w:szCs w:val="32"/>
                <w:rtl/>
              </w:rPr>
              <w:t>النشاط</w:t>
            </w:r>
            <w:r>
              <w:rPr>
                <w:rFonts w:asciiTheme="majorBidi" w:hAnsiTheme="majorBidi" w:cstheme="majorBidi" w:hint="cs"/>
                <w:sz w:val="32"/>
                <w:szCs w:val="32"/>
                <w:rtl/>
              </w:rPr>
              <w:t xml:space="preserve">  دون مواصلة إجراءات مراجعة جبائية تم الشروع في إنجازها أو إجراء مراجعة جبائية لاحقة للمعني بالأمر بعنوان فترة غير المشمولة بالتقادم او القيام ضده بإجراءات نراع الأساس أو إجراء نزاع الاستخلاص  .لذا بات من الضروري ،في إطار المحافظة  على حقوق المطالب بالاداء توضيح الاجراءات الواجب إتباعها عند إيقاف النشاط  والتنصيص ضمن م.ح.إ.ج  على ضرورة تعيين المعني بالامر لمحل مخابرته قصد تبليغه  مطالب وإعلامات المصالح الجبائية وذلك طبقا لمقتضيات الفصل 10 من م.ح.إ.ج.وذلك على غرار ما تم توضيحه ضمن المجلة حول  الاجراءات الواجب إتباعها بالنسبة للورثة </w:t>
            </w:r>
          </w:p>
          <w:p w:rsidR="00DE0128" w:rsidRDefault="00DE0128" w:rsidP="00F90CF8">
            <w:pPr>
              <w:bidi/>
              <w:spacing w:before="720" w:after="480" w:afterAutospacing="0"/>
              <w:ind w:left="794" w:right="0" w:firstLine="709"/>
              <w:contextualSpacing/>
              <w:rPr>
                <w:rFonts w:asciiTheme="majorBidi" w:hAnsiTheme="majorBidi" w:cstheme="majorBidi"/>
                <w:sz w:val="32"/>
                <w:szCs w:val="32"/>
                <w:rtl/>
              </w:rPr>
            </w:pPr>
            <w:r>
              <w:rPr>
                <w:rFonts w:asciiTheme="majorBidi" w:hAnsiTheme="majorBidi" w:cstheme="majorBidi" w:hint="cs"/>
                <w:sz w:val="32"/>
                <w:szCs w:val="32"/>
                <w:rtl/>
              </w:rPr>
              <w:t>*عدم التنصيص صراحة ضمن م.ح.إ.ج على ضرورة تمكين المطالب بالأداء الذي تتم المراجعة المعمقة لوضعيته الجبائية بمكاتب الادارة من الوثائق المحاسبية عند تبليغه طلب توضيحات ومبررات</w:t>
            </w:r>
            <w:r w:rsidRPr="00BD069E">
              <w:rPr>
                <w:rFonts w:asciiTheme="majorBidi" w:hAnsiTheme="majorBidi" w:cstheme="majorBidi" w:hint="cs"/>
                <w:sz w:val="32"/>
                <w:szCs w:val="32"/>
                <w:rtl/>
              </w:rPr>
              <w:t xml:space="preserve"> </w:t>
            </w:r>
            <w:r>
              <w:rPr>
                <w:rFonts w:asciiTheme="majorBidi" w:hAnsiTheme="majorBidi" w:cstheme="majorBidi" w:hint="cs"/>
                <w:sz w:val="32"/>
                <w:szCs w:val="32"/>
                <w:rtl/>
              </w:rPr>
              <w:t xml:space="preserve">يتعلق بتلك الوثائق وذلك طبقا للفصل41 من م .ح.إ.ج </w:t>
            </w:r>
          </w:p>
          <w:p w:rsidR="00DE0128" w:rsidRPr="00E16CD3" w:rsidRDefault="00DE0128" w:rsidP="00F90CF8">
            <w:pPr>
              <w:bidi/>
              <w:spacing w:before="720" w:after="480" w:afterAutospacing="0"/>
              <w:ind w:left="794" w:right="0" w:firstLine="709"/>
              <w:contextualSpacing/>
              <w:rPr>
                <w:rFonts w:asciiTheme="majorBidi" w:hAnsiTheme="majorBidi" w:cstheme="majorBidi"/>
                <w:sz w:val="32"/>
                <w:szCs w:val="32"/>
                <w:rtl/>
                <w:lang w:bidi="ar-TN"/>
              </w:rPr>
            </w:pPr>
            <w:r>
              <w:rPr>
                <w:rFonts w:asciiTheme="majorBidi" w:hAnsiTheme="majorBidi" w:cstheme="majorBidi" w:hint="cs"/>
                <w:sz w:val="32"/>
                <w:szCs w:val="32"/>
                <w:rtl/>
              </w:rPr>
              <w:t xml:space="preserve">وحيث تشكل هذه الوضعية عائقا أمام المطالب بالأداء في صياغة إجابته  في صورة إكتفاء مصالح المراقبة بتبليغه الطلب دون تمكينه من الوثائق المحاسبية موضوع الطلب مما يقتضي منه إعادة الاتصال بالمحقق بمكاتب الإدارة للحصول على الوثائق للتمكن من الإجابة </w:t>
            </w:r>
          </w:p>
          <w:p w:rsidR="00DE0128" w:rsidRDefault="00DE0128" w:rsidP="00F90CF8">
            <w:pPr>
              <w:tabs>
                <w:tab w:val="left" w:pos="2895"/>
              </w:tabs>
              <w:bidi/>
              <w:spacing w:before="720"/>
              <w:ind w:left="794" w:right="0" w:firstLine="709"/>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*إن التبليغ الى المقر المصرح به ضمن آخر تصريح سنوي للضريبة على الدخل بالنسبة للمطالب بالاداء غير الخاضع لواجب التصريح بالوجود يتسم بالغموض على مستوى التطبيق و يستحق مزيد التوضيح على مستوى الاجراءات الواجب إتباعها خاصة من قبل المطالبين  بالاداء الذين قاموا بالتفويت في عقارات معدة للسكنى وذلك حتى يتمكنوا من ضمان حقهم في الإعلام والإطلاع على كل المسائل المتخذة ضدهم  بعد عملية التفويت وضمان حقهم في الدفاع عنى مصالحهم </w:t>
            </w:r>
          </w:p>
          <w:p w:rsidR="00DE0128" w:rsidRDefault="00DE0128" w:rsidP="00F90CF8">
            <w:pPr>
              <w:tabs>
                <w:tab w:val="left" w:pos="2895"/>
              </w:tabs>
              <w:bidi/>
              <w:spacing w:before="720"/>
              <w:ind w:left="794" w:right="0" w:firstLine="709"/>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 إن أجل رد المطالب بالاداء على طلب الارشادات والتوضيحات والمبررات المقدمة في إطار المراجعة الاولية والمحدد بـ10 أيام طبقا لمقتضيات الفصل 6 من م. ح. إ.ج يعتبر غير كافي لتمكين المطالب بالاداء من صياغة إجابته و توفير المعلومة المطلوبة  .لذا  وفي إطار مشروع قانون المالية لسنة 2015 الذي يدخل حيز التنفيذ في غرة جانفي 2015 تم إقتراح الترفيع في هذا الاجل الى عشرون يوما </w:t>
            </w:r>
          </w:p>
          <w:p w:rsidR="00DE0128" w:rsidRDefault="00DE0128" w:rsidP="00F90CF8">
            <w:pPr>
              <w:tabs>
                <w:tab w:val="left" w:pos="2895"/>
              </w:tabs>
              <w:bidi/>
              <w:spacing w:before="720"/>
              <w:ind w:left="567" w:right="0" w:firstLine="709"/>
              <w:rPr>
                <w:rFonts w:asciiTheme="majorBidi" w:hAnsiTheme="majorBidi" w:cstheme="majorBidi"/>
                <w:sz w:val="32"/>
                <w:szCs w:val="32"/>
                <w:rtl/>
                <w:lang w:bidi="ar-TN"/>
              </w:rPr>
            </w:pPr>
            <w:r>
              <w:rPr>
                <w:rFonts w:asciiTheme="majorBidi" w:hAnsiTheme="majorBidi" w:cstheme="majorBidi" w:hint="cs"/>
                <w:sz w:val="32"/>
                <w:szCs w:val="32"/>
                <w:rtl/>
                <w:lang w:bidi="ar-TN"/>
              </w:rPr>
              <w:lastRenderedPageBreak/>
              <w:t xml:space="preserve">       *إن عدم إلزام المشرع مصالح المراقبة بأجل لبيان موقفها من رد المطالب بالاداء على طلب الارشادات  والتوضيحات سوى بحفظ الملف أو بتبليغ نتائج المراجعة الاولية  وضع المطالب بالاداء في وضعية غير مريحة لعدم درايته بمآل إجابته بل أنه </w:t>
            </w:r>
            <w:r w:rsidR="009128A3">
              <w:rPr>
                <w:rFonts w:asciiTheme="majorBidi" w:hAnsiTheme="majorBidi" w:cstheme="majorBidi" w:hint="cs"/>
                <w:sz w:val="32"/>
                <w:szCs w:val="32"/>
                <w:rtl/>
                <w:lang w:bidi="ar-TN"/>
              </w:rPr>
              <w:t>يفاجئ</w:t>
            </w:r>
            <w:r>
              <w:rPr>
                <w:rFonts w:asciiTheme="majorBidi" w:hAnsiTheme="majorBidi" w:cstheme="majorBidi" w:hint="cs"/>
                <w:sz w:val="32"/>
                <w:szCs w:val="32"/>
                <w:rtl/>
                <w:lang w:bidi="ar-TN"/>
              </w:rPr>
              <w:t xml:space="preserve"> في بعض الأحيان بإعلام بنتائج المراجعة الأولية بعد مضي سنة أو أكثر على تاريخ  إجابته .لذا وضمانا لحقوق المطالب بالأداء تم اقتراح ضمن مشروع  قانون المالية لسنة 2015  تحديد أجل بـ 90 يوما  لمصالح المراقبة لبيان موقفها من رد المطالب بالاداء على طلب الارشادات والتوضيحات والمبررات وذلك بالتنصيص إما على حفظ الملف أو تبليغ نتائج المراجعة الاولية</w:t>
            </w:r>
          </w:p>
          <w:p w:rsidR="00DE0128" w:rsidRDefault="00DE0128" w:rsidP="00F90CF8">
            <w:pPr>
              <w:tabs>
                <w:tab w:val="left" w:pos="2895"/>
              </w:tabs>
              <w:bidi/>
              <w:spacing w:before="720"/>
              <w:ind w:left="567" w:right="0" w:firstLine="709"/>
              <w:contextualSpacing/>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 في نفس الإطار، فإن المشرع لم يلزم مصالح المراقبة بأجل للرد على اعتراض المطالب بالأداء على نتائج المراجعة سوى الأولية أو المعمقة كما لم يلزمها بأجل لإصدار وتبليغ قرار التوظيف الإجباري ضد المطالب بالأداء  في صورة عدم التوصل الى إتفاق على نتائج المراجعة  بعد رد هذا الأخير على رد مصالح المراقبة على اعتراضه على نتائج المراجعة </w:t>
            </w:r>
          </w:p>
          <w:p w:rsidR="00DE0128" w:rsidRDefault="00DE0128" w:rsidP="00F90CF8">
            <w:pPr>
              <w:tabs>
                <w:tab w:val="left" w:pos="2895"/>
              </w:tabs>
              <w:bidi/>
              <w:spacing w:before="720"/>
              <w:ind w:left="567" w:right="0" w:firstLine="709"/>
              <w:contextualSpacing/>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وحيث أن عدم إلزام الإدارة بآجال للرد على اعتراض المطالب بالأداء على نتائج المراجعة أو لتبليغ قرار التوظيف الإجباري جعل الإدارة تعمل في أرحية ودون قيود في الزمن ولكن على حساب المطالب بالأداء الذي يجد نفسه مقيدا بمبالغ مستوجبة غير نهائية و تاريخ عرضها على القضاء  للحسم فيها يبقى رهينة تفرغ الادارة لاعداد وتبليغ قرار التوظيف الاجباري</w:t>
            </w:r>
          </w:p>
          <w:p w:rsidR="00DE0128" w:rsidRDefault="00DE0128" w:rsidP="00F90CF8">
            <w:pPr>
              <w:tabs>
                <w:tab w:val="left" w:pos="2895"/>
              </w:tabs>
              <w:bidi/>
              <w:spacing w:before="720"/>
              <w:ind w:left="567" w:right="0" w:firstLine="709"/>
              <w:contextualSpacing/>
              <w:rPr>
                <w:rFonts w:asciiTheme="majorBidi" w:hAnsiTheme="majorBidi" w:cs="Times New Roman"/>
                <w:sz w:val="32"/>
                <w:szCs w:val="32"/>
                <w:rtl/>
                <w:lang w:bidi="ar-TN"/>
              </w:rPr>
            </w:pPr>
            <w:r>
              <w:rPr>
                <w:rFonts w:asciiTheme="majorBidi" w:hAnsiTheme="majorBidi" w:cstheme="majorBidi" w:hint="cs"/>
                <w:sz w:val="32"/>
                <w:szCs w:val="32"/>
                <w:rtl/>
                <w:lang w:bidi="ar-TN"/>
              </w:rPr>
              <w:t xml:space="preserve">      وحيث وإن تدارك المشرع هذا الإشكال جزئيا من خلال مشروع قانون المالية 2015لسنة بأن ألزم الادارة بالرد كتابيا على إعتراض المطالب بالاداء على نتائج المراجعة والوارد بالفصل 44 مكرر من م.ح.إ.ج </w:t>
            </w:r>
            <w:r w:rsidRPr="004543E5">
              <w:rPr>
                <w:rFonts w:asciiTheme="majorBidi" w:hAnsiTheme="majorBidi" w:cs="Times New Roman" w:hint="cs"/>
                <w:sz w:val="32"/>
                <w:szCs w:val="32"/>
                <w:rtl/>
                <w:lang w:bidi="ar-TN"/>
              </w:rPr>
              <w:t>في</w:t>
            </w:r>
            <w:r w:rsidRPr="004543E5">
              <w:rPr>
                <w:rFonts w:asciiTheme="majorBidi" w:hAnsiTheme="majorBidi" w:cs="Times New Roman"/>
                <w:sz w:val="32"/>
                <w:szCs w:val="32"/>
                <w:rtl/>
                <w:lang w:bidi="ar-TN"/>
              </w:rPr>
              <w:t xml:space="preserve"> </w:t>
            </w:r>
            <w:r w:rsidRPr="004543E5">
              <w:rPr>
                <w:rFonts w:asciiTheme="majorBidi" w:hAnsiTheme="majorBidi" w:cs="Times New Roman" w:hint="cs"/>
                <w:sz w:val="32"/>
                <w:szCs w:val="32"/>
                <w:rtl/>
                <w:lang w:bidi="ar-TN"/>
              </w:rPr>
              <w:t>أجل</w:t>
            </w:r>
            <w:r w:rsidRPr="004543E5">
              <w:rPr>
                <w:rFonts w:asciiTheme="majorBidi" w:hAnsiTheme="majorBidi" w:cs="Times New Roman"/>
                <w:sz w:val="32"/>
                <w:szCs w:val="32"/>
                <w:rtl/>
                <w:lang w:bidi="ar-TN"/>
              </w:rPr>
              <w:t xml:space="preserve"> </w:t>
            </w:r>
            <w:r w:rsidRPr="004543E5">
              <w:rPr>
                <w:rFonts w:asciiTheme="majorBidi" w:hAnsiTheme="majorBidi" w:cs="Times New Roman" w:hint="cs"/>
                <w:sz w:val="32"/>
                <w:szCs w:val="32"/>
                <w:rtl/>
                <w:lang w:bidi="ar-TN"/>
              </w:rPr>
              <w:t>أقصاه</w:t>
            </w:r>
            <w:r w:rsidRPr="004543E5">
              <w:rPr>
                <w:rFonts w:asciiTheme="majorBidi" w:hAnsiTheme="majorBidi" w:cs="Times New Roman"/>
                <w:sz w:val="32"/>
                <w:szCs w:val="32"/>
                <w:rtl/>
                <w:lang w:bidi="ar-TN"/>
              </w:rPr>
              <w:t xml:space="preserve"> </w:t>
            </w:r>
            <w:r>
              <w:rPr>
                <w:rFonts w:asciiTheme="majorBidi" w:hAnsiTheme="majorBidi" w:cs="Times New Roman" w:hint="cs"/>
                <w:sz w:val="32"/>
                <w:szCs w:val="32"/>
                <w:rtl/>
                <w:lang w:bidi="ar-TN"/>
              </w:rPr>
              <w:t xml:space="preserve">ستة </w:t>
            </w:r>
            <w:r w:rsidRPr="004543E5">
              <w:rPr>
                <w:rFonts w:asciiTheme="majorBidi" w:hAnsiTheme="majorBidi" w:cs="Times New Roman"/>
                <w:sz w:val="32"/>
                <w:szCs w:val="32"/>
                <w:rtl/>
                <w:lang w:bidi="ar-TN"/>
              </w:rPr>
              <w:t xml:space="preserve"> </w:t>
            </w:r>
            <w:r w:rsidRPr="004543E5">
              <w:rPr>
                <w:rFonts w:asciiTheme="majorBidi" w:hAnsiTheme="majorBidi" w:cs="Times New Roman" w:hint="cs"/>
                <w:sz w:val="32"/>
                <w:szCs w:val="32"/>
                <w:rtl/>
                <w:lang w:bidi="ar-TN"/>
              </w:rPr>
              <w:t>أشهر</w:t>
            </w:r>
            <w:r w:rsidRPr="004543E5">
              <w:rPr>
                <w:rFonts w:asciiTheme="majorBidi" w:hAnsiTheme="majorBidi" w:cs="Times New Roman"/>
                <w:sz w:val="32"/>
                <w:szCs w:val="32"/>
                <w:rtl/>
                <w:lang w:bidi="ar-TN"/>
              </w:rPr>
              <w:t xml:space="preserve"> </w:t>
            </w:r>
            <w:r w:rsidRPr="004543E5">
              <w:rPr>
                <w:rFonts w:asciiTheme="majorBidi" w:hAnsiTheme="majorBidi" w:cs="Times New Roman" w:hint="cs"/>
                <w:sz w:val="32"/>
                <w:szCs w:val="32"/>
                <w:rtl/>
                <w:lang w:bidi="ar-TN"/>
              </w:rPr>
              <w:t>من</w:t>
            </w:r>
            <w:r w:rsidRPr="004543E5">
              <w:rPr>
                <w:rFonts w:asciiTheme="majorBidi" w:hAnsiTheme="majorBidi" w:cs="Times New Roman"/>
                <w:sz w:val="32"/>
                <w:szCs w:val="32"/>
                <w:rtl/>
                <w:lang w:bidi="ar-TN"/>
              </w:rPr>
              <w:t xml:space="preserve"> </w:t>
            </w:r>
            <w:r w:rsidRPr="004543E5">
              <w:rPr>
                <w:rFonts w:asciiTheme="majorBidi" w:hAnsiTheme="majorBidi" w:cs="Times New Roman" w:hint="cs"/>
                <w:sz w:val="32"/>
                <w:szCs w:val="32"/>
                <w:rtl/>
                <w:lang w:bidi="ar-TN"/>
              </w:rPr>
              <w:t>تاريخ</w:t>
            </w:r>
            <w:r w:rsidRPr="004543E5">
              <w:rPr>
                <w:rFonts w:asciiTheme="majorBidi" w:hAnsiTheme="majorBidi" w:cs="Times New Roman"/>
                <w:sz w:val="32"/>
                <w:szCs w:val="32"/>
                <w:rtl/>
                <w:lang w:bidi="ar-TN"/>
              </w:rPr>
              <w:t xml:space="preserve"> </w:t>
            </w:r>
            <w:r w:rsidRPr="004543E5">
              <w:rPr>
                <w:rFonts w:asciiTheme="majorBidi" w:hAnsiTheme="majorBidi" w:cs="Times New Roman" w:hint="cs"/>
                <w:sz w:val="32"/>
                <w:szCs w:val="32"/>
                <w:rtl/>
                <w:lang w:bidi="ar-TN"/>
              </w:rPr>
              <w:t>ذلك</w:t>
            </w:r>
            <w:r w:rsidRPr="004543E5">
              <w:rPr>
                <w:rFonts w:asciiTheme="majorBidi" w:hAnsiTheme="majorBidi" w:cs="Times New Roman"/>
                <w:sz w:val="32"/>
                <w:szCs w:val="32"/>
                <w:rtl/>
                <w:lang w:bidi="ar-TN"/>
              </w:rPr>
              <w:t xml:space="preserve"> </w:t>
            </w:r>
            <w:r>
              <w:rPr>
                <w:rFonts w:asciiTheme="majorBidi" w:hAnsiTheme="majorBidi" w:cs="Times New Roman" w:hint="cs"/>
                <w:sz w:val="32"/>
                <w:szCs w:val="32"/>
                <w:rtl/>
                <w:lang w:bidi="ar-TN"/>
              </w:rPr>
              <w:t>الا</w:t>
            </w:r>
            <w:r w:rsidRPr="004543E5">
              <w:rPr>
                <w:rFonts w:asciiTheme="majorBidi" w:hAnsiTheme="majorBidi" w:cs="Times New Roman" w:hint="cs"/>
                <w:sz w:val="32"/>
                <w:szCs w:val="32"/>
                <w:rtl/>
                <w:lang w:bidi="ar-TN"/>
              </w:rPr>
              <w:t>عتراض</w:t>
            </w:r>
            <w:r>
              <w:rPr>
                <w:rFonts w:asciiTheme="majorBidi" w:hAnsiTheme="majorBidi" w:cs="Times New Roman" w:hint="cs"/>
                <w:sz w:val="32"/>
                <w:szCs w:val="32"/>
                <w:rtl/>
                <w:lang w:bidi="ar-TN"/>
              </w:rPr>
              <w:t xml:space="preserve"> إلا أنه لم يلزمها بأجل في إصدار قرار التوظيف الاجباري مما يدل على أن الاشكال المذكور أعلاه لا يزال قائما </w:t>
            </w:r>
          </w:p>
          <w:p w:rsidR="00DE0128" w:rsidRDefault="00DE0128" w:rsidP="00F90CF8">
            <w:pPr>
              <w:tabs>
                <w:tab w:val="left" w:pos="2895"/>
              </w:tabs>
              <w:bidi/>
              <w:spacing w:before="720"/>
              <w:ind w:left="567" w:right="0" w:firstLine="709"/>
              <w:contextualSpacing/>
              <w:rPr>
                <w:rFonts w:asciiTheme="majorBidi" w:hAnsiTheme="majorBidi" w:cs="Times New Roman"/>
                <w:sz w:val="32"/>
                <w:szCs w:val="32"/>
                <w:rtl/>
                <w:lang w:bidi="ar-TN"/>
              </w:rPr>
            </w:pPr>
          </w:p>
          <w:p w:rsidR="00DE0128" w:rsidRDefault="00DE0128" w:rsidP="00F90CF8">
            <w:pPr>
              <w:tabs>
                <w:tab w:val="left" w:pos="2895"/>
              </w:tabs>
              <w:bidi/>
              <w:spacing w:before="720"/>
              <w:ind w:left="567" w:right="0" w:firstLine="709"/>
              <w:contextualSpacing/>
              <w:rPr>
                <w:rFonts w:asciiTheme="majorBidi" w:hAnsiTheme="majorBidi" w:cstheme="majorBidi"/>
                <w:sz w:val="32"/>
                <w:szCs w:val="32"/>
                <w:rtl/>
                <w:lang w:bidi="ar-TN"/>
              </w:rPr>
            </w:pPr>
            <w:r>
              <w:rPr>
                <w:rFonts w:asciiTheme="majorBidi" w:hAnsiTheme="majorBidi" w:cstheme="majorBidi" w:hint="cs"/>
                <w:sz w:val="32"/>
                <w:szCs w:val="32"/>
                <w:rtl/>
                <w:lang w:bidi="ar-TN"/>
              </w:rPr>
              <w:t xml:space="preserve">      *إن فتح اجل جديد للتقادم بـ10 سنوات بالرغم من إيداع المطالب بالادعاء لتصاريحه بعد التنبيه عليه بإعتبار أنه كان في حالة إغفال يستحق المراجعة من قبل المشرع لما يتضمنه من تغليب لمصلحة الإدارة على المطالب بالأداء الذي تم تسليط عليه جزاءا مشددا بالرغم من تداركه لحالة الإغفال التي كان عليها وقيامه بإيداع تصاريحه بعد التنبيه عليه </w:t>
            </w:r>
          </w:p>
          <w:p w:rsidR="00DE0128" w:rsidRPr="00DB0F4B" w:rsidRDefault="00DE0128" w:rsidP="00F90CF8">
            <w:pPr>
              <w:tabs>
                <w:tab w:val="left" w:pos="2895"/>
              </w:tabs>
              <w:bidi/>
              <w:spacing w:before="720"/>
              <w:ind w:left="567" w:right="0" w:firstLine="709"/>
              <w:contextualSpacing/>
              <w:rPr>
                <w:rFonts w:asciiTheme="majorBidi" w:hAnsiTheme="majorBidi" w:cstheme="majorBidi"/>
                <w:sz w:val="32"/>
                <w:szCs w:val="32"/>
                <w:lang w:bidi="ar-YE"/>
              </w:rPr>
            </w:pPr>
            <w:r>
              <w:rPr>
                <w:rFonts w:ascii="Cambria Math" w:hAnsi="Cambria Math" w:cs="Simplified Arabic" w:hint="cs"/>
                <w:sz w:val="28"/>
                <w:szCs w:val="28"/>
                <w:rtl/>
                <w:lang w:bidi="ar-YE"/>
              </w:rPr>
              <w:t xml:space="preserve">    وفي الختام تجدر الاشارة الى </w:t>
            </w:r>
            <w:r w:rsidRPr="008649EA">
              <w:rPr>
                <w:rFonts w:asciiTheme="majorBidi" w:hAnsiTheme="majorBidi" w:cstheme="majorBidi"/>
                <w:sz w:val="32"/>
                <w:szCs w:val="32"/>
                <w:rtl/>
                <w:lang w:bidi="ar-YE"/>
              </w:rPr>
              <w:t>غياب نص</w:t>
            </w:r>
            <w:r>
              <w:rPr>
                <w:rFonts w:asciiTheme="majorBidi" w:hAnsiTheme="majorBidi" w:cstheme="majorBidi" w:hint="cs"/>
                <w:sz w:val="32"/>
                <w:szCs w:val="32"/>
                <w:rtl/>
                <w:lang w:bidi="ar-YE"/>
              </w:rPr>
              <w:t xml:space="preserve"> في م .ح.إ.ج </w:t>
            </w:r>
            <w:r w:rsidRPr="008649EA">
              <w:rPr>
                <w:rFonts w:asciiTheme="majorBidi" w:hAnsiTheme="majorBidi" w:cstheme="majorBidi"/>
                <w:sz w:val="32"/>
                <w:szCs w:val="32"/>
                <w:rtl/>
                <w:lang w:bidi="ar-YE"/>
              </w:rPr>
              <w:t xml:space="preserve"> يضع جزاءا لعدم صحة إجراءات التبليغ و التي تضر بمصالح المطالب </w:t>
            </w:r>
          </w:p>
          <w:p w:rsidR="00683667" w:rsidRPr="00DE0128" w:rsidRDefault="00683667" w:rsidP="00DE0128">
            <w:pPr>
              <w:bidi/>
              <w:ind w:left="0" w:right="0" w:firstLine="709"/>
              <w:contextualSpacing/>
              <w:jc w:val="left"/>
              <w:rPr>
                <w:rFonts w:ascii="Times New Roman" w:eastAsia="Times New Roman" w:hAnsi="Times New Roman" w:cs="Times New Roman"/>
                <w:sz w:val="32"/>
                <w:szCs w:val="32"/>
                <w:lang w:eastAsia="fr-FR" w:bidi="ar-TN"/>
              </w:rPr>
            </w:pPr>
          </w:p>
        </w:tc>
      </w:tr>
    </w:tbl>
    <w:p w:rsidR="002C7383" w:rsidRPr="00683667" w:rsidRDefault="002C7383" w:rsidP="00DE0128">
      <w:pPr>
        <w:bidi/>
        <w:ind w:firstLine="1474"/>
        <w:rPr>
          <w:rFonts w:asciiTheme="majorBidi" w:hAnsiTheme="majorBidi" w:cstheme="majorBidi"/>
          <w:sz w:val="32"/>
          <w:szCs w:val="32"/>
        </w:rPr>
      </w:pPr>
    </w:p>
    <w:p w:rsidR="002C7383" w:rsidRPr="0083205C" w:rsidRDefault="002C7383" w:rsidP="00DE0128">
      <w:pPr>
        <w:bidi/>
        <w:ind w:firstLine="1474"/>
        <w:rPr>
          <w:rFonts w:asciiTheme="majorBidi" w:hAnsiTheme="majorBidi" w:cstheme="majorBidi"/>
          <w:sz w:val="48"/>
          <w:szCs w:val="48"/>
        </w:rPr>
      </w:pPr>
    </w:p>
    <w:sectPr w:rsidR="002C7383" w:rsidRPr="0083205C" w:rsidSect="00783125">
      <w:footerReference w:type="default" r:id="rId8"/>
      <w:footnotePr>
        <w:numRestart w:val="eachPage"/>
      </w:footnotePr>
      <w:pgSz w:w="11906" w:h="16838"/>
      <w:pgMar w:top="1440" w:right="1080" w:bottom="1440" w:left="1080" w:header="709" w:footer="709" w:gutter="113"/>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6AE" w:rsidRDefault="000736AE" w:rsidP="00531DBF">
      <w:pPr>
        <w:spacing w:after="0"/>
      </w:pPr>
      <w:r>
        <w:separator/>
      </w:r>
    </w:p>
  </w:endnote>
  <w:endnote w:type="continuationSeparator" w:id="1">
    <w:p w:rsidR="000736AE" w:rsidRDefault="000736AE" w:rsidP="00531DB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1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ArabicTransparent">
    <w:altName w:val="Times New Roma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432"/>
      <w:docPartObj>
        <w:docPartGallery w:val="Page Numbers (Bottom of Page)"/>
        <w:docPartUnique/>
      </w:docPartObj>
    </w:sdtPr>
    <w:sdtContent>
      <w:p w:rsidR="000602D5" w:rsidRDefault="00A33373" w:rsidP="00C861A0">
        <w:pPr>
          <w:pStyle w:val="Pieddepage"/>
          <w:spacing w:after="100"/>
          <w:jc w:val="center"/>
        </w:pPr>
        <w:fldSimple w:instr=" PAGE   \* MERGEFORMAT ">
          <w:r w:rsidR="001E0D70">
            <w:rPr>
              <w:noProof/>
            </w:rPr>
            <w:t>42</w:t>
          </w:r>
        </w:fldSimple>
      </w:p>
    </w:sdtContent>
  </w:sdt>
  <w:p w:rsidR="000602D5" w:rsidRDefault="000602D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6AE" w:rsidRDefault="000736AE" w:rsidP="00531DBF">
      <w:pPr>
        <w:spacing w:after="0"/>
      </w:pPr>
      <w:r>
        <w:separator/>
      </w:r>
    </w:p>
  </w:footnote>
  <w:footnote w:type="continuationSeparator" w:id="1">
    <w:p w:rsidR="000736AE" w:rsidRDefault="000736AE" w:rsidP="00531DBF">
      <w:pPr>
        <w:spacing w:after="0"/>
      </w:pPr>
      <w:r>
        <w:continuationSeparator/>
      </w:r>
    </w:p>
  </w:footnote>
  <w:footnote w:id="2">
    <w:p w:rsidR="000602D5" w:rsidRDefault="000602D5" w:rsidP="006671FB">
      <w:pPr>
        <w:pStyle w:val="Notedebasdepage"/>
        <w:bidi/>
        <w:rPr>
          <w:rtl/>
          <w:lang w:bidi="ar-TN"/>
        </w:rPr>
      </w:pPr>
      <w:r>
        <w:rPr>
          <w:rStyle w:val="Appelnotedebasdep"/>
        </w:rPr>
        <w:footnoteRef/>
      </w:r>
      <w:r>
        <w:t xml:space="preserve"> </w:t>
      </w:r>
      <w:r>
        <w:rPr>
          <w:rFonts w:hint="cs"/>
          <w:rtl/>
        </w:rPr>
        <w:t xml:space="preserve"> أحمد أبو الوفاء:المرافعات المدنية والتجارية طبعة15، 1990</w:t>
      </w:r>
    </w:p>
  </w:footnote>
  <w:footnote w:id="3">
    <w:p w:rsidR="000602D5" w:rsidRDefault="000602D5" w:rsidP="00BE00FD">
      <w:pPr>
        <w:pStyle w:val="Notedebasdepage"/>
        <w:bidi/>
        <w:spacing w:before="100" w:beforeAutospacing="1" w:after="100" w:afterAutospacing="1"/>
        <w:rPr>
          <w:rtl/>
          <w:lang w:bidi="ar-TN"/>
        </w:rPr>
      </w:pPr>
      <w:r>
        <w:rPr>
          <w:rFonts w:hint="cs"/>
          <w:rtl/>
        </w:rPr>
        <w:t xml:space="preserve">       (1)</w:t>
      </w:r>
      <w:r>
        <w:rPr>
          <w:rFonts w:hint="cs"/>
          <w:rtl/>
          <w:lang w:bidi="ar-TN"/>
        </w:rPr>
        <w:t>.</w:t>
      </w:r>
      <w:r w:rsidRPr="00307E43">
        <w:rPr>
          <w:rFonts w:hint="cs"/>
          <w:rtl/>
          <w:lang w:bidi="ar-TN"/>
        </w:rPr>
        <w:t xml:space="preserve"> </w:t>
      </w:r>
      <w:r>
        <w:rPr>
          <w:rFonts w:hint="cs"/>
          <w:rtl/>
          <w:lang w:bidi="ar-TN"/>
        </w:rPr>
        <w:t>مداولات مجلس النواب عدد 39 الأربعاء 26/07/2000، ص 1904.</w:t>
      </w:r>
      <w:r>
        <w:rPr>
          <w:rtl/>
          <w:lang w:bidi="ar-TN"/>
        </w:rPr>
        <w:tab/>
      </w:r>
    </w:p>
  </w:footnote>
  <w:footnote w:id="4">
    <w:p w:rsidR="000602D5" w:rsidRPr="00F96295" w:rsidRDefault="000602D5" w:rsidP="00691E81">
      <w:pPr>
        <w:pStyle w:val="NormalWeb"/>
        <w:bidi/>
        <w:jc w:val="lowKashida"/>
        <w:rPr>
          <w:sz w:val="20"/>
          <w:szCs w:val="20"/>
          <w:vertAlign w:val="superscript"/>
        </w:rPr>
      </w:pPr>
      <w:r>
        <w:rPr>
          <w:rStyle w:val="Appelnotedebasdep"/>
        </w:rPr>
        <w:footnoteRef/>
      </w:r>
      <w:r>
        <w:rPr>
          <w:rFonts w:hint="cs"/>
          <w:rtl/>
        </w:rPr>
        <w:t>)</w:t>
      </w:r>
      <w:r>
        <w:t xml:space="preserve"> </w:t>
      </w:r>
      <w:r w:rsidRPr="00F96295">
        <w:rPr>
          <w:rStyle w:val="lev"/>
          <w:rFonts w:asciiTheme="majorBidi" w:hAnsiTheme="majorBidi" w:cstheme="majorBidi"/>
          <w:b w:val="0"/>
          <w:bCs w:val="0"/>
          <w:color w:val="000000"/>
          <w:sz w:val="20"/>
          <w:szCs w:val="20"/>
          <w:vertAlign w:val="superscript"/>
          <w:rtl/>
          <w:lang w:bidi="ar-TN"/>
        </w:rPr>
        <w:t>ا</w:t>
      </w:r>
      <w:r w:rsidRPr="00F96295">
        <w:rPr>
          <w:rStyle w:val="lev"/>
          <w:rFonts w:asciiTheme="majorBidi" w:hAnsiTheme="majorBidi" w:cstheme="majorBidi"/>
          <w:b w:val="0"/>
          <w:bCs w:val="0"/>
          <w:color w:val="000000"/>
          <w:sz w:val="20"/>
          <w:szCs w:val="20"/>
          <w:vertAlign w:val="superscript"/>
          <w:rtl/>
        </w:rPr>
        <w:t>لمذكرة العامة عدد</w:t>
      </w:r>
      <w:r>
        <w:rPr>
          <w:rStyle w:val="lev"/>
          <w:rFonts w:asciiTheme="majorBidi" w:hAnsiTheme="majorBidi" w:cstheme="majorBidi" w:hint="cs"/>
          <w:b w:val="0"/>
          <w:bCs w:val="0"/>
          <w:color w:val="000000"/>
          <w:sz w:val="20"/>
          <w:szCs w:val="20"/>
          <w:vertAlign w:val="superscript"/>
          <w:rtl/>
        </w:rPr>
        <w:t>20/</w:t>
      </w:r>
      <w:r w:rsidRPr="00F96295">
        <w:rPr>
          <w:rStyle w:val="lev"/>
          <w:rFonts w:asciiTheme="majorBidi" w:hAnsiTheme="majorBidi" w:cstheme="majorBidi"/>
          <w:b w:val="0"/>
          <w:bCs w:val="0"/>
          <w:color w:val="000000"/>
          <w:sz w:val="20"/>
          <w:szCs w:val="20"/>
          <w:vertAlign w:val="superscript"/>
          <w:rtl/>
        </w:rPr>
        <w:t>2002</w:t>
      </w:r>
      <w:r w:rsidRPr="00F96295">
        <w:rPr>
          <w:rStyle w:val="lev"/>
          <w:rFonts w:asciiTheme="majorBidi" w:hAnsiTheme="majorBidi" w:cstheme="majorBidi"/>
          <w:color w:val="000000"/>
          <w:sz w:val="20"/>
          <w:szCs w:val="20"/>
          <w:vertAlign w:val="superscript"/>
          <w:rtl/>
        </w:rPr>
        <w:t xml:space="preserve"> </w:t>
      </w:r>
      <w:r w:rsidRPr="00F96295">
        <w:rPr>
          <w:sz w:val="20"/>
          <w:szCs w:val="20"/>
          <w:vertAlign w:val="superscript"/>
          <w:rtl/>
          <w:lang w:bidi="ar-TN"/>
        </w:rPr>
        <w:t>المتعلقة</w:t>
      </w:r>
      <w:r w:rsidRPr="00F96295">
        <w:rPr>
          <w:color w:val="000000"/>
          <w:sz w:val="20"/>
          <w:szCs w:val="20"/>
          <w:shd w:val="clear" w:color="auto" w:fill="FFFFFF"/>
          <w:vertAlign w:val="superscript"/>
          <w:rtl/>
          <w:lang w:bidi="ar-AE"/>
        </w:rPr>
        <w:t xml:space="preserve"> </w:t>
      </w:r>
      <w:r w:rsidRPr="00F96295">
        <w:rPr>
          <w:rFonts w:hint="cs"/>
          <w:color w:val="000000"/>
          <w:sz w:val="20"/>
          <w:szCs w:val="20"/>
          <w:shd w:val="clear" w:color="auto" w:fill="FFFFFF"/>
          <w:vertAlign w:val="superscript"/>
          <w:rtl/>
          <w:lang w:bidi="ar-AE"/>
        </w:rPr>
        <w:t>ب</w:t>
      </w:r>
      <w:r w:rsidRPr="00F96295">
        <w:rPr>
          <w:color w:val="000000"/>
          <w:sz w:val="20"/>
          <w:szCs w:val="20"/>
          <w:shd w:val="clear" w:color="auto" w:fill="FFFFFF"/>
          <w:vertAlign w:val="superscript"/>
          <w:rtl/>
          <w:lang w:bidi="ar-AE"/>
        </w:rPr>
        <w:t>شرح أحكام الفصول من 36 إلى</w:t>
      </w:r>
      <w:r w:rsidRPr="00F96295">
        <w:rPr>
          <w:rStyle w:val="apple-converted-space"/>
          <w:color w:val="000000"/>
          <w:sz w:val="20"/>
          <w:szCs w:val="20"/>
          <w:shd w:val="clear" w:color="auto" w:fill="FFFFFF"/>
          <w:vertAlign w:val="superscript"/>
          <w:rtl/>
          <w:lang w:bidi="ar-AE"/>
        </w:rPr>
        <w:t> </w:t>
      </w:r>
      <w:r w:rsidRPr="00F96295">
        <w:rPr>
          <w:color w:val="000000"/>
          <w:sz w:val="20"/>
          <w:szCs w:val="20"/>
          <w:shd w:val="clear" w:color="auto" w:fill="FFFFFF"/>
          <w:vertAlign w:val="superscript"/>
          <w:rtl/>
        </w:rPr>
        <w:t>46</w:t>
      </w:r>
      <w:r w:rsidRPr="00F96295">
        <w:rPr>
          <w:rStyle w:val="apple-converted-space"/>
          <w:color w:val="000000"/>
          <w:sz w:val="20"/>
          <w:szCs w:val="20"/>
          <w:shd w:val="clear" w:color="auto" w:fill="FFFFFF"/>
          <w:vertAlign w:val="superscript"/>
          <w:rtl/>
        </w:rPr>
        <w:t> </w:t>
      </w:r>
      <w:r w:rsidRPr="00F96295">
        <w:rPr>
          <w:rFonts w:hint="cs"/>
          <w:color w:val="000000"/>
          <w:sz w:val="20"/>
          <w:szCs w:val="20"/>
          <w:shd w:val="clear" w:color="auto" w:fill="FFFFFF"/>
          <w:vertAlign w:val="superscript"/>
          <w:rtl/>
          <w:lang w:bidi="ar-AE"/>
        </w:rPr>
        <w:t>من مجلة الحقوق والاجراءات الجبائية المتعلقة بإجراءات المراجعة الجبائية</w:t>
      </w:r>
    </w:p>
    <w:p w:rsidR="000602D5" w:rsidRPr="00F96295" w:rsidRDefault="000602D5" w:rsidP="00F96295">
      <w:pPr>
        <w:pStyle w:val="Notedebasdepage"/>
        <w:bidi/>
        <w:spacing w:before="100" w:beforeAutospacing="1" w:after="100" w:afterAutospacing="1"/>
        <w:rPr>
          <w:rtl/>
          <w:lang w:bidi="ar-TN"/>
        </w:rPr>
      </w:pPr>
    </w:p>
  </w:footnote>
  <w:footnote w:id="5">
    <w:p w:rsidR="000602D5" w:rsidRDefault="000602D5" w:rsidP="00307E43">
      <w:pPr>
        <w:pStyle w:val="Notedebasdepage"/>
        <w:bidi/>
        <w:rPr>
          <w:rtl/>
          <w:lang w:bidi="ar-TN"/>
        </w:rPr>
      </w:pPr>
      <w:r>
        <w:rPr>
          <w:rStyle w:val="Appelnotedebasdep"/>
        </w:rPr>
        <w:footnoteRef/>
      </w:r>
      <w:r>
        <w:t xml:space="preserve"> </w:t>
      </w:r>
      <w:r>
        <w:rPr>
          <w:rFonts w:hint="cs"/>
          <w:rtl/>
          <w:lang w:bidi="ar-TN"/>
        </w:rPr>
        <w:t>- بلحسن خلادي: "حقوق الدفاع والتقاضي الجبائي من خلال مجلة الحقوق والإجراءات الجبائية"، م.ق.ت، عدد 2، فيفري 2005، ص 134.</w:t>
      </w:r>
    </w:p>
  </w:footnote>
  <w:footnote w:id="6">
    <w:p w:rsidR="000602D5" w:rsidRDefault="000602D5" w:rsidP="006C69FC">
      <w:pPr>
        <w:pStyle w:val="Notedebasdepage"/>
        <w:bidi/>
        <w:rPr>
          <w:rtl/>
          <w:lang w:bidi="ar-TN"/>
        </w:rPr>
      </w:pPr>
      <w:r>
        <w:rPr>
          <w:rStyle w:val="Appelnotedebasdep"/>
        </w:rPr>
        <w:footnoteRef/>
      </w:r>
      <w:r>
        <w:t xml:space="preserve"> </w:t>
      </w:r>
      <w:r w:rsidRPr="00F96295">
        <w:rPr>
          <w:rFonts w:hint="cs"/>
          <w:rtl/>
          <w:lang w:bidi="ar-TN"/>
        </w:rPr>
        <w:t>-   طارق الحناشي: الإدارة الجبائية من خلال م ح ا ج، أط</w:t>
      </w:r>
      <w:r>
        <w:rPr>
          <w:rFonts w:hint="cs"/>
          <w:rtl/>
          <w:lang w:bidi="ar-TN"/>
        </w:rPr>
        <w:t>رو</w:t>
      </w:r>
      <w:r w:rsidRPr="00F96295">
        <w:rPr>
          <w:rFonts w:hint="cs"/>
          <w:rtl/>
          <w:lang w:bidi="ar-TN"/>
        </w:rPr>
        <w:t>رحة دكتوراه في القانون الخاص، كلية الحقوق والعلوم السياسية بتونس، 2005-2006، ص :</w:t>
      </w:r>
      <w:r>
        <w:rPr>
          <w:rFonts w:hint="cs"/>
          <w:rtl/>
          <w:lang w:bidi="ar-TN"/>
        </w:rPr>
        <w:t xml:space="preserve"> 277-278.</w:t>
      </w:r>
    </w:p>
    <w:p w:rsidR="000602D5" w:rsidRDefault="000602D5" w:rsidP="00790D4C">
      <w:pPr>
        <w:pStyle w:val="Notedebasdepage"/>
        <w:bidi/>
        <w:rPr>
          <w:rtl/>
          <w:lang w:bidi="ar-TN"/>
        </w:rPr>
      </w:pPr>
    </w:p>
  </w:footnote>
  <w:footnote w:id="7">
    <w:p w:rsidR="000602D5" w:rsidRPr="00F96295" w:rsidRDefault="000602D5" w:rsidP="00B20BE7">
      <w:pPr>
        <w:pStyle w:val="Notedebasdepage"/>
        <w:bidi/>
        <w:rPr>
          <w:b/>
          <w:bCs/>
          <w:sz w:val="28"/>
          <w:szCs w:val="28"/>
          <w:rtl/>
          <w:lang w:bidi="ar-TN"/>
        </w:rPr>
      </w:pPr>
      <w:r w:rsidRPr="00F90CF8">
        <w:rPr>
          <w:rStyle w:val="Appelnotedebasdep"/>
        </w:rPr>
        <w:footnoteRef/>
      </w:r>
      <w:r w:rsidRPr="00F90CF8">
        <w:t xml:space="preserve"> </w:t>
      </w:r>
      <w:r w:rsidRPr="00F90CF8">
        <w:rPr>
          <w:rFonts w:hint="cs"/>
          <w:rtl/>
        </w:rPr>
        <w:t xml:space="preserve">    </w:t>
      </w:r>
      <w:r w:rsidRPr="00F90CF8">
        <w:rPr>
          <w:rStyle w:val="lev"/>
          <w:rFonts w:asciiTheme="majorBidi" w:hAnsiTheme="majorBidi" w:cstheme="majorBidi" w:hint="cs"/>
          <w:color w:val="000000"/>
          <w:sz w:val="32"/>
          <w:szCs w:val="32"/>
          <w:rtl/>
          <w:lang w:bidi="ar-TN"/>
        </w:rPr>
        <w:t xml:space="preserve">- </w:t>
      </w:r>
      <w:r w:rsidRPr="00F90CF8">
        <w:rPr>
          <w:rStyle w:val="lev"/>
          <w:rFonts w:asciiTheme="majorBidi" w:hAnsiTheme="majorBidi" w:cstheme="majorBidi"/>
          <w:b w:val="0"/>
          <w:bCs w:val="0"/>
          <w:color w:val="000000"/>
          <w:rtl/>
          <w:lang w:bidi="ar-TN"/>
        </w:rPr>
        <w:t>ا</w:t>
      </w:r>
      <w:r w:rsidRPr="00F90CF8">
        <w:rPr>
          <w:rStyle w:val="lev"/>
          <w:rFonts w:asciiTheme="majorBidi" w:hAnsiTheme="majorBidi" w:cstheme="majorBidi"/>
          <w:b w:val="0"/>
          <w:bCs w:val="0"/>
          <w:color w:val="000000"/>
          <w:rtl/>
        </w:rPr>
        <w:t xml:space="preserve">لمذكرة العامة عدد </w:t>
      </w:r>
      <w:r w:rsidRPr="00F90CF8">
        <w:rPr>
          <w:rStyle w:val="lev"/>
          <w:rFonts w:asciiTheme="majorBidi" w:hAnsiTheme="majorBidi" w:cstheme="majorBidi" w:hint="cs"/>
          <w:b w:val="0"/>
          <w:bCs w:val="0"/>
          <w:color w:val="000000"/>
          <w:rtl/>
        </w:rPr>
        <w:t>09</w:t>
      </w:r>
      <w:r w:rsidRPr="00F90CF8">
        <w:rPr>
          <w:rStyle w:val="lev"/>
          <w:rFonts w:asciiTheme="majorBidi" w:hAnsiTheme="majorBidi" w:cstheme="majorBidi"/>
          <w:b w:val="0"/>
          <w:bCs w:val="0"/>
          <w:color w:val="000000"/>
          <w:rtl/>
        </w:rPr>
        <w:t xml:space="preserve"> /2002</w:t>
      </w:r>
      <w:r w:rsidRPr="00F90CF8">
        <w:rPr>
          <w:rStyle w:val="lev"/>
          <w:rFonts w:asciiTheme="majorBidi" w:hAnsiTheme="majorBidi" w:cstheme="majorBidi" w:hint="cs"/>
          <w:b w:val="0"/>
          <w:bCs w:val="0"/>
          <w:color w:val="000000"/>
          <w:rtl/>
        </w:rPr>
        <w:t xml:space="preserve">  المتعلقة ب</w:t>
      </w:r>
      <w:r w:rsidRPr="00F90CF8">
        <w:rPr>
          <w:color w:val="000000"/>
          <w:shd w:val="clear" w:color="auto" w:fill="FFFFFF"/>
          <w:rtl/>
        </w:rPr>
        <w:t>الطعن بالتعقيب لدى المحكمة الإدارية في الأحكام الصادرة في الدعاوى المتعلقة بأساس الأداء</w:t>
      </w:r>
    </w:p>
  </w:footnote>
  <w:footnote w:id="8">
    <w:p w:rsidR="00EB7FD1" w:rsidRPr="00EB7FD1" w:rsidRDefault="00EB7FD1" w:rsidP="00EB7FD1">
      <w:pPr>
        <w:pStyle w:val="Notedebasdepage"/>
        <w:bidi/>
        <w:rPr>
          <w:b/>
          <w:bCs/>
          <w:rtl/>
          <w:lang w:bidi="ar-TN"/>
        </w:rPr>
      </w:pPr>
      <w:r w:rsidRPr="00EB7FD1">
        <w:rPr>
          <w:rStyle w:val="Appelnotedebasdep"/>
        </w:rPr>
        <w:footnoteRef/>
      </w:r>
      <w:r w:rsidRPr="00EB7FD1">
        <w:t xml:space="preserve"> </w:t>
      </w:r>
      <w:r w:rsidRPr="00EB7FD1">
        <w:rPr>
          <w:rFonts w:hint="cs"/>
          <w:rtl/>
        </w:rPr>
        <w:t xml:space="preserve">   مذكرة عامة عدد06/  2009  تتعلق</w:t>
      </w:r>
      <w:r>
        <w:rPr>
          <w:rFonts w:hint="cs"/>
          <w:b/>
          <w:bCs/>
          <w:rtl/>
        </w:rPr>
        <w:t xml:space="preserve"> </w:t>
      </w:r>
      <w:r w:rsidRPr="00EB7FD1">
        <w:rPr>
          <w:rFonts w:hint="cs"/>
          <w:rtl/>
        </w:rPr>
        <w:t>ب</w:t>
      </w:r>
      <w:r w:rsidRPr="00EB7FD1">
        <w:rPr>
          <w:rStyle w:val="lev"/>
          <w:b w:val="0"/>
          <w:bCs w:val="0"/>
          <w:color w:val="000000"/>
          <w:shd w:val="clear" w:color="auto" w:fill="FFFFFF"/>
          <w:rtl/>
        </w:rPr>
        <w:t>شرح أحكام الفصل 36 من قانون المالية لسنة 2009 والمتعلقة بتجميع الأحكام المتعلقة بطرق التبليغ في المادة الجبائية ضمن مجلة الحقوق والإجراءات الجبائية</w:t>
      </w:r>
    </w:p>
  </w:footnote>
  <w:footnote w:id="9">
    <w:p w:rsidR="000602D5" w:rsidRPr="00971CDC" w:rsidRDefault="000602D5" w:rsidP="00307E43">
      <w:pPr>
        <w:pStyle w:val="Notedebasdepage"/>
        <w:bidi/>
        <w:rPr>
          <w:rtl/>
          <w:lang w:bidi="ar-TN"/>
        </w:rPr>
      </w:pPr>
      <w:r>
        <w:rPr>
          <w:rStyle w:val="Appelnotedebasdep"/>
        </w:rPr>
        <w:footnoteRef/>
      </w:r>
      <w:r>
        <w:t xml:space="preserve"> </w:t>
      </w:r>
      <w:r>
        <w:rPr>
          <w:rFonts w:hint="cs"/>
          <w:rtl/>
          <w:lang w:bidi="ar-TN"/>
        </w:rPr>
        <w:t xml:space="preserve">- المحكمة الإدارية قرار تعقيبي عدد القضية 32596 بتاريخ 14/01/2002، </w:t>
      </w:r>
    </w:p>
  </w:footnote>
  <w:footnote w:id="10">
    <w:p w:rsidR="000602D5" w:rsidRPr="00971CDC" w:rsidRDefault="000602D5" w:rsidP="00731C8F">
      <w:pPr>
        <w:pStyle w:val="Notedebasdepage"/>
        <w:bidi/>
        <w:rPr>
          <w:rtl/>
          <w:lang w:bidi="ar-TN"/>
        </w:rPr>
      </w:pPr>
      <w:r>
        <w:rPr>
          <w:rStyle w:val="Appelnotedebasdep"/>
        </w:rPr>
        <w:footnoteRef/>
      </w:r>
      <w:r>
        <w:t xml:space="preserve"> </w:t>
      </w:r>
      <w:r>
        <w:rPr>
          <w:rFonts w:hint="cs"/>
          <w:rtl/>
          <w:lang w:bidi="ar-TN"/>
        </w:rPr>
        <w:t>- المحكمة الإدارية قرار تعقيبي عدد 32785 بتاريخ 11/02/2002).</w:t>
      </w:r>
    </w:p>
  </w:footnote>
  <w:footnote w:id="11">
    <w:p w:rsidR="000602D5" w:rsidRPr="00482E2D" w:rsidRDefault="000602D5" w:rsidP="00482E2D">
      <w:pPr>
        <w:pStyle w:val="Notedebasdepage"/>
        <w:bidi/>
        <w:rPr>
          <w:b/>
          <w:bCs/>
          <w:rtl/>
          <w:lang w:bidi="ar-TN"/>
        </w:rPr>
      </w:pPr>
      <w:r w:rsidRPr="00482E2D">
        <w:rPr>
          <w:rStyle w:val="Appelnotedebasdep"/>
          <w:b/>
          <w:bCs/>
        </w:rPr>
        <w:footnoteRef/>
      </w:r>
      <w:r w:rsidRPr="00482E2D">
        <w:rPr>
          <w:b/>
          <w:bCs/>
        </w:rPr>
        <w:t xml:space="preserve"> </w:t>
      </w:r>
      <w:r>
        <w:rPr>
          <w:rFonts w:hint="cs"/>
          <w:b/>
          <w:bCs/>
          <w:rtl/>
        </w:rPr>
        <w:t xml:space="preserve">)  </w:t>
      </w:r>
      <w:r w:rsidRPr="00482E2D">
        <w:rPr>
          <w:rStyle w:val="apple-converted-space"/>
          <w:rFonts w:asciiTheme="majorBidi" w:hAnsiTheme="majorBidi" w:cstheme="majorBidi" w:hint="cs"/>
          <w:color w:val="000000"/>
          <w:sz w:val="22"/>
          <w:szCs w:val="22"/>
          <w:vertAlign w:val="superscript"/>
          <w:rtl/>
        </w:rPr>
        <w:t>المذكرة العامة عدد05/2010</w:t>
      </w:r>
      <w:r w:rsidRPr="00482E2D">
        <w:rPr>
          <w:rStyle w:val="apple-converted-space"/>
          <w:rFonts w:asciiTheme="majorBidi" w:hAnsiTheme="majorBidi" w:cstheme="majorBidi"/>
          <w:b/>
          <w:bCs/>
          <w:color w:val="000000"/>
          <w:sz w:val="22"/>
          <w:szCs w:val="22"/>
          <w:vertAlign w:val="superscript"/>
        </w:rPr>
        <w:t> </w:t>
      </w:r>
      <w:r w:rsidRPr="00482E2D">
        <w:rPr>
          <w:rStyle w:val="lev"/>
          <w:rFonts w:asciiTheme="majorBidi" w:hAnsiTheme="majorBidi" w:cstheme="majorBidi"/>
          <w:b w:val="0"/>
          <w:bCs w:val="0"/>
          <w:color w:val="000000"/>
          <w:sz w:val="22"/>
          <w:szCs w:val="22"/>
          <w:vertAlign w:val="superscript"/>
          <w:rtl/>
        </w:rPr>
        <w:t>المتعلقة</w:t>
      </w:r>
      <w:r w:rsidRPr="00482E2D">
        <w:rPr>
          <w:rStyle w:val="apple-converted-space"/>
          <w:rFonts w:asciiTheme="majorBidi" w:hAnsiTheme="majorBidi" w:cstheme="majorBidi"/>
          <w:b/>
          <w:bCs/>
          <w:color w:val="000000"/>
          <w:sz w:val="22"/>
          <w:szCs w:val="22"/>
          <w:vertAlign w:val="superscript"/>
        </w:rPr>
        <w:t> </w:t>
      </w:r>
      <w:r w:rsidRPr="00482E2D">
        <w:rPr>
          <w:rStyle w:val="lev"/>
          <w:rFonts w:asciiTheme="majorBidi" w:hAnsiTheme="majorBidi" w:cstheme="majorBidi"/>
          <w:b w:val="0"/>
          <w:bCs w:val="0"/>
          <w:color w:val="000000"/>
          <w:sz w:val="22"/>
          <w:szCs w:val="22"/>
          <w:vertAlign w:val="superscript"/>
          <w:rtl/>
        </w:rPr>
        <w:t>بضبط</w:t>
      </w:r>
      <w:r w:rsidRPr="00482E2D">
        <w:rPr>
          <w:rStyle w:val="apple-converted-space"/>
          <w:rFonts w:asciiTheme="majorBidi" w:hAnsiTheme="majorBidi" w:cstheme="majorBidi"/>
          <w:b/>
          <w:bCs/>
          <w:color w:val="000000"/>
          <w:sz w:val="22"/>
          <w:szCs w:val="22"/>
          <w:vertAlign w:val="superscript"/>
        </w:rPr>
        <w:t> </w:t>
      </w:r>
      <w:r w:rsidRPr="00482E2D">
        <w:rPr>
          <w:rStyle w:val="lev"/>
          <w:rFonts w:asciiTheme="majorBidi" w:hAnsiTheme="majorBidi" w:cstheme="majorBidi"/>
          <w:b w:val="0"/>
          <w:bCs w:val="0"/>
          <w:color w:val="000000"/>
          <w:sz w:val="22"/>
          <w:szCs w:val="22"/>
          <w:vertAlign w:val="superscript"/>
          <w:rtl/>
        </w:rPr>
        <w:t>إجراءات</w:t>
      </w:r>
      <w:r w:rsidRPr="00482E2D">
        <w:rPr>
          <w:rStyle w:val="apple-converted-space"/>
          <w:rFonts w:asciiTheme="majorBidi" w:hAnsiTheme="majorBidi" w:cstheme="majorBidi"/>
          <w:b/>
          <w:bCs/>
          <w:color w:val="000000"/>
          <w:sz w:val="22"/>
          <w:szCs w:val="22"/>
          <w:vertAlign w:val="superscript"/>
        </w:rPr>
        <w:t> </w:t>
      </w:r>
      <w:r w:rsidRPr="00482E2D">
        <w:rPr>
          <w:rStyle w:val="lev"/>
          <w:rFonts w:asciiTheme="majorBidi" w:hAnsiTheme="majorBidi" w:cstheme="majorBidi"/>
          <w:b w:val="0"/>
          <w:bCs w:val="0"/>
          <w:color w:val="000000"/>
          <w:sz w:val="22"/>
          <w:szCs w:val="22"/>
          <w:vertAlign w:val="superscript"/>
          <w:rtl/>
        </w:rPr>
        <w:t>التبليغ</w:t>
      </w:r>
      <w:r w:rsidRPr="00482E2D">
        <w:rPr>
          <w:rStyle w:val="apple-converted-space"/>
          <w:rFonts w:asciiTheme="majorBidi" w:hAnsiTheme="majorBidi" w:cstheme="majorBidi"/>
          <w:b/>
          <w:bCs/>
          <w:color w:val="000000"/>
          <w:sz w:val="22"/>
          <w:szCs w:val="22"/>
          <w:vertAlign w:val="superscript"/>
        </w:rPr>
        <w:t> </w:t>
      </w:r>
      <w:r w:rsidRPr="00482E2D">
        <w:rPr>
          <w:rStyle w:val="lev"/>
          <w:rFonts w:asciiTheme="majorBidi" w:hAnsiTheme="majorBidi" w:cstheme="majorBidi"/>
          <w:b w:val="0"/>
          <w:bCs w:val="0"/>
          <w:color w:val="000000"/>
          <w:sz w:val="22"/>
          <w:szCs w:val="22"/>
          <w:vertAlign w:val="superscript"/>
          <w:rtl/>
        </w:rPr>
        <w:t>في</w:t>
      </w:r>
      <w:r w:rsidRPr="00482E2D">
        <w:rPr>
          <w:rStyle w:val="apple-converted-space"/>
          <w:rFonts w:asciiTheme="majorBidi" w:hAnsiTheme="majorBidi" w:cstheme="majorBidi"/>
          <w:b/>
          <w:bCs/>
          <w:color w:val="000000"/>
          <w:sz w:val="22"/>
          <w:szCs w:val="22"/>
          <w:vertAlign w:val="superscript"/>
        </w:rPr>
        <w:t> </w:t>
      </w:r>
      <w:r w:rsidRPr="00482E2D">
        <w:rPr>
          <w:rStyle w:val="lev"/>
          <w:rFonts w:asciiTheme="majorBidi" w:hAnsiTheme="majorBidi" w:cstheme="majorBidi"/>
          <w:b w:val="0"/>
          <w:bCs w:val="0"/>
          <w:color w:val="000000"/>
          <w:sz w:val="22"/>
          <w:szCs w:val="22"/>
          <w:vertAlign w:val="superscript"/>
          <w:rtl/>
        </w:rPr>
        <w:t>صورة</w:t>
      </w:r>
      <w:r w:rsidRPr="00482E2D">
        <w:rPr>
          <w:rStyle w:val="lev"/>
          <w:rFonts w:asciiTheme="majorBidi" w:hAnsiTheme="majorBidi" w:cstheme="majorBidi" w:hint="cs"/>
          <w:b w:val="0"/>
          <w:bCs w:val="0"/>
          <w:color w:val="000000"/>
          <w:sz w:val="22"/>
          <w:szCs w:val="22"/>
          <w:vertAlign w:val="superscript"/>
          <w:rtl/>
        </w:rPr>
        <w:t xml:space="preserve">  و</w:t>
      </w:r>
      <w:r w:rsidRPr="00482E2D">
        <w:rPr>
          <w:rStyle w:val="lev"/>
          <w:rFonts w:asciiTheme="majorBidi" w:hAnsiTheme="majorBidi" w:cstheme="majorBidi"/>
          <w:b w:val="0"/>
          <w:bCs w:val="0"/>
          <w:color w:val="000000"/>
          <w:sz w:val="22"/>
          <w:szCs w:val="22"/>
          <w:vertAlign w:val="superscript"/>
          <w:rtl/>
        </w:rPr>
        <w:t>فاة</w:t>
      </w:r>
      <w:r w:rsidRPr="00482E2D">
        <w:rPr>
          <w:rStyle w:val="lev"/>
          <w:rFonts w:asciiTheme="majorBidi" w:hAnsiTheme="majorBidi" w:cstheme="majorBidi" w:hint="cs"/>
          <w:b w:val="0"/>
          <w:bCs w:val="0"/>
          <w:color w:val="000000"/>
          <w:sz w:val="22"/>
          <w:szCs w:val="22"/>
          <w:vertAlign w:val="superscript"/>
          <w:rtl/>
        </w:rPr>
        <w:t xml:space="preserve"> </w:t>
      </w:r>
      <w:r w:rsidRPr="00482E2D">
        <w:rPr>
          <w:rStyle w:val="apple-converted-space"/>
          <w:rFonts w:asciiTheme="majorBidi" w:hAnsiTheme="majorBidi" w:cstheme="majorBidi"/>
          <w:b/>
          <w:bCs/>
          <w:color w:val="000000"/>
          <w:sz w:val="22"/>
          <w:szCs w:val="22"/>
          <w:vertAlign w:val="superscript"/>
        </w:rPr>
        <w:t> </w:t>
      </w:r>
      <w:r w:rsidRPr="00482E2D">
        <w:rPr>
          <w:rStyle w:val="lev"/>
          <w:rFonts w:asciiTheme="majorBidi" w:hAnsiTheme="majorBidi" w:cstheme="majorBidi"/>
          <w:b w:val="0"/>
          <w:bCs w:val="0"/>
          <w:color w:val="000000"/>
          <w:sz w:val="22"/>
          <w:szCs w:val="22"/>
          <w:vertAlign w:val="superscript"/>
          <w:rtl/>
        </w:rPr>
        <w:t>المطالب</w:t>
      </w:r>
      <w:r w:rsidRPr="00482E2D">
        <w:rPr>
          <w:rStyle w:val="apple-converted-space"/>
          <w:rFonts w:asciiTheme="majorBidi" w:hAnsiTheme="majorBidi" w:cstheme="majorBidi"/>
          <w:b/>
          <w:bCs/>
          <w:color w:val="000000"/>
          <w:sz w:val="22"/>
          <w:szCs w:val="22"/>
          <w:vertAlign w:val="superscript"/>
        </w:rPr>
        <w:t> </w:t>
      </w:r>
      <w:r w:rsidRPr="00482E2D">
        <w:rPr>
          <w:rStyle w:val="lev"/>
          <w:rFonts w:asciiTheme="majorBidi" w:hAnsiTheme="majorBidi" w:cstheme="majorBidi"/>
          <w:b w:val="0"/>
          <w:bCs w:val="0"/>
          <w:color w:val="000000"/>
          <w:sz w:val="22"/>
          <w:szCs w:val="22"/>
          <w:vertAlign w:val="superscript"/>
          <w:rtl/>
        </w:rPr>
        <w:t>بالأداء</w:t>
      </w:r>
      <w:r>
        <w:rPr>
          <w:rStyle w:val="apple-converted-space"/>
          <w:rFonts w:ascii="Verdana" w:hAnsi="Verdana"/>
          <w:b/>
          <w:bCs/>
          <w:color w:val="000000"/>
          <w:sz w:val="30"/>
          <w:szCs w:val="30"/>
        </w:rPr>
        <w:t> </w:t>
      </w:r>
    </w:p>
  </w:footnote>
  <w:footnote w:id="12">
    <w:p w:rsidR="000602D5" w:rsidRPr="00451967" w:rsidRDefault="000602D5" w:rsidP="00451967">
      <w:pPr>
        <w:pStyle w:val="Notedebasdepage"/>
        <w:bidi/>
        <w:rPr>
          <w:b/>
          <w:bCs/>
          <w:sz w:val="16"/>
          <w:szCs w:val="16"/>
          <w:rtl/>
          <w:lang w:bidi="ar-TN"/>
        </w:rPr>
      </w:pPr>
      <w:r>
        <w:rPr>
          <w:rFonts w:hint="cs"/>
          <w:b/>
          <w:bCs/>
          <w:sz w:val="16"/>
          <w:szCs w:val="16"/>
          <w:rtl/>
        </w:rPr>
        <w:t xml:space="preserve"> </w:t>
      </w:r>
      <w:r w:rsidRPr="00451967">
        <w:rPr>
          <w:rStyle w:val="Appelnotedebasdep"/>
          <w:b/>
          <w:bCs/>
          <w:sz w:val="16"/>
          <w:szCs w:val="16"/>
        </w:rPr>
        <w:footnoteRef/>
      </w:r>
      <w:r w:rsidRPr="00451967">
        <w:rPr>
          <w:b/>
          <w:bCs/>
          <w:sz w:val="16"/>
          <w:szCs w:val="16"/>
        </w:rPr>
        <w:t xml:space="preserve"> </w:t>
      </w:r>
      <w:r w:rsidRPr="00451967">
        <w:rPr>
          <w:rStyle w:val="apple-converted-space"/>
          <w:rFonts w:ascii="Verdana" w:hAnsi="Verdana"/>
          <w:b/>
          <w:bCs/>
          <w:color w:val="000000"/>
          <w:sz w:val="16"/>
          <w:szCs w:val="16"/>
        </w:rPr>
        <w:t> </w:t>
      </w:r>
      <w:r>
        <w:rPr>
          <w:rStyle w:val="apple-converted-space"/>
          <w:rFonts w:ascii="Verdana" w:hAnsi="Verdana" w:hint="cs"/>
          <w:b/>
          <w:bCs/>
          <w:color w:val="000000"/>
          <w:sz w:val="16"/>
          <w:szCs w:val="16"/>
          <w:rtl/>
        </w:rPr>
        <w:t xml:space="preserve"> ) </w:t>
      </w:r>
      <w:r w:rsidRPr="00451967">
        <w:rPr>
          <w:rStyle w:val="lev"/>
          <w:rFonts w:ascii="Verdana" w:hAnsi="Verdana"/>
          <w:b w:val="0"/>
          <w:bCs w:val="0"/>
          <w:color w:val="000000"/>
          <w:sz w:val="16"/>
          <w:szCs w:val="16"/>
          <w:rtl/>
        </w:rPr>
        <w:t>المذكرة العامة عدد 42/2002  حول</w:t>
      </w:r>
      <w:r w:rsidRPr="00451967">
        <w:rPr>
          <w:rStyle w:val="lev"/>
          <w:rFonts w:ascii="Verdana" w:hAnsi="Verdana"/>
          <w:b w:val="0"/>
          <w:bCs w:val="0"/>
          <w:color w:val="000000"/>
          <w:sz w:val="16"/>
          <w:szCs w:val="16"/>
        </w:rPr>
        <w:t> </w:t>
      </w:r>
      <w:r w:rsidRPr="00451967">
        <w:rPr>
          <w:rStyle w:val="apple-converted-space"/>
          <w:rFonts w:ascii="Verdana" w:hAnsi="Verdana"/>
          <w:b/>
          <w:bCs/>
          <w:color w:val="000000"/>
          <w:sz w:val="16"/>
          <w:szCs w:val="16"/>
        </w:rPr>
        <w:t> </w:t>
      </w:r>
      <w:r w:rsidRPr="00451967">
        <w:rPr>
          <w:rStyle w:val="lev"/>
          <w:rFonts w:ascii="Verdana" w:hAnsi="Verdana"/>
          <w:b w:val="0"/>
          <w:bCs w:val="0"/>
          <w:color w:val="000000"/>
          <w:sz w:val="16"/>
          <w:szCs w:val="16"/>
          <w:rtl/>
        </w:rPr>
        <w:t>شرح</w:t>
      </w:r>
      <w:r w:rsidRPr="00451967">
        <w:rPr>
          <w:rStyle w:val="apple-converted-space"/>
          <w:rFonts w:ascii="Verdana" w:hAnsi="Verdana"/>
          <w:b/>
          <w:bCs/>
          <w:color w:val="000000"/>
          <w:sz w:val="16"/>
          <w:szCs w:val="16"/>
        </w:rPr>
        <w:t> </w:t>
      </w:r>
      <w:r w:rsidRPr="00451967">
        <w:rPr>
          <w:rStyle w:val="lev"/>
          <w:rFonts w:ascii="Verdana" w:hAnsi="Verdana"/>
          <w:b w:val="0"/>
          <w:bCs w:val="0"/>
          <w:color w:val="000000"/>
          <w:sz w:val="16"/>
          <w:szCs w:val="16"/>
          <w:rtl/>
        </w:rPr>
        <w:t>أحكام</w:t>
      </w:r>
      <w:r w:rsidRPr="00451967">
        <w:rPr>
          <w:rStyle w:val="apple-converted-space"/>
          <w:rFonts w:ascii="Verdana" w:hAnsi="Verdana"/>
          <w:b/>
          <w:bCs/>
          <w:color w:val="000000"/>
          <w:sz w:val="16"/>
          <w:szCs w:val="16"/>
        </w:rPr>
        <w:t> </w:t>
      </w:r>
      <w:r w:rsidRPr="00451967">
        <w:rPr>
          <w:rStyle w:val="lev"/>
          <w:rFonts w:ascii="Verdana" w:hAnsi="Verdana"/>
          <w:b w:val="0"/>
          <w:bCs w:val="0"/>
          <w:color w:val="000000"/>
          <w:sz w:val="16"/>
          <w:szCs w:val="16"/>
          <w:rtl/>
        </w:rPr>
        <w:t>الفصل</w:t>
      </w:r>
      <w:r w:rsidRPr="00451967">
        <w:rPr>
          <w:rStyle w:val="apple-converted-space"/>
          <w:rFonts w:ascii="Verdana" w:hAnsi="Verdana"/>
          <w:b/>
          <w:bCs/>
          <w:color w:val="000000"/>
          <w:sz w:val="16"/>
          <w:szCs w:val="16"/>
        </w:rPr>
        <w:t> </w:t>
      </w:r>
      <w:r w:rsidRPr="00451967">
        <w:rPr>
          <w:rStyle w:val="lev"/>
          <w:rFonts w:ascii="Verdana" w:hAnsi="Verdana"/>
          <w:b w:val="0"/>
          <w:bCs w:val="0"/>
          <w:color w:val="000000"/>
          <w:sz w:val="16"/>
          <w:szCs w:val="16"/>
        </w:rPr>
        <w:t>3</w:t>
      </w:r>
      <w:r w:rsidRPr="00451967">
        <w:rPr>
          <w:rStyle w:val="apple-converted-space"/>
          <w:rFonts w:ascii="Verdana" w:hAnsi="Verdana"/>
          <w:b/>
          <w:bCs/>
          <w:color w:val="000000"/>
          <w:sz w:val="16"/>
          <w:szCs w:val="16"/>
        </w:rPr>
        <w:t> </w:t>
      </w:r>
      <w:r w:rsidRPr="00451967">
        <w:rPr>
          <w:rStyle w:val="lev"/>
          <w:rFonts w:ascii="Verdana" w:hAnsi="Verdana"/>
          <w:b w:val="0"/>
          <w:bCs w:val="0"/>
          <w:color w:val="000000"/>
          <w:sz w:val="16"/>
          <w:szCs w:val="16"/>
          <w:rtl/>
        </w:rPr>
        <w:t>من</w:t>
      </w:r>
      <w:r w:rsidRPr="00451967">
        <w:rPr>
          <w:rStyle w:val="apple-converted-space"/>
          <w:rFonts w:ascii="Verdana" w:hAnsi="Verdana"/>
          <w:b/>
          <w:bCs/>
          <w:color w:val="000000"/>
          <w:sz w:val="16"/>
          <w:szCs w:val="16"/>
        </w:rPr>
        <w:t> </w:t>
      </w:r>
      <w:r w:rsidRPr="00451967">
        <w:rPr>
          <w:rStyle w:val="lev"/>
          <w:rFonts w:ascii="Verdana" w:hAnsi="Verdana"/>
          <w:b w:val="0"/>
          <w:bCs w:val="0"/>
          <w:color w:val="000000"/>
          <w:sz w:val="16"/>
          <w:szCs w:val="16"/>
          <w:rtl/>
        </w:rPr>
        <w:t>مجلة</w:t>
      </w:r>
      <w:r w:rsidR="003B6C47">
        <w:rPr>
          <w:rStyle w:val="lev"/>
          <w:rFonts w:ascii="Verdana" w:hAnsi="Verdana" w:hint="cs"/>
          <w:b w:val="0"/>
          <w:bCs w:val="0"/>
          <w:color w:val="000000"/>
          <w:sz w:val="16"/>
          <w:szCs w:val="16"/>
          <w:rtl/>
        </w:rPr>
        <w:t xml:space="preserve"> </w:t>
      </w:r>
      <w:r w:rsidRPr="00451967">
        <w:rPr>
          <w:rStyle w:val="lev"/>
          <w:rFonts w:ascii="Verdana" w:hAnsi="Verdana"/>
          <w:b w:val="0"/>
          <w:bCs w:val="0"/>
          <w:color w:val="000000"/>
          <w:sz w:val="16"/>
          <w:szCs w:val="16"/>
          <w:rtl/>
        </w:rPr>
        <w:t>الحقوق والإجراءات</w:t>
      </w:r>
      <w:r w:rsidRPr="00451967">
        <w:rPr>
          <w:rStyle w:val="apple-converted-space"/>
          <w:rFonts w:ascii="Verdana" w:hAnsi="Verdana"/>
          <w:b/>
          <w:bCs/>
          <w:color w:val="000000"/>
          <w:sz w:val="16"/>
          <w:szCs w:val="16"/>
        </w:rPr>
        <w:t> </w:t>
      </w:r>
      <w:r w:rsidRPr="00451967">
        <w:rPr>
          <w:rStyle w:val="lev"/>
          <w:rFonts w:ascii="Verdana" w:hAnsi="Verdana"/>
          <w:b w:val="0"/>
          <w:bCs w:val="0"/>
          <w:color w:val="000000"/>
          <w:sz w:val="16"/>
          <w:szCs w:val="16"/>
          <w:rtl/>
        </w:rPr>
        <w:t>الجبائية</w:t>
      </w:r>
      <w:r w:rsidRPr="00451967">
        <w:rPr>
          <w:rStyle w:val="apple-converted-space"/>
          <w:rFonts w:ascii="Verdana" w:hAnsi="Verdana"/>
          <w:b/>
          <w:bCs/>
          <w:color w:val="000000"/>
          <w:sz w:val="16"/>
          <w:szCs w:val="16"/>
        </w:rPr>
        <w:t> </w:t>
      </w:r>
      <w:r w:rsidRPr="00451967">
        <w:rPr>
          <w:rStyle w:val="lev"/>
          <w:rFonts w:ascii="Verdana" w:hAnsi="Verdana"/>
          <w:b w:val="0"/>
          <w:bCs w:val="0"/>
          <w:color w:val="000000"/>
          <w:sz w:val="16"/>
          <w:szCs w:val="16"/>
          <w:rtl/>
        </w:rPr>
        <w:t>المتعلقة</w:t>
      </w:r>
      <w:r w:rsidRPr="00451967">
        <w:rPr>
          <w:rStyle w:val="apple-converted-space"/>
          <w:rFonts w:ascii="Verdana" w:hAnsi="Verdana"/>
          <w:b/>
          <w:bCs/>
          <w:color w:val="000000"/>
          <w:sz w:val="16"/>
          <w:szCs w:val="16"/>
        </w:rPr>
        <w:t> </w:t>
      </w:r>
      <w:r w:rsidRPr="00451967">
        <w:rPr>
          <w:rStyle w:val="lev"/>
          <w:rFonts w:ascii="Verdana" w:hAnsi="Verdana"/>
          <w:b w:val="0"/>
          <w:bCs w:val="0"/>
          <w:color w:val="000000"/>
          <w:sz w:val="16"/>
          <w:szCs w:val="16"/>
          <w:rtl/>
        </w:rPr>
        <w:t>بمكان</w:t>
      </w:r>
      <w:r w:rsidRPr="00451967">
        <w:rPr>
          <w:rStyle w:val="apple-converted-space"/>
          <w:rFonts w:ascii="Verdana" w:hAnsi="Verdana"/>
          <w:b/>
          <w:bCs/>
          <w:color w:val="000000"/>
          <w:sz w:val="16"/>
          <w:szCs w:val="16"/>
        </w:rPr>
        <w:t> </w:t>
      </w:r>
      <w:r w:rsidRPr="00451967">
        <w:rPr>
          <w:rStyle w:val="lev"/>
          <w:rFonts w:ascii="Verdana" w:hAnsi="Verdana"/>
          <w:b w:val="0"/>
          <w:bCs w:val="0"/>
          <w:color w:val="000000"/>
          <w:sz w:val="16"/>
          <w:szCs w:val="16"/>
          <w:rtl/>
        </w:rPr>
        <w:t>توظيف</w:t>
      </w:r>
      <w:r w:rsidRPr="00451967">
        <w:rPr>
          <w:rStyle w:val="apple-converted-space"/>
          <w:rFonts w:ascii="Verdana" w:hAnsi="Verdana"/>
          <w:b/>
          <w:bCs/>
          <w:color w:val="000000"/>
          <w:sz w:val="16"/>
          <w:szCs w:val="16"/>
        </w:rPr>
        <w:t> </w:t>
      </w:r>
      <w:r w:rsidRPr="00451967">
        <w:rPr>
          <w:rStyle w:val="lev"/>
          <w:rFonts w:ascii="Verdana" w:hAnsi="Verdana"/>
          <w:b w:val="0"/>
          <w:bCs w:val="0"/>
          <w:color w:val="000000"/>
          <w:sz w:val="16"/>
          <w:szCs w:val="16"/>
          <w:rtl/>
        </w:rPr>
        <w:t>الأداء</w:t>
      </w:r>
      <w:r w:rsidRPr="00451967">
        <w:rPr>
          <w:rStyle w:val="apple-converted-space"/>
          <w:rFonts w:ascii="Verdana" w:hAnsi="Verdana"/>
          <w:b/>
          <w:bCs/>
          <w:color w:val="000000"/>
          <w:sz w:val="16"/>
          <w:szCs w:val="16"/>
        </w:rPr>
        <w:t> </w:t>
      </w:r>
      <w:r w:rsidRPr="00451967">
        <w:rPr>
          <w:rStyle w:val="lev"/>
          <w:rFonts w:ascii="Verdana" w:hAnsi="Verdana"/>
          <w:b w:val="0"/>
          <w:bCs w:val="0"/>
          <w:color w:val="000000"/>
          <w:sz w:val="16"/>
          <w:szCs w:val="16"/>
          <w:rtl/>
        </w:rPr>
        <w:t>والتصريح</w:t>
      </w:r>
      <w:r w:rsidRPr="00451967">
        <w:rPr>
          <w:rStyle w:val="apple-converted-space"/>
          <w:rFonts w:ascii="Verdana" w:hAnsi="Verdana"/>
          <w:b/>
          <w:bCs/>
          <w:color w:val="000000"/>
          <w:sz w:val="16"/>
          <w:szCs w:val="16"/>
        </w:rPr>
        <w:t> </w:t>
      </w:r>
      <w:r w:rsidRPr="00451967">
        <w:rPr>
          <w:rStyle w:val="lev"/>
          <w:rFonts w:ascii="Verdana" w:hAnsi="Verdana"/>
          <w:b w:val="0"/>
          <w:bCs w:val="0"/>
          <w:color w:val="000000"/>
          <w:sz w:val="16"/>
          <w:szCs w:val="16"/>
          <w:rtl/>
        </w:rPr>
        <w:t>به</w:t>
      </w:r>
      <w:r w:rsidRPr="00451967">
        <w:rPr>
          <w:rStyle w:val="apple-converted-space"/>
          <w:rFonts w:ascii="Verdana" w:hAnsi="Verdana"/>
          <w:b/>
          <w:bCs/>
          <w:color w:val="000000"/>
          <w:sz w:val="16"/>
          <w:szCs w:val="16"/>
        </w:rPr>
        <w:t> </w:t>
      </w:r>
      <w:r w:rsidRPr="00451967">
        <w:rPr>
          <w:rStyle w:val="lev"/>
          <w:rFonts w:ascii="Verdana" w:hAnsi="Verdana"/>
          <w:b w:val="0"/>
          <w:bCs w:val="0"/>
          <w:color w:val="000000"/>
          <w:sz w:val="16"/>
          <w:szCs w:val="16"/>
        </w:rPr>
        <w:t>.</w:t>
      </w:r>
    </w:p>
  </w:footnote>
  <w:footnote w:id="13">
    <w:p w:rsidR="000602D5" w:rsidRPr="009E2225" w:rsidRDefault="000602D5" w:rsidP="009E2225">
      <w:pPr>
        <w:bidi/>
        <w:ind w:left="0" w:right="-567"/>
        <w:jc w:val="left"/>
        <w:rPr>
          <w:rFonts w:asciiTheme="majorBidi" w:hAnsiTheme="majorBidi" w:cstheme="majorBidi"/>
          <w:b/>
          <w:bCs/>
          <w:color w:val="000000"/>
          <w:sz w:val="24"/>
          <w:szCs w:val="24"/>
          <w:shd w:val="clear" w:color="auto" w:fill="FFFFFF"/>
          <w:rtl/>
        </w:rPr>
      </w:pPr>
      <w:r>
        <w:rPr>
          <w:rFonts w:hint="cs"/>
          <w:rtl/>
        </w:rPr>
        <w:t xml:space="preserve">(1 ) </w:t>
      </w:r>
      <w:r w:rsidRPr="009E2225">
        <w:rPr>
          <w:rStyle w:val="apple-converted-space"/>
          <w:rFonts w:asciiTheme="majorBidi" w:hAnsiTheme="majorBidi" w:cstheme="majorBidi"/>
          <w:color w:val="000000"/>
          <w:sz w:val="24"/>
          <w:szCs w:val="24"/>
          <w:rtl/>
        </w:rPr>
        <w:t>المذكرة العامة عدد14/2006</w:t>
      </w:r>
      <w:r w:rsidRPr="009E2225">
        <w:rPr>
          <w:rStyle w:val="apple-converted-space"/>
          <w:rFonts w:asciiTheme="majorBidi" w:hAnsiTheme="majorBidi" w:cstheme="majorBidi"/>
          <w:b/>
          <w:bCs/>
          <w:color w:val="000000"/>
          <w:sz w:val="24"/>
          <w:szCs w:val="24"/>
        </w:rPr>
        <w:t> </w:t>
      </w:r>
      <w:r w:rsidRPr="009E2225">
        <w:rPr>
          <w:rStyle w:val="lev"/>
          <w:rFonts w:asciiTheme="majorBidi" w:hAnsiTheme="majorBidi" w:cstheme="majorBidi"/>
          <w:b w:val="0"/>
          <w:bCs w:val="0"/>
          <w:color w:val="000000"/>
          <w:sz w:val="24"/>
          <w:szCs w:val="24"/>
          <w:rtl/>
        </w:rPr>
        <w:t>المتعلقة</w:t>
      </w:r>
      <w:r w:rsidRPr="009E2225">
        <w:rPr>
          <w:rStyle w:val="apple-converted-space"/>
          <w:rFonts w:asciiTheme="majorBidi" w:hAnsiTheme="majorBidi" w:cstheme="majorBidi"/>
          <w:color w:val="000000"/>
          <w:sz w:val="24"/>
          <w:szCs w:val="24"/>
        </w:rPr>
        <w:t> </w:t>
      </w:r>
      <w:r w:rsidRPr="009E2225">
        <w:rPr>
          <w:rFonts w:asciiTheme="majorBidi" w:hAnsiTheme="majorBidi" w:cstheme="majorBidi"/>
          <w:color w:val="000000"/>
          <w:sz w:val="24"/>
          <w:szCs w:val="24"/>
          <w:shd w:val="clear" w:color="auto" w:fill="FFFFFF"/>
          <w:rtl/>
        </w:rPr>
        <w:t xml:space="preserve"> بشرح أحكام الفصل 51 من القانون عدد 106 لسنة 2005 المؤرخ في 19 ديسمبر 2005 المتعلق بقانون المالية لسنة 2006 والمتعلقة باحتساب آجال التقادم في صورة عدم التصريح بالأداء</w:t>
      </w:r>
      <w:r w:rsidRPr="009E2225">
        <w:rPr>
          <w:rFonts w:asciiTheme="majorBidi" w:hAnsiTheme="majorBidi" w:cstheme="majorBidi"/>
          <w:b/>
          <w:bCs/>
          <w:color w:val="000000"/>
          <w:sz w:val="24"/>
          <w:szCs w:val="24"/>
          <w:shd w:val="clear" w:color="auto" w:fill="FFFFFF"/>
        </w:rPr>
        <w:t>.</w:t>
      </w:r>
    </w:p>
    <w:p w:rsidR="000602D5" w:rsidRPr="009E2225" w:rsidRDefault="000602D5" w:rsidP="009E2225">
      <w:pPr>
        <w:pStyle w:val="Notedebasdepage"/>
        <w:bidi/>
        <w:rPr>
          <w:rtl/>
        </w:rPr>
      </w:pPr>
    </w:p>
  </w:footnote>
  <w:footnote w:id="14">
    <w:p w:rsidR="000602D5" w:rsidRPr="00BF60B0" w:rsidRDefault="000602D5" w:rsidP="00BF60B0">
      <w:pPr>
        <w:pStyle w:val="Notedebasdepage"/>
        <w:bidi/>
        <w:rPr>
          <w:rtl/>
          <w:lang w:bidi="ar-TN"/>
        </w:rPr>
      </w:pPr>
      <w:r w:rsidRPr="00BF60B0">
        <w:rPr>
          <w:rStyle w:val="Appelnotedebasdep"/>
        </w:rPr>
        <w:footnoteRef/>
      </w:r>
      <w:r w:rsidRPr="00BF60B0">
        <w:t xml:space="preserve"> </w:t>
      </w:r>
      <w:r>
        <w:rPr>
          <w:rFonts w:hint="cs"/>
          <w:rtl/>
        </w:rPr>
        <w:t>مذكرة إدارية عدد28/2008</w:t>
      </w:r>
      <w:r w:rsidRPr="00BF60B0">
        <w:rPr>
          <w:color w:val="000000"/>
          <w:shd w:val="clear" w:color="auto" w:fill="FFFFFF"/>
          <w:rtl/>
        </w:rPr>
        <w:t>شرح أحكام الفصل 60 من القانون عدد 70 لسنة 2007 المؤرخ في 27 ديسمبر 2007 المتعلق بقانون المالية لسنة 2008 والخاصة بتوضيح مجال اختصاص القاضي</w:t>
      </w:r>
      <w:r w:rsidRPr="00BF60B0">
        <w:rPr>
          <w:rStyle w:val="apple-converted-space"/>
          <w:color w:val="000000"/>
          <w:shd w:val="clear" w:color="auto" w:fill="FFFFFF"/>
        </w:rPr>
        <w:t> </w:t>
      </w:r>
      <w:r w:rsidRPr="00BF60B0">
        <w:rPr>
          <w:rStyle w:val="spelle"/>
          <w:color w:val="000000"/>
          <w:shd w:val="clear" w:color="auto" w:fill="FFFFFF"/>
          <w:rtl/>
        </w:rPr>
        <w:t>الجبائي</w:t>
      </w:r>
    </w:p>
  </w:footnote>
  <w:footnote w:id="15">
    <w:p w:rsidR="000602D5" w:rsidRDefault="000602D5" w:rsidP="009E2225">
      <w:pPr>
        <w:pStyle w:val="Notedebasdepage"/>
        <w:bidi/>
        <w:rPr>
          <w:rtl/>
          <w:lang w:bidi="ar-TN"/>
        </w:rPr>
      </w:pPr>
      <w:r>
        <w:rPr>
          <w:rStyle w:val="Appelnotedebasdep"/>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2132"/>
    <w:multiLevelType w:val="hybridMultilevel"/>
    <w:tmpl w:val="5944040E"/>
    <w:lvl w:ilvl="0" w:tplc="0E0E8EB2">
      <w:start w:val="1"/>
      <w:numFmt w:val="bullet"/>
      <w:lvlText w:val=""/>
      <w:lvlJc w:val="left"/>
      <w:pPr>
        <w:ind w:left="1137" w:hanging="360"/>
      </w:pPr>
      <w:rPr>
        <w:rFonts w:ascii="Wingdings" w:hAnsi="Wingdings" w:hint="default"/>
        <w:sz w:val="28"/>
        <w:szCs w:val="28"/>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
    <w:nsid w:val="03421F06"/>
    <w:multiLevelType w:val="multilevel"/>
    <w:tmpl w:val="3196BCA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21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65064A7"/>
    <w:multiLevelType w:val="hybridMultilevel"/>
    <w:tmpl w:val="6F245C08"/>
    <w:lvl w:ilvl="0" w:tplc="040C0009">
      <w:start w:val="1"/>
      <w:numFmt w:val="bullet"/>
      <w:lvlText w:val=""/>
      <w:lvlJc w:val="left"/>
      <w:pPr>
        <w:ind w:left="1545" w:hanging="360"/>
      </w:pPr>
      <w:rPr>
        <w:rFonts w:ascii="Wingdings" w:hAnsi="Wingdings" w:hint="default"/>
      </w:rPr>
    </w:lvl>
    <w:lvl w:ilvl="1" w:tplc="040C0003" w:tentative="1">
      <w:start w:val="1"/>
      <w:numFmt w:val="bullet"/>
      <w:lvlText w:val="o"/>
      <w:lvlJc w:val="left"/>
      <w:pPr>
        <w:ind w:left="2265" w:hanging="360"/>
      </w:pPr>
      <w:rPr>
        <w:rFonts w:ascii="Courier New" w:hAnsi="Courier New" w:cs="Courier New" w:hint="default"/>
      </w:rPr>
    </w:lvl>
    <w:lvl w:ilvl="2" w:tplc="040C0005" w:tentative="1">
      <w:start w:val="1"/>
      <w:numFmt w:val="bullet"/>
      <w:lvlText w:val=""/>
      <w:lvlJc w:val="left"/>
      <w:pPr>
        <w:ind w:left="2985" w:hanging="360"/>
      </w:pPr>
      <w:rPr>
        <w:rFonts w:ascii="Wingdings" w:hAnsi="Wingdings" w:hint="default"/>
      </w:rPr>
    </w:lvl>
    <w:lvl w:ilvl="3" w:tplc="040C0001" w:tentative="1">
      <w:start w:val="1"/>
      <w:numFmt w:val="bullet"/>
      <w:lvlText w:val=""/>
      <w:lvlJc w:val="left"/>
      <w:pPr>
        <w:ind w:left="3705" w:hanging="360"/>
      </w:pPr>
      <w:rPr>
        <w:rFonts w:ascii="Symbol" w:hAnsi="Symbol" w:hint="default"/>
      </w:rPr>
    </w:lvl>
    <w:lvl w:ilvl="4" w:tplc="040C0003" w:tentative="1">
      <w:start w:val="1"/>
      <w:numFmt w:val="bullet"/>
      <w:lvlText w:val="o"/>
      <w:lvlJc w:val="left"/>
      <w:pPr>
        <w:ind w:left="4425" w:hanging="360"/>
      </w:pPr>
      <w:rPr>
        <w:rFonts w:ascii="Courier New" w:hAnsi="Courier New" w:cs="Courier New" w:hint="default"/>
      </w:rPr>
    </w:lvl>
    <w:lvl w:ilvl="5" w:tplc="040C0005" w:tentative="1">
      <w:start w:val="1"/>
      <w:numFmt w:val="bullet"/>
      <w:lvlText w:val=""/>
      <w:lvlJc w:val="left"/>
      <w:pPr>
        <w:ind w:left="5145" w:hanging="360"/>
      </w:pPr>
      <w:rPr>
        <w:rFonts w:ascii="Wingdings" w:hAnsi="Wingdings" w:hint="default"/>
      </w:rPr>
    </w:lvl>
    <w:lvl w:ilvl="6" w:tplc="040C0001" w:tentative="1">
      <w:start w:val="1"/>
      <w:numFmt w:val="bullet"/>
      <w:lvlText w:val=""/>
      <w:lvlJc w:val="left"/>
      <w:pPr>
        <w:ind w:left="5865" w:hanging="360"/>
      </w:pPr>
      <w:rPr>
        <w:rFonts w:ascii="Symbol" w:hAnsi="Symbol" w:hint="default"/>
      </w:rPr>
    </w:lvl>
    <w:lvl w:ilvl="7" w:tplc="040C0003" w:tentative="1">
      <w:start w:val="1"/>
      <w:numFmt w:val="bullet"/>
      <w:lvlText w:val="o"/>
      <w:lvlJc w:val="left"/>
      <w:pPr>
        <w:ind w:left="6585" w:hanging="360"/>
      </w:pPr>
      <w:rPr>
        <w:rFonts w:ascii="Courier New" w:hAnsi="Courier New" w:cs="Courier New" w:hint="default"/>
      </w:rPr>
    </w:lvl>
    <w:lvl w:ilvl="8" w:tplc="040C0005" w:tentative="1">
      <w:start w:val="1"/>
      <w:numFmt w:val="bullet"/>
      <w:lvlText w:val=""/>
      <w:lvlJc w:val="left"/>
      <w:pPr>
        <w:ind w:left="7305" w:hanging="360"/>
      </w:pPr>
      <w:rPr>
        <w:rFonts w:ascii="Wingdings" w:hAnsi="Wingdings" w:hint="default"/>
      </w:rPr>
    </w:lvl>
  </w:abstractNum>
  <w:abstractNum w:abstractNumId="3">
    <w:nsid w:val="0CE31535"/>
    <w:multiLevelType w:val="hybridMultilevel"/>
    <w:tmpl w:val="6F78C988"/>
    <w:lvl w:ilvl="0" w:tplc="040C0001">
      <w:start w:val="1"/>
      <w:numFmt w:val="bullet"/>
      <w:lvlText w:val=""/>
      <w:lvlJc w:val="left"/>
      <w:pPr>
        <w:ind w:left="1321" w:hanging="360"/>
      </w:pPr>
      <w:rPr>
        <w:rFonts w:ascii="Symbol" w:hAnsi="Symbol" w:hint="default"/>
      </w:rPr>
    </w:lvl>
    <w:lvl w:ilvl="1" w:tplc="040C0003" w:tentative="1">
      <w:start w:val="1"/>
      <w:numFmt w:val="bullet"/>
      <w:lvlText w:val="o"/>
      <w:lvlJc w:val="left"/>
      <w:pPr>
        <w:ind w:left="2041" w:hanging="360"/>
      </w:pPr>
      <w:rPr>
        <w:rFonts w:ascii="Courier New" w:hAnsi="Courier New" w:cs="Courier New" w:hint="default"/>
      </w:rPr>
    </w:lvl>
    <w:lvl w:ilvl="2" w:tplc="040C0005" w:tentative="1">
      <w:start w:val="1"/>
      <w:numFmt w:val="bullet"/>
      <w:lvlText w:val=""/>
      <w:lvlJc w:val="left"/>
      <w:pPr>
        <w:ind w:left="2761" w:hanging="360"/>
      </w:pPr>
      <w:rPr>
        <w:rFonts w:ascii="Wingdings" w:hAnsi="Wingdings" w:hint="default"/>
      </w:rPr>
    </w:lvl>
    <w:lvl w:ilvl="3" w:tplc="040C0001" w:tentative="1">
      <w:start w:val="1"/>
      <w:numFmt w:val="bullet"/>
      <w:lvlText w:val=""/>
      <w:lvlJc w:val="left"/>
      <w:pPr>
        <w:ind w:left="3481" w:hanging="360"/>
      </w:pPr>
      <w:rPr>
        <w:rFonts w:ascii="Symbol" w:hAnsi="Symbol" w:hint="default"/>
      </w:rPr>
    </w:lvl>
    <w:lvl w:ilvl="4" w:tplc="040C0003" w:tentative="1">
      <w:start w:val="1"/>
      <w:numFmt w:val="bullet"/>
      <w:lvlText w:val="o"/>
      <w:lvlJc w:val="left"/>
      <w:pPr>
        <w:ind w:left="4201" w:hanging="360"/>
      </w:pPr>
      <w:rPr>
        <w:rFonts w:ascii="Courier New" w:hAnsi="Courier New" w:cs="Courier New" w:hint="default"/>
      </w:rPr>
    </w:lvl>
    <w:lvl w:ilvl="5" w:tplc="040C0005" w:tentative="1">
      <w:start w:val="1"/>
      <w:numFmt w:val="bullet"/>
      <w:lvlText w:val=""/>
      <w:lvlJc w:val="left"/>
      <w:pPr>
        <w:ind w:left="4921" w:hanging="360"/>
      </w:pPr>
      <w:rPr>
        <w:rFonts w:ascii="Wingdings" w:hAnsi="Wingdings" w:hint="default"/>
      </w:rPr>
    </w:lvl>
    <w:lvl w:ilvl="6" w:tplc="040C0001" w:tentative="1">
      <w:start w:val="1"/>
      <w:numFmt w:val="bullet"/>
      <w:lvlText w:val=""/>
      <w:lvlJc w:val="left"/>
      <w:pPr>
        <w:ind w:left="5641" w:hanging="360"/>
      </w:pPr>
      <w:rPr>
        <w:rFonts w:ascii="Symbol" w:hAnsi="Symbol" w:hint="default"/>
      </w:rPr>
    </w:lvl>
    <w:lvl w:ilvl="7" w:tplc="040C0003" w:tentative="1">
      <w:start w:val="1"/>
      <w:numFmt w:val="bullet"/>
      <w:lvlText w:val="o"/>
      <w:lvlJc w:val="left"/>
      <w:pPr>
        <w:ind w:left="6361" w:hanging="360"/>
      </w:pPr>
      <w:rPr>
        <w:rFonts w:ascii="Courier New" w:hAnsi="Courier New" w:cs="Courier New" w:hint="default"/>
      </w:rPr>
    </w:lvl>
    <w:lvl w:ilvl="8" w:tplc="040C0005" w:tentative="1">
      <w:start w:val="1"/>
      <w:numFmt w:val="bullet"/>
      <w:lvlText w:val=""/>
      <w:lvlJc w:val="left"/>
      <w:pPr>
        <w:ind w:left="7081" w:hanging="360"/>
      </w:pPr>
      <w:rPr>
        <w:rFonts w:ascii="Wingdings" w:hAnsi="Wingdings" w:hint="default"/>
      </w:rPr>
    </w:lvl>
  </w:abstractNum>
  <w:abstractNum w:abstractNumId="4">
    <w:nsid w:val="12A333FA"/>
    <w:multiLevelType w:val="hybridMultilevel"/>
    <w:tmpl w:val="876CAE00"/>
    <w:lvl w:ilvl="0" w:tplc="040C0009">
      <w:start w:val="1"/>
      <w:numFmt w:val="bullet"/>
      <w:lvlText w:val=""/>
      <w:lvlJc w:val="left"/>
      <w:pPr>
        <w:ind w:left="720" w:hanging="360"/>
      </w:pPr>
      <w:rPr>
        <w:rFonts w:ascii="Wingdings" w:hAnsi="Wingdings" w:hint="default"/>
      </w:rPr>
    </w:lvl>
    <w:lvl w:ilvl="1" w:tplc="040C0009">
      <w:start w:val="1"/>
      <w:numFmt w:val="bullet"/>
      <w:lvlText w:val=""/>
      <w:lvlJc w:val="left"/>
      <w:pPr>
        <w:ind w:left="927"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B43033"/>
    <w:multiLevelType w:val="hybridMultilevel"/>
    <w:tmpl w:val="9DBE315A"/>
    <w:lvl w:ilvl="0" w:tplc="040C0001">
      <w:start w:val="1"/>
      <w:numFmt w:val="bullet"/>
      <w:lvlText w:val=""/>
      <w:lvlJc w:val="left"/>
      <w:pPr>
        <w:ind w:left="1321" w:hanging="360"/>
      </w:pPr>
      <w:rPr>
        <w:rFonts w:ascii="Symbol" w:hAnsi="Symbol" w:hint="default"/>
      </w:rPr>
    </w:lvl>
    <w:lvl w:ilvl="1" w:tplc="040C0003" w:tentative="1">
      <w:start w:val="1"/>
      <w:numFmt w:val="bullet"/>
      <w:lvlText w:val="o"/>
      <w:lvlJc w:val="left"/>
      <w:pPr>
        <w:ind w:left="2041" w:hanging="360"/>
      </w:pPr>
      <w:rPr>
        <w:rFonts w:ascii="Courier New" w:hAnsi="Courier New" w:cs="Courier New" w:hint="default"/>
      </w:rPr>
    </w:lvl>
    <w:lvl w:ilvl="2" w:tplc="040C0005" w:tentative="1">
      <w:start w:val="1"/>
      <w:numFmt w:val="bullet"/>
      <w:lvlText w:val=""/>
      <w:lvlJc w:val="left"/>
      <w:pPr>
        <w:ind w:left="2761" w:hanging="360"/>
      </w:pPr>
      <w:rPr>
        <w:rFonts w:ascii="Wingdings" w:hAnsi="Wingdings" w:hint="default"/>
      </w:rPr>
    </w:lvl>
    <w:lvl w:ilvl="3" w:tplc="040C0001" w:tentative="1">
      <w:start w:val="1"/>
      <w:numFmt w:val="bullet"/>
      <w:lvlText w:val=""/>
      <w:lvlJc w:val="left"/>
      <w:pPr>
        <w:ind w:left="3481" w:hanging="360"/>
      </w:pPr>
      <w:rPr>
        <w:rFonts w:ascii="Symbol" w:hAnsi="Symbol" w:hint="default"/>
      </w:rPr>
    </w:lvl>
    <w:lvl w:ilvl="4" w:tplc="040C0003" w:tentative="1">
      <w:start w:val="1"/>
      <w:numFmt w:val="bullet"/>
      <w:lvlText w:val="o"/>
      <w:lvlJc w:val="left"/>
      <w:pPr>
        <w:ind w:left="4201" w:hanging="360"/>
      </w:pPr>
      <w:rPr>
        <w:rFonts w:ascii="Courier New" w:hAnsi="Courier New" w:cs="Courier New" w:hint="default"/>
      </w:rPr>
    </w:lvl>
    <w:lvl w:ilvl="5" w:tplc="040C0005" w:tentative="1">
      <w:start w:val="1"/>
      <w:numFmt w:val="bullet"/>
      <w:lvlText w:val=""/>
      <w:lvlJc w:val="left"/>
      <w:pPr>
        <w:ind w:left="4921" w:hanging="360"/>
      </w:pPr>
      <w:rPr>
        <w:rFonts w:ascii="Wingdings" w:hAnsi="Wingdings" w:hint="default"/>
      </w:rPr>
    </w:lvl>
    <w:lvl w:ilvl="6" w:tplc="040C0001" w:tentative="1">
      <w:start w:val="1"/>
      <w:numFmt w:val="bullet"/>
      <w:lvlText w:val=""/>
      <w:lvlJc w:val="left"/>
      <w:pPr>
        <w:ind w:left="5641" w:hanging="360"/>
      </w:pPr>
      <w:rPr>
        <w:rFonts w:ascii="Symbol" w:hAnsi="Symbol" w:hint="default"/>
      </w:rPr>
    </w:lvl>
    <w:lvl w:ilvl="7" w:tplc="040C0003" w:tentative="1">
      <w:start w:val="1"/>
      <w:numFmt w:val="bullet"/>
      <w:lvlText w:val="o"/>
      <w:lvlJc w:val="left"/>
      <w:pPr>
        <w:ind w:left="6361" w:hanging="360"/>
      </w:pPr>
      <w:rPr>
        <w:rFonts w:ascii="Courier New" w:hAnsi="Courier New" w:cs="Courier New" w:hint="default"/>
      </w:rPr>
    </w:lvl>
    <w:lvl w:ilvl="8" w:tplc="040C0005" w:tentative="1">
      <w:start w:val="1"/>
      <w:numFmt w:val="bullet"/>
      <w:lvlText w:val=""/>
      <w:lvlJc w:val="left"/>
      <w:pPr>
        <w:ind w:left="7081" w:hanging="360"/>
      </w:pPr>
      <w:rPr>
        <w:rFonts w:ascii="Wingdings" w:hAnsi="Wingdings" w:hint="default"/>
      </w:rPr>
    </w:lvl>
  </w:abstractNum>
  <w:abstractNum w:abstractNumId="6">
    <w:nsid w:val="15AC1435"/>
    <w:multiLevelType w:val="hybridMultilevel"/>
    <w:tmpl w:val="E4EE36E2"/>
    <w:lvl w:ilvl="0" w:tplc="EC867C82">
      <w:start w:val="1"/>
      <w:numFmt w:val="upperRoman"/>
      <w:lvlText w:val="%1)"/>
      <w:lvlJc w:val="left"/>
      <w:pPr>
        <w:ind w:left="1117" w:hanging="720"/>
      </w:pPr>
      <w:rPr>
        <w:rFonts w:hint="default"/>
        <w:sz w:val="32"/>
      </w:rPr>
    </w:lvl>
    <w:lvl w:ilvl="1" w:tplc="040C0019" w:tentative="1">
      <w:start w:val="1"/>
      <w:numFmt w:val="lowerLetter"/>
      <w:lvlText w:val="%2."/>
      <w:lvlJc w:val="left"/>
      <w:pPr>
        <w:ind w:left="1477" w:hanging="360"/>
      </w:pPr>
    </w:lvl>
    <w:lvl w:ilvl="2" w:tplc="040C001B" w:tentative="1">
      <w:start w:val="1"/>
      <w:numFmt w:val="lowerRoman"/>
      <w:lvlText w:val="%3."/>
      <w:lvlJc w:val="right"/>
      <w:pPr>
        <w:ind w:left="2197" w:hanging="180"/>
      </w:pPr>
    </w:lvl>
    <w:lvl w:ilvl="3" w:tplc="040C000F" w:tentative="1">
      <w:start w:val="1"/>
      <w:numFmt w:val="decimal"/>
      <w:lvlText w:val="%4."/>
      <w:lvlJc w:val="left"/>
      <w:pPr>
        <w:ind w:left="2917" w:hanging="360"/>
      </w:pPr>
    </w:lvl>
    <w:lvl w:ilvl="4" w:tplc="040C0019" w:tentative="1">
      <w:start w:val="1"/>
      <w:numFmt w:val="lowerLetter"/>
      <w:lvlText w:val="%5."/>
      <w:lvlJc w:val="left"/>
      <w:pPr>
        <w:ind w:left="3637" w:hanging="360"/>
      </w:pPr>
    </w:lvl>
    <w:lvl w:ilvl="5" w:tplc="040C001B" w:tentative="1">
      <w:start w:val="1"/>
      <w:numFmt w:val="lowerRoman"/>
      <w:lvlText w:val="%6."/>
      <w:lvlJc w:val="right"/>
      <w:pPr>
        <w:ind w:left="4357" w:hanging="180"/>
      </w:pPr>
    </w:lvl>
    <w:lvl w:ilvl="6" w:tplc="040C000F" w:tentative="1">
      <w:start w:val="1"/>
      <w:numFmt w:val="decimal"/>
      <w:lvlText w:val="%7."/>
      <w:lvlJc w:val="left"/>
      <w:pPr>
        <w:ind w:left="5077" w:hanging="360"/>
      </w:pPr>
    </w:lvl>
    <w:lvl w:ilvl="7" w:tplc="040C0019" w:tentative="1">
      <w:start w:val="1"/>
      <w:numFmt w:val="lowerLetter"/>
      <w:lvlText w:val="%8."/>
      <w:lvlJc w:val="left"/>
      <w:pPr>
        <w:ind w:left="5797" w:hanging="360"/>
      </w:pPr>
    </w:lvl>
    <w:lvl w:ilvl="8" w:tplc="040C001B" w:tentative="1">
      <w:start w:val="1"/>
      <w:numFmt w:val="lowerRoman"/>
      <w:lvlText w:val="%9."/>
      <w:lvlJc w:val="right"/>
      <w:pPr>
        <w:ind w:left="6517" w:hanging="180"/>
      </w:pPr>
    </w:lvl>
  </w:abstractNum>
  <w:abstractNum w:abstractNumId="7">
    <w:nsid w:val="1A0319A4"/>
    <w:multiLevelType w:val="hybridMultilevel"/>
    <w:tmpl w:val="A3687D0E"/>
    <w:lvl w:ilvl="0" w:tplc="F4B09144">
      <w:start w:val="1"/>
      <w:numFmt w:val="bullet"/>
      <w:lvlText w:val=""/>
      <w:lvlJc w:val="left"/>
      <w:pPr>
        <w:ind w:left="1321" w:hanging="360"/>
      </w:pPr>
      <w:rPr>
        <w:rFonts w:ascii="Symbol" w:hAnsi="Symbol" w:hint="default"/>
        <w:sz w:val="32"/>
        <w:szCs w:val="32"/>
      </w:rPr>
    </w:lvl>
    <w:lvl w:ilvl="1" w:tplc="040C0003" w:tentative="1">
      <w:start w:val="1"/>
      <w:numFmt w:val="bullet"/>
      <w:lvlText w:val="o"/>
      <w:lvlJc w:val="left"/>
      <w:pPr>
        <w:ind w:left="2041" w:hanging="360"/>
      </w:pPr>
      <w:rPr>
        <w:rFonts w:ascii="Courier New" w:hAnsi="Courier New" w:cs="Courier New" w:hint="default"/>
      </w:rPr>
    </w:lvl>
    <w:lvl w:ilvl="2" w:tplc="040C0005" w:tentative="1">
      <w:start w:val="1"/>
      <w:numFmt w:val="bullet"/>
      <w:lvlText w:val=""/>
      <w:lvlJc w:val="left"/>
      <w:pPr>
        <w:ind w:left="2761" w:hanging="360"/>
      </w:pPr>
      <w:rPr>
        <w:rFonts w:ascii="Wingdings" w:hAnsi="Wingdings" w:hint="default"/>
      </w:rPr>
    </w:lvl>
    <w:lvl w:ilvl="3" w:tplc="040C0001" w:tentative="1">
      <w:start w:val="1"/>
      <w:numFmt w:val="bullet"/>
      <w:lvlText w:val=""/>
      <w:lvlJc w:val="left"/>
      <w:pPr>
        <w:ind w:left="3481" w:hanging="360"/>
      </w:pPr>
      <w:rPr>
        <w:rFonts w:ascii="Symbol" w:hAnsi="Symbol" w:hint="default"/>
      </w:rPr>
    </w:lvl>
    <w:lvl w:ilvl="4" w:tplc="040C0003" w:tentative="1">
      <w:start w:val="1"/>
      <w:numFmt w:val="bullet"/>
      <w:lvlText w:val="o"/>
      <w:lvlJc w:val="left"/>
      <w:pPr>
        <w:ind w:left="4201" w:hanging="360"/>
      </w:pPr>
      <w:rPr>
        <w:rFonts w:ascii="Courier New" w:hAnsi="Courier New" w:cs="Courier New" w:hint="default"/>
      </w:rPr>
    </w:lvl>
    <w:lvl w:ilvl="5" w:tplc="040C0005" w:tentative="1">
      <w:start w:val="1"/>
      <w:numFmt w:val="bullet"/>
      <w:lvlText w:val=""/>
      <w:lvlJc w:val="left"/>
      <w:pPr>
        <w:ind w:left="4921" w:hanging="360"/>
      </w:pPr>
      <w:rPr>
        <w:rFonts w:ascii="Wingdings" w:hAnsi="Wingdings" w:hint="default"/>
      </w:rPr>
    </w:lvl>
    <w:lvl w:ilvl="6" w:tplc="040C0001" w:tentative="1">
      <w:start w:val="1"/>
      <w:numFmt w:val="bullet"/>
      <w:lvlText w:val=""/>
      <w:lvlJc w:val="left"/>
      <w:pPr>
        <w:ind w:left="5641" w:hanging="360"/>
      </w:pPr>
      <w:rPr>
        <w:rFonts w:ascii="Symbol" w:hAnsi="Symbol" w:hint="default"/>
      </w:rPr>
    </w:lvl>
    <w:lvl w:ilvl="7" w:tplc="040C0003" w:tentative="1">
      <w:start w:val="1"/>
      <w:numFmt w:val="bullet"/>
      <w:lvlText w:val="o"/>
      <w:lvlJc w:val="left"/>
      <w:pPr>
        <w:ind w:left="6361" w:hanging="360"/>
      </w:pPr>
      <w:rPr>
        <w:rFonts w:ascii="Courier New" w:hAnsi="Courier New" w:cs="Courier New" w:hint="default"/>
      </w:rPr>
    </w:lvl>
    <w:lvl w:ilvl="8" w:tplc="040C0005" w:tentative="1">
      <w:start w:val="1"/>
      <w:numFmt w:val="bullet"/>
      <w:lvlText w:val=""/>
      <w:lvlJc w:val="left"/>
      <w:pPr>
        <w:ind w:left="7081" w:hanging="360"/>
      </w:pPr>
      <w:rPr>
        <w:rFonts w:ascii="Wingdings" w:hAnsi="Wingdings" w:hint="default"/>
      </w:rPr>
    </w:lvl>
  </w:abstractNum>
  <w:abstractNum w:abstractNumId="8">
    <w:nsid w:val="1AB37EFD"/>
    <w:multiLevelType w:val="hybridMultilevel"/>
    <w:tmpl w:val="2DBA8656"/>
    <w:lvl w:ilvl="0" w:tplc="040C0009">
      <w:start w:val="1"/>
      <w:numFmt w:val="bullet"/>
      <w:lvlText w:val=""/>
      <w:lvlJc w:val="left"/>
      <w:pPr>
        <w:ind w:left="1353" w:hanging="360"/>
      </w:pPr>
      <w:rPr>
        <w:rFonts w:ascii="Wingdings" w:hAnsi="Wingdings" w:hint="default"/>
      </w:rPr>
    </w:lvl>
    <w:lvl w:ilvl="1" w:tplc="040C0009">
      <w:start w:val="1"/>
      <w:numFmt w:val="bullet"/>
      <w:lvlText w:val=""/>
      <w:lvlJc w:val="left"/>
      <w:pPr>
        <w:ind w:left="3915" w:hanging="3195"/>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1C593B37"/>
    <w:multiLevelType w:val="hybridMultilevel"/>
    <w:tmpl w:val="F6B8A3C6"/>
    <w:lvl w:ilvl="0" w:tplc="040C0001">
      <w:start w:val="1"/>
      <w:numFmt w:val="bullet"/>
      <w:lvlText w:val=""/>
      <w:lvlJc w:val="left"/>
      <w:pPr>
        <w:ind w:left="1695" w:hanging="360"/>
      </w:pPr>
      <w:rPr>
        <w:rFonts w:ascii="Symbol" w:hAnsi="Symbol" w:hint="default"/>
      </w:rPr>
    </w:lvl>
    <w:lvl w:ilvl="1" w:tplc="040C0003" w:tentative="1">
      <w:start w:val="1"/>
      <w:numFmt w:val="bullet"/>
      <w:lvlText w:val="o"/>
      <w:lvlJc w:val="left"/>
      <w:pPr>
        <w:ind w:left="2415" w:hanging="360"/>
      </w:pPr>
      <w:rPr>
        <w:rFonts w:ascii="Courier New" w:hAnsi="Courier New" w:cs="Courier New" w:hint="default"/>
      </w:rPr>
    </w:lvl>
    <w:lvl w:ilvl="2" w:tplc="040C0005" w:tentative="1">
      <w:start w:val="1"/>
      <w:numFmt w:val="bullet"/>
      <w:lvlText w:val=""/>
      <w:lvlJc w:val="left"/>
      <w:pPr>
        <w:ind w:left="3135" w:hanging="360"/>
      </w:pPr>
      <w:rPr>
        <w:rFonts w:ascii="Wingdings" w:hAnsi="Wingdings" w:hint="default"/>
      </w:rPr>
    </w:lvl>
    <w:lvl w:ilvl="3" w:tplc="040C0001" w:tentative="1">
      <w:start w:val="1"/>
      <w:numFmt w:val="bullet"/>
      <w:lvlText w:val=""/>
      <w:lvlJc w:val="left"/>
      <w:pPr>
        <w:ind w:left="3855" w:hanging="360"/>
      </w:pPr>
      <w:rPr>
        <w:rFonts w:ascii="Symbol" w:hAnsi="Symbol" w:hint="default"/>
      </w:rPr>
    </w:lvl>
    <w:lvl w:ilvl="4" w:tplc="040C0003" w:tentative="1">
      <w:start w:val="1"/>
      <w:numFmt w:val="bullet"/>
      <w:lvlText w:val="o"/>
      <w:lvlJc w:val="left"/>
      <w:pPr>
        <w:ind w:left="4575" w:hanging="360"/>
      </w:pPr>
      <w:rPr>
        <w:rFonts w:ascii="Courier New" w:hAnsi="Courier New" w:cs="Courier New" w:hint="default"/>
      </w:rPr>
    </w:lvl>
    <w:lvl w:ilvl="5" w:tplc="040C0005" w:tentative="1">
      <w:start w:val="1"/>
      <w:numFmt w:val="bullet"/>
      <w:lvlText w:val=""/>
      <w:lvlJc w:val="left"/>
      <w:pPr>
        <w:ind w:left="5295" w:hanging="360"/>
      </w:pPr>
      <w:rPr>
        <w:rFonts w:ascii="Wingdings" w:hAnsi="Wingdings" w:hint="default"/>
      </w:rPr>
    </w:lvl>
    <w:lvl w:ilvl="6" w:tplc="040C0001" w:tentative="1">
      <w:start w:val="1"/>
      <w:numFmt w:val="bullet"/>
      <w:lvlText w:val=""/>
      <w:lvlJc w:val="left"/>
      <w:pPr>
        <w:ind w:left="6015" w:hanging="360"/>
      </w:pPr>
      <w:rPr>
        <w:rFonts w:ascii="Symbol" w:hAnsi="Symbol" w:hint="default"/>
      </w:rPr>
    </w:lvl>
    <w:lvl w:ilvl="7" w:tplc="040C0003" w:tentative="1">
      <w:start w:val="1"/>
      <w:numFmt w:val="bullet"/>
      <w:lvlText w:val="o"/>
      <w:lvlJc w:val="left"/>
      <w:pPr>
        <w:ind w:left="6735" w:hanging="360"/>
      </w:pPr>
      <w:rPr>
        <w:rFonts w:ascii="Courier New" w:hAnsi="Courier New" w:cs="Courier New" w:hint="default"/>
      </w:rPr>
    </w:lvl>
    <w:lvl w:ilvl="8" w:tplc="040C0005" w:tentative="1">
      <w:start w:val="1"/>
      <w:numFmt w:val="bullet"/>
      <w:lvlText w:val=""/>
      <w:lvlJc w:val="left"/>
      <w:pPr>
        <w:ind w:left="7455" w:hanging="360"/>
      </w:pPr>
      <w:rPr>
        <w:rFonts w:ascii="Wingdings" w:hAnsi="Wingdings" w:hint="default"/>
      </w:rPr>
    </w:lvl>
  </w:abstractNum>
  <w:abstractNum w:abstractNumId="10">
    <w:nsid w:val="1E611E43"/>
    <w:multiLevelType w:val="hybridMultilevel"/>
    <w:tmpl w:val="7F2405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395" w:hanging="360"/>
      </w:pPr>
      <w:rPr>
        <w:rFonts w:ascii="Courier New" w:hAnsi="Courier New" w:cs="Courier New" w:hint="default"/>
      </w:rPr>
    </w:lvl>
    <w:lvl w:ilvl="2" w:tplc="040C0005" w:tentative="1">
      <w:start w:val="1"/>
      <w:numFmt w:val="bullet"/>
      <w:lvlText w:val=""/>
      <w:lvlJc w:val="left"/>
      <w:pPr>
        <w:ind w:left="2115" w:hanging="360"/>
      </w:pPr>
      <w:rPr>
        <w:rFonts w:ascii="Wingdings" w:hAnsi="Wingdings" w:hint="default"/>
      </w:rPr>
    </w:lvl>
    <w:lvl w:ilvl="3" w:tplc="040C0001" w:tentative="1">
      <w:start w:val="1"/>
      <w:numFmt w:val="bullet"/>
      <w:lvlText w:val=""/>
      <w:lvlJc w:val="left"/>
      <w:pPr>
        <w:ind w:left="2835" w:hanging="360"/>
      </w:pPr>
      <w:rPr>
        <w:rFonts w:ascii="Symbol" w:hAnsi="Symbol" w:hint="default"/>
      </w:rPr>
    </w:lvl>
    <w:lvl w:ilvl="4" w:tplc="040C0003" w:tentative="1">
      <w:start w:val="1"/>
      <w:numFmt w:val="bullet"/>
      <w:lvlText w:val="o"/>
      <w:lvlJc w:val="left"/>
      <w:pPr>
        <w:ind w:left="3555" w:hanging="360"/>
      </w:pPr>
      <w:rPr>
        <w:rFonts w:ascii="Courier New" w:hAnsi="Courier New" w:cs="Courier New" w:hint="default"/>
      </w:rPr>
    </w:lvl>
    <w:lvl w:ilvl="5" w:tplc="040C0005" w:tentative="1">
      <w:start w:val="1"/>
      <w:numFmt w:val="bullet"/>
      <w:lvlText w:val=""/>
      <w:lvlJc w:val="left"/>
      <w:pPr>
        <w:ind w:left="4275" w:hanging="360"/>
      </w:pPr>
      <w:rPr>
        <w:rFonts w:ascii="Wingdings" w:hAnsi="Wingdings" w:hint="default"/>
      </w:rPr>
    </w:lvl>
    <w:lvl w:ilvl="6" w:tplc="040C0001" w:tentative="1">
      <w:start w:val="1"/>
      <w:numFmt w:val="bullet"/>
      <w:lvlText w:val=""/>
      <w:lvlJc w:val="left"/>
      <w:pPr>
        <w:ind w:left="4995" w:hanging="360"/>
      </w:pPr>
      <w:rPr>
        <w:rFonts w:ascii="Symbol" w:hAnsi="Symbol" w:hint="default"/>
      </w:rPr>
    </w:lvl>
    <w:lvl w:ilvl="7" w:tplc="040C0003" w:tentative="1">
      <w:start w:val="1"/>
      <w:numFmt w:val="bullet"/>
      <w:lvlText w:val="o"/>
      <w:lvlJc w:val="left"/>
      <w:pPr>
        <w:ind w:left="5715" w:hanging="360"/>
      </w:pPr>
      <w:rPr>
        <w:rFonts w:ascii="Courier New" w:hAnsi="Courier New" w:cs="Courier New" w:hint="default"/>
      </w:rPr>
    </w:lvl>
    <w:lvl w:ilvl="8" w:tplc="040C0005" w:tentative="1">
      <w:start w:val="1"/>
      <w:numFmt w:val="bullet"/>
      <w:lvlText w:val=""/>
      <w:lvlJc w:val="left"/>
      <w:pPr>
        <w:ind w:left="6435" w:hanging="360"/>
      </w:pPr>
      <w:rPr>
        <w:rFonts w:ascii="Wingdings" w:hAnsi="Wingdings" w:hint="default"/>
      </w:rPr>
    </w:lvl>
  </w:abstractNum>
  <w:abstractNum w:abstractNumId="11">
    <w:nsid w:val="1EAF6229"/>
    <w:multiLevelType w:val="hybridMultilevel"/>
    <w:tmpl w:val="E15E5C56"/>
    <w:lvl w:ilvl="0" w:tplc="040C0009">
      <w:start w:val="1"/>
      <w:numFmt w:val="bullet"/>
      <w:lvlText w:val=""/>
      <w:lvlJc w:val="left"/>
      <w:pPr>
        <w:ind w:left="1211" w:hanging="360"/>
      </w:pPr>
      <w:rPr>
        <w:rFonts w:ascii="Wingdings" w:hAnsi="Wingdings" w:hint="default"/>
        <w:sz w:val="36"/>
        <w:szCs w:val="36"/>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2">
    <w:nsid w:val="219224E4"/>
    <w:multiLevelType w:val="hybridMultilevel"/>
    <w:tmpl w:val="D3EC9534"/>
    <w:lvl w:ilvl="0" w:tplc="040C0009">
      <w:start w:val="1"/>
      <w:numFmt w:val="bullet"/>
      <w:lvlText w:val=""/>
      <w:lvlJc w:val="left"/>
      <w:pPr>
        <w:ind w:left="785" w:hanging="360"/>
      </w:pPr>
      <w:rPr>
        <w:rFonts w:ascii="Wingdings" w:hAnsi="Wingdings" w:hint="default"/>
        <w:sz w:val="28"/>
        <w:szCs w:val="28"/>
      </w:rPr>
    </w:lvl>
    <w:lvl w:ilvl="1" w:tplc="040C0003" w:tentative="1">
      <w:start w:val="1"/>
      <w:numFmt w:val="bullet"/>
      <w:lvlText w:val="o"/>
      <w:lvlJc w:val="left"/>
      <w:pPr>
        <w:ind w:left="1781" w:hanging="360"/>
      </w:pPr>
      <w:rPr>
        <w:rFonts w:ascii="Courier New" w:hAnsi="Courier New" w:cs="Courier New" w:hint="default"/>
      </w:rPr>
    </w:lvl>
    <w:lvl w:ilvl="2" w:tplc="040C0005" w:tentative="1">
      <w:start w:val="1"/>
      <w:numFmt w:val="bullet"/>
      <w:lvlText w:val=""/>
      <w:lvlJc w:val="left"/>
      <w:pPr>
        <w:ind w:left="2501" w:hanging="360"/>
      </w:pPr>
      <w:rPr>
        <w:rFonts w:ascii="Wingdings" w:hAnsi="Wingdings" w:hint="default"/>
      </w:rPr>
    </w:lvl>
    <w:lvl w:ilvl="3" w:tplc="040C0001" w:tentative="1">
      <w:start w:val="1"/>
      <w:numFmt w:val="bullet"/>
      <w:lvlText w:val=""/>
      <w:lvlJc w:val="left"/>
      <w:pPr>
        <w:ind w:left="3221" w:hanging="360"/>
      </w:pPr>
      <w:rPr>
        <w:rFonts w:ascii="Symbol" w:hAnsi="Symbol" w:hint="default"/>
      </w:rPr>
    </w:lvl>
    <w:lvl w:ilvl="4" w:tplc="040C0003" w:tentative="1">
      <w:start w:val="1"/>
      <w:numFmt w:val="bullet"/>
      <w:lvlText w:val="o"/>
      <w:lvlJc w:val="left"/>
      <w:pPr>
        <w:ind w:left="3941" w:hanging="360"/>
      </w:pPr>
      <w:rPr>
        <w:rFonts w:ascii="Courier New" w:hAnsi="Courier New" w:cs="Courier New" w:hint="default"/>
      </w:rPr>
    </w:lvl>
    <w:lvl w:ilvl="5" w:tplc="040C0005" w:tentative="1">
      <w:start w:val="1"/>
      <w:numFmt w:val="bullet"/>
      <w:lvlText w:val=""/>
      <w:lvlJc w:val="left"/>
      <w:pPr>
        <w:ind w:left="4661" w:hanging="360"/>
      </w:pPr>
      <w:rPr>
        <w:rFonts w:ascii="Wingdings" w:hAnsi="Wingdings" w:hint="default"/>
      </w:rPr>
    </w:lvl>
    <w:lvl w:ilvl="6" w:tplc="040C0001" w:tentative="1">
      <w:start w:val="1"/>
      <w:numFmt w:val="bullet"/>
      <w:lvlText w:val=""/>
      <w:lvlJc w:val="left"/>
      <w:pPr>
        <w:ind w:left="5381" w:hanging="360"/>
      </w:pPr>
      <w:rPr>
        <w:rFonts w:ascii="Symbol" w:hAnsi="Symbol" w:hint="default"/>
      </w:rPr>
    </w:lvl>
    <w:lvl w:ilvl="7" w:tplc="040C0003" w:tentative="1">
      <w:start w:val="1"/>
      <w:numFmt w:val="bullet"/>
      <w:lvlText w:val="o"/>
      <w:lvlJc w:val="left"/>
      <w:pPr>
        <w:ind w:left="6101" w:hanging="360"/>
      </w:pPr>
      <w:rPr>
        <w:rFonts w:ascii="Courier New" w:hAnsi="Courier New" w:cs="Courier New" w:hint="default"/>
      </w:rPr>
    </w:lvl>
    <w:lvl w:ilvl="8" w:tplc="040C0005" w:tentative="1">
      <w:start w:val="1"/>
      <w:numFmt w:val="bullet"/>
      <w:lvlText w:val=""/>
      <w:lvlJc w:val="left"/>
      <w:pPr>
        <w:ind w:left="6821" w:hanging="360"/>
      </w:pPr>
      <w:rPr>
        <w:rFonts w:ascii="Wingdings" w:hAnsi="Wingdings" w:hint="default"/>
      </w:rPr>
    </w:lvl>
  </w:abstractNum>
  <w:abstractNum w:abstractNumId="13">
    <w:nsid w:val="23D55A8D"/>
    <w:multiLevelType w:val="hybridMultilevel"/>
    <w:tmpl w:val="2272CAD8"/>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4F502CA"/>
    <w:multiLevelType w:val="hybridMultilevel"/>
    <w:tmpl w:val="D1CCFC94"/>
    <w:lvl w:ilvl="0" w:tplc="040C0009">
      <w:start w:val="1"/>
      <w:numFmt w:val="bullet"/>
      <w:lvlText w:val=""/>
      <w:lvlJc w:val="left"/>
      <w:pPr>
        <w:ind w:left="1230" w:hanging="360"/>
      </w:pPr>
      <w:rPr>
        <w:rFonts w:ascii="Wingdings" w:hAnsi="Wingdings" w:hint="default"/>
      </w:rPr>
    </w:lvl>
    <w:lvl w:ilvl="1" w:tplc="040C0009">
      <w:start w:val="1"/>
      <w:numFmt w:val="bullet"/>
      <w:lvlText w:val=""/>
      <w:lvlJc w:val="left"/>
      <w:pPr>
        <w:ind w:left="1069" w:hanging="360"/>
      </w:pPr>
      <w:rPr>
        <w:rFonts w:ascii="Wingdings" w:hAnsi="Wingdings"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15">
    <w:nsid w:val="251F5EE1"/>
    <w:multiLevelType w:val="hybridMultilevel"/>
    <w:tmpl w:val="330015C4"/>
    <w:lvl w:ilvl="0" w:tplc="0E0E8EB2">
      <w:start w:val="1"/>
      <w:numFmt w:val="bullet"/>
      <w:lvlText w:val=""/>
      <w:lvlJc w:val="left"/>
      <w:pPr>
        <w:ind w:left="1353" w:hanging="360"/>
      </w:pPr>
      <w:rPr>
        <w:rFonts w:ascii="Wingdings" w:hAnsi="Wingdings" w:hint="default"/>
        <w:sz w:val="28"/>
        <w:szCs w:val="28"/>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6">
    <w:nsid w:val="254874EF"/>
    <w:multiLevelType w:val="hybridMultilevel"/>
    <w:tmpl w:val="AA4A4416"/>
    <w:lvl w:ilvl="0" w:tplc="040C0001">
      <w:start w:val="1"/>
      <w:numFmt w:val="bullet"/>
      <w:lvlText w:val=""/>
      <w:lvlJc w:val="left"/>
      <w:pPr>
        <w:ind w:left="1545" w:hanging="360"/>
      </w:pPr>
      <w:rPr>
        <w:rFonts w:ascii="Symbol" w:hAnsi="Symbol" w:hint="default"/>
      </w:rPr>
    </w:lvl>
    <w:lvl w:ilvl="1" w:tplc="040C0003" w:tentative="1">
      <w:start w:val="1"/>
      <w:numFmt w:val="bullet"/>
      <w:lvlText w:val="o"/>
      <w:lvlJc w:val="left"/>
      <w:pPr>
        <w:ind w:left="2265" w:hanging="360"/>
      </w:pPr>
      <w:rPr>
        <w:rFonts w:ascii="Courier New" w:hAnsi="Courier New" w:cs="Courier New" w:hint="default"/>
      </w:rPr>
    </w:lvl>
    <w:lvl w:ilvl="2" w:tplc="040C0005" w:tentative="1">
      <w:start w:val="1"/>
      <w:numFmt w:val="bullet"/>
      <w:lvlText w:val=""/>
      <w:lvlJc w:val="left"/>
      <w:pPr>
        <w:ind w:left="2985" w:hanging="360"/>
      </w:pPr>
      <w:rPr>
        <w:rFonts w:ascii="Wingdings" w:hAnsi="Wingdings" w:hint="default"/>
      </w:rPr>
    </w:lvl>
    <w:lvl w:ilvl="3" w:tplc="040C0001" w:tentative="1">
      <w:start w:val="1"/>
      <w:numFmt w:val="bullet"/>
      <w:lvlText w:val=""/>
      <w:lvlJc w:val="left"/>
      <w:pPr>
        <w:ind w:left="3705" w:hanging="360"/>
      </w:pPr>
      <w:rPr>
        <w:rFonts w:ascii="Symbol" w:hAnsi="Symbol" w:hint="default"/>
      </w:rPr>
    </w:lvl>
    <w:lvl w:ilvl="4" w:tplc="040C0003" w:tentative="1">
      <w:start w:val="1"/>
      <w:numFmt w:val="bullet"/>
      <w:lvlText w:val="o"/>
      <w:lvlJc w:val="left"/>
      <w:pPr>
        <w:ind w:left="4425" w:hanging="360"/>
      </w:pPr>
      <w:rPr>
        <w:rFonts w:ascii="Courier New" w:hAnsi="Courier New" w:cs="Courier New" w:hint="default"/>
      </w:rPr>
    </w:lvl>
    <w:lvl w:ilvl="5" w:tplc="040C0005" w:tentative="1">
      <w:start w:val="1"/>
      <w:numFmt w:val="bullet"/>
      <w:lvlText w:val=""/>
      <w:lvlJc w:val="left"/>
      <w:pPr>
        <w:ind w:left="5145" w:hanging="360"/>
      </w:pPr>
      <w:rPr>
        <w:rFonts w:ascii="Wingdings" w:hAnsi="Wingdings" w:hint="default"/>
      </w:rPr>
    </w:lvl>
    <w:lvl w:ilvl="6" w:tplc="040C0001" w:tentative="1">
      <w:start w:val="1"/>
      <w:numFmt w:val="bullet"/>
      <w:lvlText w:val=""/>
      <w:lvlJc w:val="left"/>
      <w:pPr>
        <w:ind w:left="5865" w:hanging="360"/>
      </w:pPr>
      <w:rPr>
        <w:rFonts w:ascii="Symbol" w:hAnsi="Symbol" w:hint="default"/>
      </w:rPr>
    </w:lvl>
    <w:lvl w:ilvl="7" w:tplc="040C0003" w:tentative="1">
      <w:start w:val="1"/>
      <w:numFmt w:val="bullet"/>
      <w:lvlText w:val="o"/>
      <w:lvlJc w:val="left"/>
      <w:pPr>
        <w:ind w:left="6585" w:hanging="360"/>
      </w:pPr>
      <w:rPr>
        <w:rFonts w:ascii="Courier New" w:hAnsi="Courier New" w:cs="Courier New" w:hint="default"/>
      </w:rPr>
    </w:lvl>
    <w:lvl w:ilvl="8" w:tplc="040C0005" w:tentative="1">
      <w:start w:val="1"/>
      <w:numFmt w:val="bullet"/>
      <w:lvlText w:val=""/>
      <w:lvlJc w:val="left"/>
      <w:pPr>
        <w:ind w:left="7305" w:hanging="360"/>
      </w:pPr>
      <w:rPr>
        <w:rFonts w:ascii="Wingdings" w:hAnsi="Wingdings" w:hint="default"/>
      </w:rPr>
    </w:lvl>
  </w:abstractNum>
  <w:abstractNum w:abstractNumId="17">
    <w:nsid w:val="25CD62BE"/>
    <w:multiLevelType w:val="hybridMultilevel"/>
    <w:tmpl w:val="A14C473C"/>
    <w:lvl w:ilvl="0" w:tplc="040C0009">
      <w:start w:val="1"/>
      <w:numFmt w:val="bullet"/>
      <w:lvlText w:val=""/>
      <w:lvlJc w:val="left"/>
      <w:pPr>
        <w:ind w:left="1920" w:hanging="360"/>
      </w:pPr>
      <w:rPr>
        <w:rFonts w:ascii="Wingdings" w:hAnsi="Wingdings"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18">
    <w:nsid w:val="29097D29"/>
    <w:multiLevelType w:val="hybridMultilevel"/>
    <w:tmpl w:val="DD64FF32"/>
    <w:lvl w:ilvl="0" w:tplc="040C0009">
      <w:start w:val="1"/>
      <w:numFmt w:val="bullet"/>
      <w:lvlText w:val=""/>
      <w:lvlJc w:val="left"/>
      <w:pPr>
        <w:ind w:left="1911" w:hanging="360"/>
      </w:pPr>
      <w:rPr>
        <w:rFonts w:ascii="Wingdings" w:hAnsi="Wingdings" w:hint="default"/>
      </w:rPr>
    </w:lvl>
    <w:lvl w:ilvl="1" w:tplc="040C0003" w:tentative="1">
      <w:start w:val="1"/>
      <w:numFmt w:val="bullet"/>
      <w:lvlText w:val="o"/>
      <w:lvlJc w:val="left"/>
      <w:pPr>
        <w:ind w:left="2631" w:hanging="360"/>
      </w:pPr>
      <w:rPr>
        <w:rFonts w:ascii="Courier New" w:hAnsi="Courier New" w:cs="Courier New" w:hint="default"/>
      </w:rPr>
    </w:lvl>
    <w:lvl w:ilvl="2" w:tplc="040C0005" w:tentative="1">
      <w:start w:val="1"/>
      <w:numFmt w:val="bullet"/>
      <w:lvlText w:val=""/>
      <w:lvlJc w:val="left"/>
      <w:pPr>
        <w:ind w:left="3351" w:hanging="360"/>
      </w:pPr>
      <w:rPr>
        <w:rFonts w:ascii="Wingdings" w:hAnsi="Wingdings" w:hint="default"/>
      </w:rPr>
    </w:lvl>
    <w:lvl w:ilvl="3" w:tplc="040C0001" w:tentative="1">
      <w:start w:val="1"/>
      <w:numFmt w:val="bullet"/>
      <w:lvlText w:val=""/>
      <w:lvlJc w:val="left"/>
      <w:pPr>
        <w:ind w:left="4071" w:hanging="360"/>
      </w:pPr>
      <w:rPr>
        <w:rFonts w:ascii="Symbol" w:hAnsi="Symbol" w:hint="default"/>
      </w:rPr>
    </w:lvl>
    <w:lvl w:ilvl="4" w:tplc="040C0003" w:tentative="1">
      <w:start w:val="1"/>
      <w:numFmt w:val="bullet"/>
      <w:lvlText w:val="o"/>
      <w:lvlJc w:val="left"/>
      <w:pPr>
        <w:ind w:left="4791" w:hanging="360"/>
      </w:pPr>
      <w:rPr>
        <w:rFonts w:ascii="Courier New" w:hAnsi="Courier New" w:cs="Courier New" w:hint="default"/>
      </w:rPr>
    </w:lvl>
    <w:lvl w:ilvl="5" w:tplc="040C0005" w:tentative="1">
      <w:start w:val="1"/>
      <w:numFmt w:val="bullet"/>
      <w:lvlText w:val=""/>
      <w:lvlJc w:val="left"/>
      <w:pPr>
        <w:ind w:left="5511" w:hanging="360"/>
      </w:pPr>
      <w:rPr>
        <w:rFonts w:ascii="Wingdings" w:hAnsi="Wingdings" w:hint="default"/>
      </w:rPr>
    </w:lvl>
    <w:lvl w:ilvl="6" w:tplc="040C0001" w:tentative="1">
      <w:start w:val="1"/>
      <w:numFmt w:val="bullet"/>
      <w:lvlText w:val=""/>
      <w:lvlJc w:val="left"/>
      <w:pPr>
        <w:ind w:left="6231" w:hanging="360"/>
      </w:pPr>
      <w:rPr>
        <w:rFonts w:ascii="Symbol" w:hAnsi="Symbol" w:hint="default"/>
      </w:rPr>
    </w:lvl>
    <w:lvl w:ilvl="7" w:tplc="040C0003" w:tentative="1">
      <w:start w:val="1"/>
      <w:numFmt w:val="bullet"/>
      <w:lvlText w:val="o"/>
      <w:lvlJc w:val="left"/>
      <w:pPr>
        <w:ind w:left="6951" w:hanging="360"/>
      </w:pPr>
      <w:rPr>
        <w:rFonts w:ascii="Courier New" w:hAnsi="Courier New" w:cs="Courier New" w:hint="default"/>
      </w:rPr>
    </w:lvl>
    <w:lvl w:ilvl="8" w:tplc="040C0005" w:tentative="1">
      <w:start w:val="1"/>
      <w:numFmt w:val="bullet"/>
      <w:lvlText w:val=""/>
      <w:lvlJc w:val="left"/>
      <w:pPr>
        <w:ind w:left="7671" w:hanging="360"/>
      </w:pPr>
      <w:rPr>
        <w:rFonts w:ascii="Wingdings" w:hAnsi="Wingdings" w:hint="default"/>
      </w:rPr>
    </w:lvl>
  </w:abstractNum>
  <w:abstractNum w:abstractNumId="19">
    <w:nsid w:val="2ACC0166"/>
    <w:multiLevelType w:val="hybridMultilevel"/>
    <w:tmpl w:val="A2CE2536"/>
    <w:lvl w:ilvl="0" w:tplc="040C0001">
      <w:start w:val="1"/>
      <w:numFmt w:val="bullet"/>
      <w:lvlText w:val=""/>
      <w:lvlJc w:val="left"/>
      <w:pPr>
        <w:ind w:left="1321" w:hanging="360"/>
      </w:pPr>
      <w:rPr>
        <w:rFonts w:ascii="Symbol" w:hAnsi="Symbol" w:hint="default"/>
      </w:rPr>
    </w:lvl>
    <w:lvl w:ilvl="1" w:tplc="040C0003" w:tentative="1">
      <w:start w:val="1"/>
      <w:numFmt w:val="bullet"/>
      <w:lvlText w:val="o"/>
      <w:lvlJc w:val="left"/>
      <w:pPr>
        <w:ind w:left="2041" w:hanging="360"/>
      </w:pPr>
      <w:rPr>
        <w:rFonts w:ascii="Courier New" w:hAnsi="Courier New" w:cs="Courier New" w:hint="default"/>
      </w:rPr>
    </w:lvl>
    <w:lvl w:ilvl="2" w:tplc="040C0005" w:tentative="1">
      <w:start w:val="1"/>
      <w:numFmt w:val="bullet"/>
      <w:lvlText w:val=""/>
      <w:lvlJc w:val="left"/>
      <w:pPr>
        <w:ind w:left="2761" w:hanging="360"/>
      </w:pPr>
      <w:rPr>
        <w:rFonts w:ascii="Wingdings" w:hAnsi="Wingdings" w:hint="default"/>
      </w:rPr>
    </w:lvl>
    <w:lvl w:ilvl="3" w:tplc="040C0001" w:tentative="1">
      <w:start w:val="1"/>
      <w:numFmt w:val="bullet"/>
      <w:lvlText w:val=""/>
      <w:lvlJc w:val="left"/>
      <w:pPr>
        <w:ind w:left="3481" w:hanging="360"/>
      </w:pPr>
      <w:rPr>
        <w:rFonts w:ascii="Symbol" w:hAnsi="Symbol" w:hint="default"/>
      </w:rPr>
    </w:lvl>
    <w:lvl w:ilvl="4" w:tplc="040C0003" w:tentative="1">
      <w:start w:val="1"/>
      <w:numFmt w:val="bullet"/>
      <w:lvlText w:val="o"/>
      <w:lvlJc w:val="left"/>
      <w:pPr>
        <w:ind w:left="4201" w:hanging="360"/>
      </w:pPr>
      <w:rPr>
        <w:rFonts w:ascii="Courier New" w:hAnsi="Courier New" w:cs="Courier New" w:hint="default"/>
      </w:rPr>
    </w:lvl>
    <w:lvl w:ilvl="5" w:tplc="040C0005" w:tentative="1">
      <w:start w:val="1"/>
      <w:numFmt w:val="bullet"/>
      <w:lvlText w:val=""/>
      <w:lvlJc w:val="left"/>
      <w:pPr>
        <w:ind w:left="4921" w:hanging="360"/>
      </w:pPr>
      <w:rPr>
        <w:rFonts w:ascii="Wingdings" w:hAnsi="Wingdings" w:hint="default"/>
      </w:rPr>
    </w:lvl>
    <w:lvl w:ilvl="6" w:tplc="040C0001" w:tentative="1">
      <w:start w:val="1"/>
      <w:numFmt w:val="bullet"/>
      <w:lvlText w:val=""/>
      <w:lvlJc w:val="left"/>
      <w:pPr>
        <w:ind w:left="5641" w:hanging="360"/>
      </w:pPr>
      <w:rPr>
        <w:rFonts w:ascii="Symbol" w:hAnsi="Symbol" w:hint="default"/>
      </w:rPr>
    </w:lvl>
    <w:lvl w:ilvl="7" w:tplc="040C0003" w:tentative="1">
      <w:start w:val="1"/>
      <w:numFmt w:val="bullet"/>
      <w:lvlText w:val="o"/>
      <w:lvlJc w:val="left"/>
      <w:pPr>
        <w:ind w:left="6361" w:hanging="360"/>
      </w:pPr>
      <w:rPr>
        <w:rFonts w:ascii="Courier New" w:hAnsi="Courier New" w:cs="Courier New" w:hint="default"/>
      </w:rPr>
    </w:lvl>
    <w:lvl w:ilvl="8" w:tplc="040C0005" w:tentative="1">
      <w:start w:val="1"/>
      <w:numFmt w:val="bullet"/>
      <w:lvlText w:val=""/>
      <w:lvlJc w:val="left"/>
      <w:pPr>
        <w:ind w:left="7081" w:hanging="360"/>
      </w:pPr>
      <w:rPr>
        <w:rFonts w:ascii="Wingdings" w:hAnsi="Wingdings" w:hint="default"/>
      </w:rPr>
    </w:lvl>
  </w:abstractNum>
  <w:abstractNum w:abstractNumId="20">
    <w:nsid w:val="2B790B10"/>
    <w:multiLevelType w:val="hybridMultilevel"/>
    <w:tmpl w:val="49E43AB0"/>
    <w:lvl w:ilvl="0" w:tplc="040C0009">
      <w:start w:val="1"/>
      <w:numFmt w:val="bullet"/>
      <w:lvlText w:val=""/>
      <w:lvlJc w:val="left"/>
      <w:pPr>
        <w:ind w:left="1410" w:hanging="360"/>
      </w:pPr>
      <w:rPr>
        <w:rFonts w:ascii="Wingdings" w:hAnsi="Wingdings" w:hint="default"/>
      </w:rPr>
    </w:lvl>
    <w:lvl w:ilvl="1" w:tplc="040C0009">
      <w:start w:val="1"/>
      <w:numFmt w:val="bullet"/>
      <w:lvlText w:val=""/>
      <w:lvlJc w:val="left"/>
      <w:pPr>
        <w:ind w:left="2130" w:hanging="360"/>
      </w:pPr>
      <w:rPr>
        <w:rFonts w:ascii="Wingdings" w:hAnsi="Wingdings"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21">
    <w:nsid w:val="2BC14FDC"/>
    <w:multiLevelType w:val="hybridMultilevel"/>
    <w:tmpl w:val="C8E69FE2"/>
    <w:lvl w:ilvl="0" w:tplc="040C0001">
      <w:start w:val="1"/>
      <w:numFmt w:val="bullet"/>
      <w:lvlText w:val=""/>
      <w:lvlJc w:val="left"/>
      <w:pPr>
        <w:ind w:left="1321" w:hanging="360"/>
      </w:pPr>
      <w:rPr>
        <w:rFonts w:ascii="Symbol" w:hAnsi="Symbol" w:hint="default"/>
      </w:rPr>
    </w:lvl>
    <w:lvl w:ilvl="1" w:tplc="040C0003" w:tentative="1">
      <w:start w:val="1"/>
      <w:numFmt w:val="bullet"/>
      <w:lvlText w:val="o"/>
      <w:lvlJc w:val="left"/>
      <w:pPr>
        <w:ind w:left="2041" w:hanging="360"/>
      </w:pPr>
      <w:rPr>
        <w:rFonts w:ascii="Courier New" w:hAnsi="Courier New" w:cs="Courier New" w:hint="default"/>
      </w:rPr>
    </w:lvl>
    <w:lvl w:ilvl="2" w:tplc="040C0005" w:tentative="1">
      <w:start w:val="1"/>
      <w:numFmt w:val="bullet"/>
      <w:lvlText w:val=""/>
      <w:lvlJc w:val="left"/>
      <w:pPr>
        <w:ind w:left="2761" w:hanging="360"/>
      </w:pPr>
      <w:rPr>
        <w:rFonts w:ascii="Wingdings" w:hAnsi="Wingdings" w:hint="default"/>
      </w:rPr>
    </w:lvl>
    <w:lvl w:ilvl="3" w:tplc="040C0001" w:tentative="1">
      <w:start w:val="1"/>
      <w:numFmt w:val="bullet"/>
      <w:lvlText w:val=""/>
      <w:lvlJc w:val="left"/>
      <w:pPr>
        <w:ind w:left="3481" w:hanging="360"/>
      </w:pPr>
      <w:rPr>
        <w:rFonts w:ascii="Symbol" w:hAnsi="Symbol" w:hint="default"/>
      </w:rPr>
    </w:lvl>
    <w:lvl w:ilvl="4" w:tplc="040C0003" w:tentative="1">
      <w:start w:val="1"/>
      <w:numFmt w:val="bullet"/>
      <w:lvlText w:val="o"/>
      <w:lvlJc w:val="left"/>
      <w:pPr>
        <w:ind w:left="4201" w:hanging="360"/>
      </w:pPr>
      <w:rPr>
        <w:rFonts w:ascii="Courier New" w:hAnsi="Courier New" w:cs="Courier New" w:hint="default"/>
      </w:rPr>
    </w:lvl>
    <w:lvl w:ilvl="5" w:tplc="040C0005" w:tentative="1">
      <w:start w:val="1"/>
      <w:numFmt w:val="bullet"/>
      <w:lvlText w:val=""/>
      <w:lvlJc w:val="left"/>
      <w:pPr>
        <w:ind w:left="4921" w:hanging="360"/>
      </w:pPr>
      <w:rPr>
        <w:rFonts w:ascii="Wingdings" w:hAnsi="Wingdings" w:hint="default"/>
      </w:rPr>
    </w:lvl>
    <w:lvl w:ilvl="6" w:tplc="040C0001" w:tentative="1">
      <w:start w:val="1"/>
      <w:numFmt w:val="bullet"/>
      <w:lvlText w:val=""/>
      <w:lvlJc w:val="left"/>
      <w:pPr>
        <w:ind w:left="5641" w:hanging="360"/>
      </w:pPr>
      <w:rPr>
        <w:rFonts w:ascii="Symbol" w:hAnsi="Symbol" w:hint="default"/>
      </w:rPr>
    </w:lvl>
    <w:lvl w:ilvl="7" w:tplc="040C0003" w:tentative="1">
      <w:start w:val="1"/>
      <w:numFmt w:val="bullet"/>
      <w:lvlText w:val="o"/>
      <w:lvlJc w:val="left"/>
      <w:pPr>
        <w:ind w:left="6361" w:hanging="360"/>
      </w:pPr>
      <w:rPr>
        <w:rFonts w:ascii="Courier New" w:hAnsi="Courier New" w:cs="Courier New" w:hint="default"/>
      </w:rPr>
    </w:lvl>
    <w:lvl w:ilvl="8" w:tplc="040C0005" w:tentative="1">
      <w:start w:val="1"/>
      <w:numFmt w:val="bullet"/>
      <w:lvlText w:val=""/>
      <w:lvlJc w:val="left"/>
      <w:pPr>
        <w:ind w:left="7081" w:hanging="360"/>
      </w:pPr>
      <w:rPr>
        <w:rFonts w:ascii="Wingdings" w:hAnsi="Wingdings" w:hint="default"/>
      </w:rPr>
    </w:lvl>
  </w:abstractNum>
  <w:abstractNum w:abstractNumId="22">
    <w:nsid w:val="2D194908"/>
    <w:multiLevelType w:val="hybridMultilevel"/>
    <w:tmpl w:val="FEA23136"/>
    <w:lvl w:ilvl="0" w:tplc="040C0009">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3">
    <w:nsid w:val="31541ABE"/>
    <w:multiLevelType w:val="hybridMultilevel"/>
    <w:tmpl w:val="D9CA92AC"/>
    <w:lvl w:ilvl="0" w:tplc="040C0009">
      <w:start w:val="1"/>
      <w:numFmt w:val="bullet"/>
      <w:lvlText w:val=""/>
      <w:lvlJc w:val="left"/>
      <w:pPr>
        <w:ind w:left="927" w:hanging="360"/>
      </w:pPr>
      <w:rPr>
        <w:rFonts w:ascii="Wingdings" w:hAnsi="Wingdings" w:hint="default"/>
      </w:rPr>
    </w:lvl>
    <w:lvl w:ilvl="1" w:tplc="040C0009">
      <w:start w:val="1"/>
      <w:numFmt w:val="bullet"/>
      <w:lvlText w:val=""/>
      <w:lvlJc w:val="left"/>
      <w:pPr>
        <w:ind w:left="3773" w:hanging="3195"/>
      </w:pPr>
      <w:rPr>
        <w:rFonts w:ascii="Wingdings" w:hAnsi="Wingdings"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4">
    <w:nsid w:val="317472B9"/>
    <w:multiLevelType w:val="hybridMultilevel"/>
    <w:tmpl w:val="61648E9E"/>
    <w:lvl w:ilvl="0" w:tplc="040C0009">
      <w:start w:val="1"/>
      <w:numFmt w:val="bullet"/>
      <w:lvlText w:val=""/>
      <w:lvlJc w:val="left"/>
      <w:pPr>
        <w:ind w:left="2295" w:hanging="360"/>
      </w:pPr>
      <w:rPr>
        <w:rFonts w:ascii="Wingdings" w:hAnsi="Wingdings" w:hint="default"/>
        <w:sz w:val="32"/>
        <w:szCs w:val="32"/>
        <w:lang w:bidi="ar-SA"/>
      </w:rPr>
    </w:lvl>
    <w:lvl w:ilvl="1" w:tplc="040C0003" w:tentative="1">
      <w:start w:val="1"/>
      <w:numFmt w:val="bullet"/>
      <w:lvlText w:val="o"/>
      <w:lvlJc w:val="left"/>
      <w:pPr>
        <w:ind w:left="3015" w:hanging="360"/>
      </w:pPr>
      <w:rPr>
        <w:rFonts w:ascii="Courier New" w:hAnsi="Courier New" w:cs="Courier New" w:hint="default"/>
      </w:rPr>
    </w:lvl>
    <w:lvl w:ilvl="2" w:tplc="040C0005" w:tentative="1">
      <w:start w:val="1"/>
      <w:numFmt w:val="bullet"/>
      <w:lvlText w:val=""/>
      <w:lvlJc w:val="left"/>
      <w:pPr>
        <w:ind w:left="3735" w:hanging="360"/>
      </w:pPr>
      <w:rPr>
        <w:rFonts w:ascii="Wingdings" w:hAnsi="Wingdings" w:hint="default"/>
      </w:rPr>
    </w:lvl>
    <w:lvl w:ilvl="3" w:tplc="040C0001" w:tentative="1">
      <w:start w:val="1"/>
      <w:numFmt w:val="bullet"/>
      <w:lvlText w:val=""/>
      <w:lvlJc w:val="left"/>
      <w:pPr>
        <w:ind w:left="4455" w:hanging="360"/>
      </w:pPr>
      <w:rPr>
        <w:rFonts w:ascii="Symbol" w:hAnsi="Symbol" w:hint="default"/>
      </w:rPr>
    </w:lvl>
    <w:lvl w:ilvl="4" w:tplc="040C0003" w:tentative="1">
      <w:start w:val="1"/>
      <w:numFmt w:val="bullet"/>
      <w:lvlText w:val="o"/>
      <w:lvlJc w:val="left"/>
      <w:pPr>
        <w:ind w:left="5175" w:hanging="360"/>
      </w:pPr>
      <w:rPr>
        <w:rFonts w:ascii="Courier New" w:hAnsi="Courier New" w:cs="Courier New" w:hint="default"/>
      </w:rPr>
    </w:lvl>
    <w:lvl w:ilvl="5" w:tplc="040C0005" w:tentative="1">
      <w:start w:val="1"/>
      <w:numFmt w:val="bullet"/>
      <w:lvlText w:val=""/>
      <w:lvlJc w:val="left"/>
      <w:pPr>
        <w:ind w:left="5895" w:hanging="360"/>
      </w:pPr>
      <w:rPr>
        <w:rFonts w:ascii="Wingdings" w:hAnsi="Wingdings" w:hint="default"/>
      </w:rPr>
    </w:lvl>
    <w:lvl w:ilvl="6" w:tplc="040C0001" w:tentative="1">
      <w:start w:val="1"/>
      <w:numFmt w:val="bullet"/>
      <w:lvlText w:val=""/>
      <w:lvlJc w:val="left"/>
      <w:pPr>
        <w:ind w:left="6615" w:hanging="360"/>
      </w:pPr>
      <w:rPr>
        <w:rFonts w:ascii="Symbol" w:hAnsi="Symbol" w:hint="default"/>
      </w:rPr>
    </w:lvl>
    <w:lvl w:ilvl="7" w:tplc="040C0003" w:tentative="1">
      <w:start w:val="1"/>
      <w:numFmt w:val="bullet"/>
      <w:lvlText w:val="o"/>
      <w:lvlJc w:val="left"/>
      <w:pPr>
        <w:ind w:left="7335" w:hanging="360"/>
      </w:pPr>
      <w:rPr>
        <w:rFonts w:ascii="Courier New" w:hAnsi="Courier New" w:cs="Courier New" w:hint="default"/>
      </w:rPr>
    </w:lvl>
    <w:lvl w:ilvl="8" w:tplc="040C0005" w:tentative="1">
      <w:start w:val="1"/>
      <w:numFmt w:val="bullet"/>
      <w:lvlText w:val=""/>
      <w:lvlJc w:val="left"/>
      <w:pPr>
        <w:ind w:left="8055" w:hanging="360"/>
      </w:pPr>
      <w:rPr>
        <w:rFonts w:ascii="Wingdings" w:hAnsi="Wingdings" w:hint="default"/>
      </w:rPr>
    </w:lvl>
  </w:abstractNum>
  <w:abstractNum w:abstractNumId="25">
    <w:nsid w:val="3A6A43DE"/>
    <w:multiLevelType w:val="hybridMultilevel"/>
    <w:tmpl w:val="1E8A04E0"/>
    <w:lvl w:ilvl="0" w:tplc="040C0009">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6">
    <w:nsid w:val="3D565A31"/>
    <w:multiLevelType w:val="hybridMultilevel"/>
    <w:tmpl w:val="9014D10C"/>
    <w:lvl w:ilvl="0" w:tplc="040C0005">
      <w:start w:val="1"/>
      <w:numFmt w:val="bullet"/>
      <w:lvlText w:val=""/>
      <w:lvlJc w:val="left"/>
      <w:pPr>
        <w:ind w:left="2534" w:hanging="360"/>
      </w:pPr>
      <w:rPr>
        <w:rFonts w:ascii="Wingdings" w:hAnsi="Wingdings" w:hint="default"/>
      </w:rPr>
    </w:lvl>
    <w:lvl w:ilvl="1" w:tplc="772AFD10">
      <w:start w:val="1"/>
      <w:numFmt w:val="bullet"/>
      <w:lvlText w:val=""/>
      <w:lvlJc w:val="left"/>
      <w:pPr>
        <w:ind w:left="1472" w:hanging="480"/>
      </w:pPr>
      <w:rPr>
        <w:rFonts w:ascii="Wingdings" w:hAnsi="Wingdings" w:hint="default"/>
        <w:sz w:val="28"/>
        <w:szCs w:val="28"/>
        <w:lang w:bidi="ar-SA"/>
      </w:rPr>
    </w:lvl>
    <w:lvl w:ilvl="2" w:tplc="040C0005" w:tentative="1">
      <w:start w:val="1"/>
      <w:numFmt w:val="bullet"/>
      <w:lvlText w:val=""/>
      <w:lvlJc w:val="left"/>
      <w:pPr>
        <w:ind w:left="3974" w:hanging="360"/>
      </w:pPr>
      <w:rPr>
        <w:rFonts w:ascii="Wingdings" w:hAnsi="Wingdings" w:hint="default"/>
      </w:rPr>
    </w:lvl>
    <w:lvl w:ilvl="3" w:tplc="040C0001" w:tentative="1">
      <w:start w:val="1"/>
      <w:numFmt w:val="bullet"/>
      <w:lvlText w:val=""/>
      <w:lvlJc w:val="left"/>
      <w:pPr>
        <w:ind w:left="4694" w:hanging="360"/>
      </w:pPr>
      <w:rPr>
        <w:rFonts w:ascii="Symbol" w:hAnsi="Symbol" w:hint="default"/>
      </w:rPr>
    </w:lvl>
    <w:lvl w:ilvl="4" w:tplc="040C0003" w:tentative="1">
      <w:start w:val="1"/>
      <w:numFmt w:val="bullet"/>
      <w:lvlText w:val="o"/>
      <w:lvlJc w:val="left"/>
      <w:pPr>
        <w:ind w:left="5414" w:hanging="360"/>
      </w:pPr>
      <w:rPr>
        <w:rFonts w:ascii="Courier New" w:hAnsi="Courier New" w:cs="Courier New" w:hint="default"/>
      </w:rPr>
    </w:lvl>
    <w:lvl w:ilvl="5" w:tplc="040C0005" w:tentative="1">
      <w:start w:val="1"/>
      <w:numFmt w:val="bullet"/>
      <w:lvlText w:val=""/>
      <w:lvlJc w:val="left"/>
      <w:pPr>
        <w:ind w:left="6134" w:hanging="360"/>
      </w:pPr>
      <w:rPr>
        <w:rFonts w:ascii="Wingdings" w:hAnsi="Wingdings" w:hint="default"/>
      </w:rPr>
    </w:lvl>
    <w:lvl w:ilvl="6" w:tplc="040C0001" w:tentative="1">
      <w:start w:val="1"/>
      <w:numFmt w:val="bullet"/>
      <w:lvlText w:val=""/>
      <w:lvlJc w:val="left"/>
      <w:pPr>
        <w:ind w:left="6854" w:hanging="360"/>
      </w:pPr>
      <w:rPr>
        <w:rFonts w:ascii="Symbol" w:hAnsi="Symbol" w:hint="default"/>
      </w:rPr>
    </w:lvl>
    <w:lvl w:ilvl="7" w:tplc="040C0003" w:tentative="1">
      <w:start w:val="1"/>
      <w:numFmt w:val="bullet"/>
      <w:lvlText w:val="o"/>
      <w:lvlJc w:val="left"/>
      <w:pPr>
        <w:ind w:left="7574" w:hanging="360"/>
      </w:pPr>
      <w:rPr>
        <w:rFonts w:ascii="Courier New" w:hAnsi="Courier New" w:cs="Courier New" w:hint="default"/>
      </w:rPr>
    </w:lvl>
    <w:lvl w:ilvl="8" w:tplc="040C0005" w:tentative="1">
      <w:start w:val="1"/>
      <w:numFmt w:val="bullet"/>
      <w:lvlText w:val=""/>
      <w:lvlJc w:val="left"/>
      <w:pPr>
        <w:ind w:left="8294" w:hanging="360"/>
      </w:pPr>
      <w:rPr>
        <w:rFonts w:ascii="Wingdings" w:hAnsi="Wingdings" w:hint="default"/>
      </w:rPr>
    </w:lvl>
  </w:abstractNum>
  <w:abstractNum w:abstractNumId="27">
    <w:nsid w:val="3E377CDD"/>
    <w:multiLevelType w:val="hybridMultilevel"/>
    <w:tmpl w:val="4E0EFC72"/>
    <w:lvl w:ilvl="0" w:tplc="040C0009">
      <w:start w:val="1"/>
      <w:numFmt w:val="bullet"/>
      <w:lvlText w:val=""/>
      <w:lvlJc w:val="left"/>
      <w:pPr>
        <w:ind w:left="1494" w:hanging="360"/>
      </w:pPr>
      <w:rPr>
        <w:rFonts w:ascii="Wingdings" w:hAnsi="Wingdings" w:hint="default"/>
        <w:sz w:val="32"/>
        <w:szCs w:val="32"/>
        <w:lang w:bidi="ar-SA"/>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8">
    <w:nsid w:val="40A12AB6"/>
    <w:multiLevelType w:val="multilevel"/>
    <w:tmpl w:val="7DB4EEA0"/>
    <w:lvl w:ilvl="0">
      <w:start w:val="1"/>
      <w:numFmt w:val="bullet"/>
      <w:lvlText w:val=""/>
      <w:lvlJc w:val="left"/>
      <w:pPr>
        <w:tabs>
          <w:tab w:val="num" w:pos="720"/>
        </w:tabs>
        <w:ind w:left="720" w:hanging="360"/>
      </w:pPr>
      <w:rPr>
        <w:rFonts w:ascii="Symbol" w:hAnsi="Symbol" w:hint="default"/>
        <w:sz w:val="36"/>
        <w:szCs w:val="36"/>
      </w:rPr>
    </w:lvl>
    <w:lvl w:ilvl="1">
      <w:start w:val="1"/>
      <w:numFmt w:val="bullet"/>
      <w:lvlText w:val="-"/>
      <w:lvlJc w:val="left"/>
      <w:pPr>
        <w:ind w:left="1440" w:hanging="360"/>
      </w:pPr>
      <w:rPr>
        <w:rFonts w:ascii="Times New Roman" w:eastAsia="Times New Roman" w:hAnsi="Times New Roman" w:cs="Times New Roman" w:hint="default"/>
        <w:sz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233426"/>
    <w:multiLevelType w:val="hybridMultilevel"/>
    <w:tmpl w:val="86609AE8"/>
    <w:lvl w:ilvl="0" w:tplc="040C0001">
      <w:start w:val="1"/>
      <w:numFmt w:val="bullet"/>
      <w:lvlText w:val=""/>
      <w:lvlJc w:val="left"/>
      <w:pPr>
        <w:tabs>
          <w:tab w:val="num" w:pos="360"/>
        </w:tabs>
        <w:ind w:left="360" w:hanging="360"/>
      </w:pPr>
      <w:rPr>
        <w:rFonts w:ascii="Symbol" w:hAnsi="Symbol" w:hint="default"/>
      </w:rPr>
    </w:lvl>
    <w:lvl w:ilvl="1" w:tplc="2EACFC18" w:tentative="1">
      <w:start w:val="1"/>
      <w:numFmt w:val="bullet"/>
      <w:lvlText w:val="-"/>
      <w:lvlJc w:val="left"/>
      <w:pPr>
        <w:tabs>
          <w:tab w:val="num" w:pos="1734"/>
        </w:tabs>
        <w:ind w:left="1734" w:hanging="360"/>
      </w:pPr>
      <w:rPr>
        <w:rFonts w:ascii="Times New Roman" w:hAnsi="Times New Roman" w:hint="default"/>
      </w:rPr>
    </w:lvl>
    <w:lvl w:ilvl="2" w:tplc="C26E7080" w:tentative="1">
      <w:start w:val="1"/>
      <w:numFmt w:val="bullet"/>
      <w:lvlText w:val="-"/>
      <w:lvlJc w:val="left"/>
      <w:pPr>
        <w:tabs>
          <w:tab w:val="num" w:pos="2454"/>
        </w:tabs>
        <w:ind w:left="2454" w:hanging="360"/>
      </w:pPr>
      <w:rPr>
        <w:rFonts w:ascii="Times New Roman" w:hAnsi="Times New Roman" w:hint="default"/>
      </w:rPr>
    </w:lvl>
    <w:lvl w:ilvl="3" w:tplc="6512ECC4" w:tentative="1">
      <w:start w:val="1"/>
      <w:numFmt w:val="bullet"/>
      <w:lvlText w:val="-"/>
      <w:lvlJc w:val="left"/>
      <w:pPr>
        <w:tabs>
          <w:tab w:val="num" w:pos="3174"/>
        </w:tabs>
        <w:ind w:left="3174" w:hanging="360"/>
      </w:pPr>
      <w:rPr>
        <w:rFonts w:ascii="Times New Roman" w:hAnsi="Times New Roman" w:hint="default"/>
      </w:rPr>
    </w:lvl>
    <w:lvl w:ilvl="4" w:tplc="CD48C4B8" w:tentative="1">
      <w:start w:val="1"/>
      <w:numFmt w:val="bullet"/>
      <w:lvlText w:val="-"/>
      <w:lvlJc w:val="left"/>
      <w:pPr>
        <w:tabs>
          <w:tab w:val="num" w:pos="3894"/>
        </w:tabs>
        <w:ind w:left="3894" w:hanging="360"/>
      </w:pPr>
      <w:rPr>
        <w:rFonts w:ascii="Times New Roman" w:hAnsi="Times New Roman" w:hint="default"/>
      </w:rPr>
    </w:lvl>
    <w:lvl w:ilvl="5" w:tplc="6DC23C96" w:tentative="1">
      <w:start w:val="1"/>
      <w:numFmt w:val="bullet"/>
      <w:lvlText w:val="-"/>
      <w:lvlJc w:val="left"/>
      <w:pPr>
        <w:tabs>
          <w:tab w:val="num" w:pos="4614"/>
        </w:tabs>
        <w:ind w:left="4614" w:hanging="360"/>
      </w:pPr>
      <w:rPr>
        <w:rFonts w:ascii="Times New Roman" w:hAnsi="Times New Roman" w:hint="default"/>
      </w:rPr>
    </w:lvl>
    <w:lvl w:ilvl="6" w:tplc="9500B2B8" w:tentative="1">
      <w:start w:val="1"/>
      <w:numFmt w:val="bullet"/>
      <w:lvlText w:val="-"/>
      <w:lvlJc w:val="left"/>
      <w:pPr>
        <w:tabs>
          <w:tab w:val="num" w:pos="5334"/>
        </w:tabs>
        <w:ind w:left="5334" w:hanging="360"/>
      </w:pPr>
      <w:rPr>
        <w:rFonts w:ascii="Times New Roman" w:hAnsi="Times New Roman" w:hint="default"/>
      </w:rPr>
    </w:lvl>
    <w:lvl w:ilvl="7" w:tplc="DFAEB938" w:tentative="1">
      <w:start w:val="1"/>
      <w:numFmt w:val="bullet"/>
      <w:lvlText w:val="-"/>
      <w:lvlJc w:val="left"/>
      <w:pPr>
        <w:tabs>
          <w:tab w:val="num" w:pos="6054"/>
        </w:tabs>
        <w:ind w:left="6054" w:hanging="360"/>
      </w:pPr>
      <w:rPr>
        <w:rFonts w:ascii="Times New Roman" w:hAnsi="Times New Roman" w:hint="default"/>
      </w:rPr>
    </w:lvl>
    <w:lvl w:ilvl="8" w:tplc="39B41260" w:tentative="1">
      <w:start w:val="1"/>
      <w:numFmt w:val="bullet"/>
      <w:lvlText w:val="-"/>
      <w:lvlJc w:val="left"/>
      <w:pPr>
        <w:tabs>
          <w:tab w:val="num" w:pos="6774"/>
        </w:tabs>
        <w:ind w:left="6774" w:hanging="360"/>
      </w:pPr>
      <w:rPr>
        <w:rFonts w:ascii="Times New Roman" w:hAnsi="Times New Roman" w:hint="default"/>
      </w:rPr>
    </w:lvl>
  </w:abstractNum>
  <w:abstractNum w:abstractNumId="30">
    <w:nsid w:val="449D72B2"/>
    <w:multiLevelType w:val="multilevel"/>
    <w:tmpl w:val="64EAE1F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bullet"/>
      <w:lvlText w:val=""/>
      <w:lvlJc w:val="left"/>
      <w:pPr>
        <w:ind w:left="1353" w:hanging="360"/>
      </w:pPr>
      <w:rPr>
        <w:rFonts w:ascii="Wingdings" w:hAnsi="Wingdings" w:hint="default"/>
        <w:sz w:val="28"/>
        <w:szCs w:val="28"/>
      </w:rPr>
    </w:lvl>
  </w:abstractNum>
  <w:abstractNum w:abstractNumId="31">
    <w:nsid w:val="44A10DEF"/>
    <w:multiLevelType w:val="hybridMultilevel"/>
    <w:tmpl w:val="58CC078A"/>
    <w:lvl w:ilvl="0" w:tplc="040C0009">
      <w:start w:val="1"/>
      <w:numFmt w:val="bullet"/>
      <w:lvlText w:val=""/>
      <w:lvlJc w:val="left"/>
      <w:pPr>
        <w:ind w:left="2130" w:hanging="360"/>
      </w:pPr>
      <w:rPr>
        <w:rFonts w:ascii="Wingdings" w:hAnsi="Wingdings"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32">
    <w:nsid w:val="4FC045FB"/>
    <w:multiLevelType w:val="hybridMultilevel"/>
    <w:tmpl w:val="E9CE378A"/>
    <w:lvl w:ilvl="0" w:tplc="0E0E8EB2">
      <w:start w:val="1"/>
      <w:numFmt w:val="bullet"/>
      <w:lvlText w:val=""/>
      <w:lvlJc w:val="left"/>
      <w:pPr>
        <w:ind w:left="1060" w:hanging="360"/>
      </w:pPr>
      <w:rPr>
        <w:rFonts w:ascii="Wingdings" w:hAnsi="Wingdings" w:hint="default"/>
        <w:sz w:val="28"/>
        <w:szCs w:val="28"/>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33">
    <w:nsid w:val="519A42F7"/>
    <w:multiLevelType w:val="hybridMultilevel"/>
    <w:tmpl w:val="0270C2E8"/>
    <w:lvl w:ilvl="0" w:tplc="040C0009">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4">
    <w:nsid w:val="52154578"/>
    <w:multiLevelType w:val="hybridMultilevel"/>
    <w:tmpl w:val="76E6B538"/>
    <w:lvl w:ilvl="0" w:tplc="040C0009">
      <w:start w:val="1"/>
      <w:numFmt w:val="bullet"/>
      <w:lvlText w:val=""/>
      <w:lvlJc w:val="left"/>
      <w:pPr>
        <w:ind w:left="1353" w:hanging="360"/>
      </w:pPr>
      <w:rPr>
        <w:rFonts w:ascii="Wingdings" w:hAnsi="Wingdings" w:hint="default"/>
      </w:rPr>
    </w:lvl>
    <w:lvl w:ilvl="1" w:tplc="040C0009">
      <w:start w:val="1"/>
      <w:numFmt w:val="bullet"/>
      <w:lvlText w:val=""/>
      <w:lvlJc w:val="left"/>
      <w:pPr>
        <w:ind w:left="3915" w:hanging="3195"/>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nsid w:val="523D4530"/>
    <w:multiLevelType w:val="hybridMultilevel"/>
    <w:tmpl w:val="9C6A28CA"/>
    <w:lvl w:ilvl="0" w:tplc="040C0009">
      <w:start w:val="1"/>
      <w:numFmt w:val="bullet"/>
      <w:lvlText w:val=""/>
      <w:lvlJc w:val="left"/>
      <w:pPr>
        <w:ind w:left="700" w:hanging="360"/>
      </w:pPr>
      <w:rPr>
        <w:rFonts w:ascii="Wingdings" w:hAnsi="Wingdings" w:hint="default"/>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36">
    <w:nsid w:val="5254195B"/>
    <w:multiLevelType w:val="hybridMultilevel"/>
    <w:tmpl w:val="4B4AD80E"/>
    <w:lvl w:ilvl="0" w:tplc="040C0009">
      <w:start w:val="1"/>
      <w:numFmt w:val="bullet"/>
      <w:lvlText w:val=""/>
      <w:lvlJc w:val="left"/>
      <w:pPr>
        <w:tabs>
          <w:tab w:val="num" w:pos="1069"/>
        </w:tabs>
        <w:ind w:left="1069" w:hanging="360"/>
      </w:pPr>
      <w:rPr>
        <w:rFonts w:ascii="Wingdings" w:hAnsi="Wingdings" w:hint="default"/>
      </w:rPr>
    </w:lvl>
    <w:lvl w:ilvl="1" w:tplc="7054D42C">
      <w:start w:val="1"/>
      <w:numFmt w:val="bullet"/>
      <w:lvlText w:val=""/>
      <w:lvlJc w:val="left"/>
      <w:pPr>
        <w:tabs>
          <w:tab w:val="num" w:pos="2290"/>
        </w:tabs>
        <w:ind w:left="2290" w:hanging="360"/>
      </w:pPr>
      <w:rPr>
        <w:rFonts w:ascii="Wingdings" w:hAnsi="Wingdings" w:hint="default"/>
      </w:rPr>
    </w:lvl>
    <w:lvl w:ilvl="2" w:tplc="20B29EC2" w:tentative="1">
      <w:start w:val="1"/>
      <w:numFmt w:val="bullet"/>
      <w:lvlText w:val=""/>
      <w:lvlJc w:val="left"/>
      <w:pPr>
        <w:tabs>
          <w:tab w:val="num" w:pos="3010"/>
        </w:tabs>
        <w:ind w:left="3010" w:hanging="360"/>
      </w:pPr>
      <w:rPr>
        <w:rFonts w:ascii="Wingdings" w:hAnsi="Wingdings" w:hint="default"/>
      </w:rPr>
    </w:lvl>
    <w:lvl w:ilvl="3" w:tplc="19761DD0" w:tentative="1">
      <w:start w:val="1"/>
      <w:numFmt w:val="bullet"/>
      <w:lvlText w:val=""/>
      <w:lvlJc w:val="left"/>
      <w:pPr>
        <w:tabs>
          <w:tab w:val="num" w:pos="3730"/>
        </w:tabs>
        <w:ind w:left="3730" w:hanging="360"/>
      </w:pPr>
      <w:rPr>
        <w:rFonts w:ascii="Wingdings" w:hAnsi="Wingdings" w:hint="default"/>
      </w:rPr>
    </w:lvl>
    <w:lvl w:ilvl="4" w:tplc="17E40706" w:tentative="1">
      <w:start w:val="1"/>
      <w:numFmt w:val="bullet"/>
      <w:lvlText w:val=""/>
      <w:lvlJc w:val="left"/>
      <w:pPr>
        <w:tabs>
          <w:tab w:val="num" w:pos="4450"/>
        </w:tabs>
        <w:ind w:left="4450" w:hanging="360"/>
      </w:pPr>
      <w:rPr>
        <w:rFonts w:ascii="Wingdings" w:hAnsi="Wingdings" w:hint="default"/>
      </w:rPr>
    </w:lvl>
    <w:lvl w:ilvl="5" w:tplc="F4E232F4" w:tentative="1">
      <w:start w:val="1"/>
      <w:numFmt w:val="bullet"/>
      <w:lvlText w:val=""/>
      <w:lvlJc w:val="left"/>
      <w:pPr>
        <w:tabs>
          <w:tab w:val="num" w:pos="5170"/>
        </w:tabs>
        <w:ind w:left="5170" w:hanging="360"/>
      </w:pPr>
      <w:rPr>
        <w:rFonts w:ascii="Wingdings" w:hAnsi="Wingdings" w:hint="default"/>
      </w:rPr>
    </w:lvl>
    <w:lvl w:ilvl="6" w:tplc="4A1EBE70" w:tentative="1">
      <w:start w:val="1"/>
      <w:numFmt w:val="bullet"/>
      <w:lvlText w:val=""/>
      <w:lvlJc w:val="left"/>
      <w:pPr>
        <w:tabs>
          <w:tab w:val="num" w:pos="5890"/>
        </w:tabs>
        <w:ind w:left="5890" w:hanging="360"/>
      </w:pPr>
      <w:rPr>
        <w:rFonts w:ascii="Wingdings" w:hAnsi="Wingdings" w:hint="default"/>
      </w:rPr>
    </w:lvl>
    <w:lvl w:ilvl="7" w:tplc="7EB43C24" w:tentative="1">
      <w:start w:val="1"/>
      <w:numFmt w:val="bullet"/>
      <w:lvlText w:val=""/>
      <w:lvlJc w:val="left"/>
      <w:pPr>
        <w:tabs>
          <w:tab w:val="num" w:pos="6610"/>
        </w:tabs>
        <w:ind w:left="6610" w:hanging="360"/>
      </w:pPr>
      <w:rPr>
        <w:rFonts w:ascii="Wingdings" w:hAnsi="Wingdings" w:hint="default"/>
      </w:rPr>
    </w:lvl>
    <w:lvl w:ilvl="8" w:tplc="A9A84052" w:tentative="1">
      <w:start w:val="1"/>
      <w:numFmt w:val="bullet"/>
      <w:lvlText w:val=""/>
      <w:lvlJc w:val="left"/>
      <w:pPr>
        <w:tabs>
          <w:tab w:val="num" w:pos="7330"/>
        </w:tabs>
        <w:ind w:left="7330" w:hanging="360"/>
      </w:pPr>
      <w:rPr>
        <w:rFonts w:ascii="Wingdings" w:hAnsi="Wingdings" w:hint="default"/>
      </w:rPr>
    </w:lvl>
  </w:abstractNum>
  <w:abstractNum w:abstractNumId="37">
    <w:nsid w:val="5D944C7C"/>
    <w:multiLevelType w:val="hybridMultilevel"/>
    <w:tmpl w:val="33886E10"/>
    <w:lvl w:ilvl="0" w:tplc="040C0009">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38">
    <w:nsid w:val="5DDA2B8A"/>
    <w:multiLevelType w:val="hybridMultilevel"/>
    <w:tmpl w:val="ADC28F32"/>
    <w:lvl w:ilvl="0" w:tplc="E90E7F9E">
      <w:start w:val="1"/>
      <w:numFmt w:val="bullet"/>
      <w:lvlText w:val=""/>
      <w:lvlJc w:val="left"/>
      <w:pPr>
        <w:ind w:left="1494" w:hanging="360"/>
      </w:pPr>
      <w:rPr>
        <w:rFonts w:ascii="Wingdings" w:hAnsi="Wingdings" w:hint="default"/>
        <w:sz w:val="32"/>
        <w:szCs w:val="32"/>
      </w:rPr>
    </w:lvl>
    <w:lvl w:ilvl="1" w:tplc="040C0003" w:tentative="1">
      <w:start w:val="1"/>
      <w:numFmt w:val="bullet"/>
      <w:lvlText w:val="o"/>
      <w:lvlJc w:val="left"/>
      <w:pPr>
        <w:ind w:left="3021" w:hanging="360"/>
      </w:pPr>
      <w:rPr>
        <w:rFonts w:ascii="Courier New" w:hAnsi="Courier New" w:cs="Courier New" w:hint="default"/>
      </w:rPr>
    </w:lvl>
    <w:lvl w:ilvl="2" w:tplc="040C0005" w:tentative="1">
      <w:start w:val="1"/>
      <w:numFmt w:val="bullet"/>
      <w:lvlText w:val=""/>
      <w:lvlJc w:val="left"/>
      <w:pPr>
        <w:ind w:left="3741" w:hanging="360"/>
      </w:pPr>
      <w:rPr>
        <w:rFonts w:ascii="Wingdings" w:hAnsi="Wingdings" w:hint="default"/>
      </w:rPr>
    </w:lvl>
    <w:lvl w:ilvl="3" w:tplc="040C0001" w:tentative="1">
      <w:start w:val="1"/>
      <w:numFmt w:val="bullet"/>
      <w:lvlText w:val=""/>
      <w:lvlJc w:val="left"/>
      <w:pPr>
        <w:ind w:left="4461" w:hanging="360"/>
      </w:pPr>
      <w:rPr>
        <w:rFonts w:ascii="Symbol" w:hAnsi="Symbol" w:hint="default"/>
      </w:rPr>
    </w:lvl>
    <w:lvl w:ilvl="4" w:tplc="040C0003" w:tentative="1">
      <w:start w:val="1"/>
      <w:numFmt w:val="bullet"/>
      <w:lvlText w:val="o"/>
      <w:lvlJc w:val="left"/>
      <w:pPr>
        <w:ind w:left="5181" w:hanging="360"/>
      </w:pPr>
      <w:rPr>
        <w:rFonts w:ascii="Courier New" w:hAnsi="Courier New" w:cs="Courier New" w:hint="default"/>
      </w:rPr>
    </w:lvl>
    <w:lvl w:ilvl="5" w:tplc="040C0005" w:tentative="1">
      <w:start w:val="1"/>
      <w:numFmt w:val="bullet"/>
      <w:lvlText w:val=""/>
      <w:lvlJc w:val="left"/>
      <w:pPr>
        <w:ind w:left="5901" w:hanging="360"/>
      </w:pPr>
      <w:rPr>
        <w:rFonts w:ascii="Wingdings" w:hAnsi="Wingdings" w:hint="default"/>
      </w:rPr>
    </w:lvl>
    <w:lvl w:ilvl="6" w:tplc="040C0001" w:tentative="1">
      <w:start w:val="1"/>
      <w:numFmt w:val="bullet"/>
      <w:lvlText w:val=""/>
      <w:lvlJc w:val="left"/>
      <w:pPr>
        <w:ind w:left="6621" w:hanging="360"/>
      </w:pPr>
      <w:rPr>
        <w:rFonts w:ascii="Symbol" w:hAnsi="Symbol" w:hint="default"/>
      </w:rPr>
    </w:lvl>
    <w:lvl w:ilvl="7" w:tplc="040C0003" w:tentative="1">
      <w:start w:val="1"/>
      <w:numFmt w:val="bullet"/>
      <w:lvlText w:val="o"/>
      <w:lvlJc w:val="left"/>
      <w:pPr>
        <w:ind w:left="7341" w:hanging="360"/>
      </w:pPr>
      <w:rPr>
        <w:rFonts w:ascii="Courier New" w:hAnsi="Courier New" w:cs="Courier New" w:hint="default"/>
      </w:rPr>
    </w:lvl>
    <w:lvl w:ilvl="8" w:tplc="040C0005" w:tentative="1">
      <w:start w:val="1"/>
      <w:numFmt w:val="bullet"/>
      <w:lvlText w:val=""/>
      <w:lvlJc w:val="left"/>
      <w:pPr>
        <w:ind w:left="8061" w:hanging="360"/>
      </w:pPr>
      <w:rPr>
        <w:rFonts w:ascii="Wingdings" w:hAnsi="Wingdings" w:hint="default"/>
      </w:rPr>
    </w:lvl>
  </w:abstractNum>
  <w:abstractNum w:abstractNumId="39">
    <w:nsid w:val="5EF7685C"/>
    <w:multiLevelType w:val="hybridMultilevel"/>
    <w:tmpl w:val="BF386C6E"/>
    <w:lvl w:ilvl="0" w:tplc="040C0009">
      <w:start w:val="1"/>
      <w:numFmt w:val="bullet"/>
      <w:lvlText w:val=""/>
      <w:lvlJc w:val="left"/>
      <w:pPr>
        <w:ind w:left="2115" w:hanging="360"/>
      </w:pPr>
      <w:rPr>
        <w:rFonts w:ascii="Wingdings" w:hAnsi="Wingdings" w:hint="default"/>
      </w:rPr>
    </w:lvl>
    <w:lvl w:ilvl="1" w:tplc="040C0003" w:tentative="1">
      <w:start w:val="1"/>
      <w:numFmt w:val="bullet"/>
      <w:lvlText w:val="o"/>
      <w:lvlJc w:val="left"/>
      <w:pPr>
        <w:ind w:left="2835" w:hanging="360"/>
      </w:pPr>
      <w:rPr>
        <w:rFonts w:ascii="Courier New" w:hAnsi="Courier New" w:cs="Courier New" w:hint="default"/>
      </w:rPr>
    </w:lvl>
    <w:lvl w:ilvl="2" w:tplc="040C0005" w:tentative="1">
      <w:start w:val="1"/>
      <w:numFmt w:val="bullet"/>
      <w:lvlText w:val=""/>
      <w:lvlJc w:val="left"/>
      <w:pPr>
        <w:ind w:left="3555" w:hanging="360"/>
      </w:pPr>
      <w:rPr>
        <w:rFonts w:ascii="Wingdings" w:hAnsi="Wingdings" w:hint="default"/>
      </w:rPr>
    </w:lvl>
    <w:lvl w:ilvl="3" w:tplc="040C0001" w:tentative="1">
      <w:start w:val="1"/>
      <w:numFmt w:val="bullet"/>
      <w:lvlText w:val=""/>
      <w:lvlJc w:val="left"/>
      <w:pPr>
        <w:ind w:left="4275" w:hanging="360"/>
      </w:pPr>
      <w:rPr>
        <w:rFonts w:ascii="Symbol" w:hAnsi="Symbol" w:hint="default"/>
      </w:rPr>
    </w:lvl>
    <w:lvl w:ilvl="4" w:tplc="040C0003" w:tentative="1">
      <w:start w:val="1"/>
      <w:numFmt w:val="bullet"/>
      <w:lvlText w:val="o"/>
      <w:lvlJc w:val="left"/>
      <w:pPr>
        <w:ind w:left="4995" w:hanging="360"/>
      </w:pPr>
      <w:rPr>
        <w:rFonts w:ascii="Courier New" w:hAnsi="Courier New" w:cs="Courier New" w:hint="default"/>
      </w:rPr>
    </w:lvl>
    <w:lvl w:ilvl="5" w:tplc="040C0005" w:tentative="1">
      <w:start w:val="1"/>
      <w:numFmt w:val="bullet"/>
      <w:lvlText w:val=""/>
      <w:lvlJc w:val="left"/>
      <w:pPr>
        <w:ind w:left="5715" w:hanging="360"/>
      </w:pPr>
      <w:rPr>
        <w:rFonts w:ascii="Wingdings" w:hAnsi="Wingdings" w:hint="default"/>
      </w:rPr>
    </w:lvl>
    <w:lvl w:ilvl="6" w:tplc="040C0001" w:tentative="1">
      <w:start w:val="1"/>
      <w:numFmt w:val="bullet"/>
      <w:lvlText w:val=""/>
      <w:lvlJc w:val="left"/>
      <w:pPr>
        <w:ind w:left="6435" w:hanging="360"/>
      </w:pPr>
      <w:rPr>
        <w:rFonts w:ascii="Symbol" w:hAnsi="Symbol" w:hint="default"/>
      </w:rPr>
    </w:lvl>
    <w:lvl w:ilvl="7" w:tplc="040C0003" w:tentative="1">
      <w:start w:val="1"/>
      <w:numFmt w:val="bullet"/>
      <w:lvlText w:val="o"/>
      <w:lvlJc w:val="left"/>
      <w:pPr>
        <w:ind w:left="7155" w:hanging="360"/>
      </w:pPr>
      <w:rPr>
        <w:rFonts w:ascii="Courier New" w:hAnsi="Courier New" w:cs="Courier New" w:hint="default"/>
      </w:rPr>
    </w:lvl>
    <w:lvl w:ilvl="8" w:tplc="040C0005" w:tentative="1">
      <w:start w:val="1"/>
      <w:numFmt w:val="bullet"/>
      <w:lvlText w:val=""/>
      <w:lvlJc w:val="left"/>
      <w:pPr>
        <w:ind w:left="7875" w:hanging="360"/>
      </w:pPr>
      <w:rPr>
        <w:rFonts w:ascii="Wingdings" w:hAnsi="Wingdings" w:hint="default"/>
      </w:rPr>
    </w:lvl>
  </w:abstractNum>
  <w:abstractNum w:abstractNumId="40">
    <w:nsid w:val="60E15536"/>
    <w:multiLevelType w:val="multilevel"/>
    <w:tmpl w:val="9D763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3B31728"/>
    <w:multiLevelType w:val="hybridMultilevel"/>
    <w:tmpl w:val="8D9AF562"/>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2">
    <w:nsid w:val="65A5368B"/>
    <w:multiLevelType w:val="hybridMultilevel"/>
    <w:tmpl w:val="78086A98"/>
    <w:lvl w:ilvl="0" w:tplc="040C0009">
      <w:start w:val="1"/>
      <w:numFmt w:val="bullet"/>
      <w:lvlText w:val=""/>
      <w:lvlJc w:val="left"/>
      <w:pPr>
        <w:ind w:left="1353" w:hanging="360"/>
      </w:pPr>
      <w:rPr>
        <w:rFonts w:ascii="Wingdings" w:hAnsi="Wingdings" w:hint="default"/>
      </w:rPr>
    </w:lvl>
    <w:lvl w:ilvl="1" w:tplc="040C0009">
      <w:start w:val="1"/>
      <w:numFmt w:val="bullet"/>
      <w:lvlText w:val=""/>
      <w:lvlJc w:val="left"/>
      <w:pPr>
        <w:ind w:left="3915" w:hanging="3195"/>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nsid w:val="69FF24C5"/>
    <w:multiLevelType w:val="hybridMultilevel"/>
    <w:tmpl w:val="4E324898"/>
    <w:lvl w:ilvl="0" w:tplc="67A8F4DC">
      <w:start w:val="1"/>
      <w:numFmt w:val="bullet"/>
      <w:lvlText w:val=""/>
      <w:lvlJc w:val="left"/>
      <w:pPr>
        <w:ind w:left="2220" w:hanging="360"/>
      </w:pPr>
      <w:rPr>
        <w:rFonts w:ascii="Symbol" w:hAnsi="Symbol" w:hint="default"/>
        <w:sz w:val="32"/>
        <w:szCs w:val="32"/>
      </w:rPr>
    </w:lvl>
    <w:lvl w:ilvl="1" w:tplc="040C0003" w:tentative="1">
      <w:start w:val="1"/>
      <w:numFmt w:val="bullet"/>
      <w:lvlText w:val="o"/>
      <w:lvlJc w:val="left"/>
      <w:pPr>
        <w:ind w:left="2940" w:hanging="360"/>
      </w:pPr>
      <w:rPr>
        <w:rFonts w:ascii="Courier New" w:hAnsi="Courier New" w:cs="Courier New" w:hint="default"/>
      </w:rPr>
    </w:lvl>
    <w:lvl w:ilvl="2" w:tplc="040C0005" w:tentative="1">
      <w:start w:val="1"/>
      <w:numFmt w:val="bullet"/>
      <w:lvlText w:val=""/>
      <w:lvlJc w:val="left"/>
      <w:pPr>
        <w:ind w:left="3660" w:hanging="360"/>
      </w:pPr>
      <w:rPr>
        <w:rFonts w:ascii="Wingdings" w:hAnsi="Wingdings" w:hint="default"/>
      </w:rPr>
    </w:lvl>
    <w:lvl w:ilvl="3" w:tplc="040C0001" w:tentative="1">
      <w:start w:val="1"/>
      <w:numFmt w:val="bullet"/>
      <w:lvlText w:val=""/>
      <w:lvlJc w:val="left"/>
      <w:pPr>
        <w:ind w:left="4380" w:hanging="360"/>
      </w:pPr>
      <w:rPr>
        <w:rFonts w:ascii="Symbol" w:hAnsi="Symbol" w:hint="default"/>
      </w:rPr>
    </w:lvl>
    <w:lvl w:ilvl="4" w:tplc="040C0003" w:tentative="1">
      <w:start w:val="1"/>
      <w:numFmt w:val="bullet"/>
      <w:lvlText w:val="o"/>
      <w:lvlJc w:val="left"/>
      <w:pPr>
        <w:ind w:left="5100" w:hanging="360"/>
      </w:pPr>
      <w:rPr>
        <w:rFonts w:ascii="Courier New" w:hAnsi="Courier New" w:cs="Courier New" w:hint="default"/>
      </w:rPr>
    </w:lvl>
    <w:lvl w:ilvl="5" w:tplc="040C0005" w:tentative="1">
      <w:start w:val="1"/>
      <w:numFmt w:val="bullet"/>
      <w:lvlText w:val=""/>
      <w:lvlJc w:val="left"/>
      <w:pPr>
        <w:ind w:left="5820" w:hanging="360"/>
      </w:pPr>
      <w:rPr>
        <w:rFonts w:ascii="Wingdings" w:hAnsi="Wingdings" w:hint="default"/>
      </w:rPr>
    </w:lvl>
    <w:lvl w:ilvl="6" w:tplc="040C0001" w:tentative="1">
      <w:start w:val="1"/>
      <w:numFmt w:val="bullet"/>
      <w:lvlText w:val=""/>
      <w:lvlJc w:val="left"/>
      <w:pPr>
        <w:ind w:left="6540" w:hanging="360"/>
      </w:pPr>
      <w:rPr>
        <w:rFonts w:ascii="Symbol" w:hAnsi="Symbol" w:hint="default"/>
      </w:rPr>
    </w:lvl>
    <w:lvl w:ilvl="7" w:tplc="040C0003" w:tentative="1">
      <w:start w:val="1"/>
      <w:numFmt w:val="bullet"/>
      <w:lvlText w:val="o"/>
      <w:lvlJc w:val="left"/>
      <w:pPr>
        <w:ind w:left="7260" w:hanging="360"/>
      </w:pPr>
      <w:rPr>
        <w:rFonts w:ascii="Courier New" w:hAnsi="Courier New" w:cs="Courier New" w:hint="default"/>
      </w:rPr>
    </w:lvl>
    <w:lvl w:ilvl="8" w:tplc="040C0005" w:tentative="1">
      <w:start w:val="1"/>
      <w:numFmt w:val="bullet"/>
      <w:lvlText w:val=""/>
      <w:lvlJc w:val="left"/>
      <w:pPr>
        <w:ind w:left="7980" w:hanging="360"/>
      </w:pPr>
      <w:rPr>
        <w:rFonts w:ascii="Wingdings" w:hAnsi="Wingdings" w:hint="default"/>
      </w:rPr>
    </w:lvl>
  </w:abstractNum>
  <w:abstractNum w:abstractNumId="44">
    <w:nsid w:val="6A1B54A0"/>
    <w:multiLevelType w:val="multilevel"/>
    <w:tmpl w:val="1672633E"/>
    <w:lvl w:ilvl="0">
      <w:start w:val="1"/>
      <w:numFmt w:val="bullet"/>
      <w:lvlText w:val=""/>
      <w:lvlJc w:val="left"/>
      <w:pPr>
        <w:tabs>
          <w:tab w:val="num" w:pos="720"/>
        </w:tabs>
        <w:ind w:left="720" w:hanging="360"/>
      </w:pPr>
      <w:rPr>
        <w:rFonts w:ascii="Symbol" w:hAnsi="Symbol" w:hint="default"/>
        <w:sz w:val="32"/>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A272DF3"/>
    <w:multiLevelType w:val="hybridMultilevel"/>
    <w:tmpl w:val="66E271E4"/>
    <w:lvl w:ilvl="0" w:tplc="981A98D4">
      <w:start w:val="1"/>
      <w:numFmt w:val="decimal"/>
      <w:lvlText w:val="%1)"/>
      <w:lvlJc w:val="left"/>
      <w:pPr>
        <w:ind w:left="643" w:hanging="360"/>
      </w:pPr>
      <w:rPr>
        <w:rFonts w:hint="default"/>
        <w:b/>
      </w:rPr>
    </w:lvl>
    <w:lvl w:ilvl="1" w:tplc="A11AFCFE">
      <w:start w:val="1"/>
      <w:numFmt w:val="decimal"/>
      <w:lvlText w:val="%2"/>
      <w:lvlJc w:val="left"/>
      <w:pPr>
        <w:ind w:left="1420" w:hanging="360"/>
      </w:pPr>
      <w:rPr>
        <w:rFonts w:hint="default"/>
      </w:r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abstractNum w:abstractNumId="46">
    <w:nsid w:val="6A9229C1"/>
    <w:multiLevelType w:val="hybridMultilevel"/>
    <w:tmpl w:val="182C8FC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6B1C709B"/>
    <w:multiLevelType w:val="hybridMultilevel"/>
    <w:tmpl w:val="F21A94CE"/>
    <w:lvl w:ilvl="0" w:tplc="040C0009">
      <w:start w:val="1"/>
      <w:numFmt w:val="bullet"/>
      <w:lvlText w:val=""/>
      <w:lvlJc w:val="left"/>
      <w:pPr>
        <w:ind w:left="1230" w:hanging="360"/>
      </w:pPr>
      <w:rPr>
        <w:rFonts w:ascii="Wingdings" w:hAnsi="Wingdings" w:hint="default"/>
      </w:rPr>
    </w:lvl>
    <w:lvl w:ilvl="1" w:tplc="040C0003">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48">
    <w:nsid w:val="6B586980"/>
    <w:multiLevelType w:val="hybridMultilevel"/>
    <w:tmpl w:val="A1EA03EC"/>
    <w:lvl w:ilvl="0" w:tplc="040C0001">
      <w:start w:val="1"/>
      <w:numFmt w:val="bullet"/>
      <w:lvlText w:val=""/>
      <w:lvlJc w:val="left"/>
      <w:pPr>
        <w:ind w:left="1905" w:hanging="360"/>
      </w:pPr>
      <w:rPr>
        <w:rFonts w:ascii="Symbol" w:hAnsi="Symbol" w:hint="default"/>
      </w:rPr>
    </w:lvl>
    <w:lvl w:ilvl="1" w:tplc="040C0003" w:tentative="1">
      <w:start w:val="1"/>
      <w:numFmt w:val="bullet"/>
      <w:lvlText w:val="o"/>
      <w:lvlJc w:val="left"/>
      <w:pPr>
        <w:ind w:left="2625" w:hanging="360"/>
      </w:pPr>
      <w:rPr>
        <w:rFonts w:ascii="Courier New" w:hAnsi="Courier New" w:cs="Courier New" w:hint="default"/>
      </w:rPr>
    </w:lvl>
    <w:lvl w:ilvl="2" w:tplc="040C0005" w:tentative="1">
      <w:start w:val="1"/>
      <w:numFmt w:val="bullet"/>
      <w:lvlText w:val=""/>
      <w:lvlJc w:val="left"/>
      <w:pPr>
        <w:ind w:left="3345" w:hanging="360"/>
      </w:pPr>
      <w:rPr>
        <w:rFonts w:ascii="Wingdings" w:hAnsi="Wingdings" w:hint="default"/>
      </w:rPr>
    </w:lvl>
    <w:lvl w:ilvl="3" w:tplc="040C0001" w:tentative="1">
      <w:start w:val="1"/>
      <w:numFmt w:val="bullet"/>
      <w:lvlText w:val=""/>
      <w:lvlJc w:val="left"/>
      <w:pPr>
        <w:ind w:left="4065" w:hanging="360"/>
      </w:pPr>
      <w:rPr>
        <w:rFonts w:ascii="Symbol" w:hAnsi="Symbol" w:hint="default"/>
      </w:rPr>
    </w:lvl>
    <w:lvl w:ilvl="4" w:tplc="040C0003" w:tentative="1">
      <w:start w:val="1"/>
      <w:numFmt w:val="bullet"/>
      <w:lvlText w:val="o"/>
      <w:lvlJc w:val="left"/>
      <w:pPr>
        <w:ind w:left="4785" w:hanging="360"/>
      </w:pPr>
      <w:rPr>
        <w:rFonts w:ascii="Courier New" w:hAnsi="Courier New" w:cs="Courier New" w:hint="default"/>
      </w:rPr>
    </w:lvl>
    <w:lvl w:ilvl="5" w:tplc="040C0005" w:tentative="1">
      <w:start w:val="1"/>
      <w:numFmt w:val="bullet"/>
      <w:lvlText w:val=""/>
      <w:lvlJc w:val="left"/>
      <w:pPr>
        <w:ind w:left="5505" w:hanging="360"/>
      </w:pPr>
      <w:rPr>
        <w:rFonts w:ascii="Wingdings" w:hAnsi="Wingdings" w:hint="default"/>
      </w:rPr>
    </w:lvl>
    <w:lvl w:ilvl="6" w:tplc="040C0001" w:tentative="1">
      <w:start w:val="1"/>
      <w:numFmt w:val="bullet"/>
      <w:lvlText w:val=""/>
      <w:lvlJc w:val="left"/>
      <w:pPr>
        <w:ind w:left="6225" w:hanging="360"/>
      </w:pPr>
      <w:rPr>
        <w:rFonts w:ascii="Symbol" w:hAnsi="Symbol" w:hint="default"/>
      </w:rPr>
    </w:lvl>
    <w:lvl w:ilvl="7" w:tplc="040C0003" w:tentative="1">
      <w:start w:val="1"/>
      <w:numFmt w:val="bullet"/>
      <w:lvlText w:val="o"/>
      <w:lvlJc w:val="left"/>
      <w:pPr>
        <w:ind w:left="6945" w:hanging="360"/>
      </w:pPr>
      <w:rPr>
        <w:rFonts w:ascii="Courier New" w:hAnsi="Courier New" w:cs="Courier New" w:hint="default"/>
      </w:rPr>
    </w:lvl>
    <w:lvl w:ilvl="8" w:tplc="040C0005" w:tentative="1">
      <w:start w:val="1"/>
      <w:numFmt w:val="bullet"/>
      <w:lvlText w:val=""/>
      <w:lvlJc w:val="left"/>
      <w:pPr>
        <w:ind w:left="7665" w:hanging="360"/>
      </w:pPr>
      <w:rPr>
        <w:rFonts w:ascii="Wingdings" w:hAnsi="Wingdings" w:hint="default"/>
      </w:rPr>
    </w:lvl>
  </w:abstractNum>
  <w:abstractNum w:abstractNumId="49">
    <w:nsid w:val="6C4976AD"/>
    <w:multiLevelType w:val="hybridMultilevel"/>
    <w:tmpl w:val="BDD89EE6"/>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50">
    <w:nsid w:val="6D4B1D98"/>
    <w:multiLevelType w:val="hybridMultilevel"/>
    <w:tmpl w:val="7C5A2EBC"/>
    <w:lvl w:ilvl="0" w:tplc="0E0E8EB2">
      <w:start w:val="1"/>
      <w:numFmt w:val="bullet"/>
      <w:lvlText w:val=""/>
      <w:lvlJc w:val="left"/>
      <w:pPr>
        <w:ind w:left="1200" w:hanging="360"/>
      </w:pPr>
      <w:rPr>
        <w:rFonts w:ascii="Wingdings" w:hAnsi="Wingdings" w:hint="default"/>
        <w:sz w:val="28"/>
        <w:szCs w:val="28"/>
      </w:rPr>
    </w:lvl>
    <w:lvl w:ilvl="1" w:tplc="040C0009">
      <w:start w:val="1"/>
      <w:numFmt w:val="bullet"/>
      <w:lvlText w:val=""/>
      <w:lvlJc w:val="left"/>
      <w:pPr>
        <w:ind w:left="1920" w:hanging="360"/>
      </w:pPr>
      <w:rPr>
        <w:rFonts w:ascii="Wingdings" w:hAnsi="Wingdings"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51">
    <w:nsid w:val="71D559C5"/>
    <w:multiLevelType w:val="hybridMultilevel"/>
    <w:tmpl w:val="56CE751E"/>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52">
    <w:nsid w:val="724807BC"/>
    <w:multiLevelType w:val="hybridMultilevel"/>
    <w:tmpl w:val="7FD21B3C"/>
    <w:lvl w:ilvl="0" w:tplc="040C0001">
      <w:start w:val="1"/>
      <w:numFmt w:val="bullet"/>
      <w:lvlText w:val=""/>
      <w:lvlJc w:val="left"/>
      <w:pPr>
        <w:tabs>
          <w:tab w:val="num" w:pos="643"/>
        </w:tabs>
        <w:ind w:left="643" w:hanging="360"/>
      </w:pPr>
      <w:rPr>
        <w:rFonts w:ascii="Symbol" w:hAnsi="Symbol" w:hint="default"/>
      </w:rPr>
    </w:lvl>
    <w:lvl w:ilvl="1" w:tplc="76061DFC" w:tentative="1">
      <w:start w:val="1"/>
      <w:numFmt w:val="bullet"/>
      <w:lvlText w:val=""/>
      <w:lvlJc w:val="left"/>
      <w:pPr>
        <w:tabs>
          <w:tab w:val="num" w:pos="1440"/>
        </w:tabs>
        <w:ind w:left="1440" w:hanging="360"/>
      </w:pPr>
      <w:rPr>
        <w:rFonts w:ascii="Wingdings" w:hAnsi="Wingdings" w:hint="default"/>
      </w:rPr>
    </w:lvl>
    <w:lvl w:ilvl="2" w:tplc="A4A4B7C8" w:tentative="1">
      <w:start w:val="1"/>
      <w:numFmt w:val="bullet"/>
      <w:lvlText w:val=""/>
      <w:lvlJc w:val="left"/>
      <w:pPr>
        <w:tabs>
          <w:tab w:val="num" w:pos="2160"/>
        </w:tabs>
        <w:ind w:left="2160" w:hanging="360"/>
      </w:pPr>
      <w:rPr>
        <w:rFonts w:ascii="Wingdings" w:hAnsi="Wingdings" w:hint="default"/>
      </w:rPr>
    </w:lvl>
    <w:lvl w:ilvl="3" w:tplc="F8CA1E08" w:tentative="1">
      <w:start w:val="1"/>
      <w:numFmt w:val="bullet"/>
      <w:lvlText w:val=""/>
      <w:lvlJc w:val="left"/>
      <w:pPr>
        <w:tabs>
          <w:tab w:val="num" w:pos="2880"/>
        </w:tabs>
        <w:ind w:left="2880" w:hanging="360"/>
      </w:pPr>
      <w:rPr>
        <w:rFonts w:ascii="Wingdings" w:hAnsi="Wingdings" w:hint="default"/>
      </w:rPr>
    </w:lvl>
    <w:lvl w:ilvl="4" w:tplc="6822595E" w:tentative="1">
      <w:start w:val="1"/>
      <w:numFmt w:val="bullet"/>
      <w:lvlText w:val=""/>
      <w:lvlJc w:val="left"/>
      <w:pPr>
        <w:tabs>
          <w:tab w:val="num" w:pos="3600"/>
        </w:tabs>
        <w:ind w:left="3600" w:hanging="360"/>
      </w:pPr>
      <w:rPr>
        <w:rFonts w:ascii="Wingdings" w:hAnsi="Wingdings" w:hint="default"/>
      </w:rPr>
    </w:lvl>
    <w:lvl w:ilvl="5" w:tplc="DF20607A" w:tentative="1">
      <w:start w:val="1"/>
      <w:numFmt w:val="bullet"/>
      <w:lvlText w:val=""/>
      <w:lvlJc w:val="left"/>
      <w:pPr>
        <w:tabs>
          <w:tab w:val="num" w:pos="4320"/>
        </w:tabs>
        <w:ind w:left="4320" w:hanging="360"/>
      </w:pPr>
      <w:rPr>
        <w:rFonts w:ascii="Wingdings" w:hAnsi="Wingdings" w:hint="default"/>
      </w:rPr>
    </w:lvl>
    <w:lvl w:ilvl="6" w:tplc="A4B068CE" w:tentative="1">
      <w:start w:val="1"/>
      <w:numFmt w:val="bullet"/>
      <w:lvlText w:val=""/>
      <w:lvlJc w:val="left"/>
      <w:pPr>
        <w:tabs>
          <w:tab w:val="num" w:pos="5040"/>
        </w:tabs>
        <w:ind w:left="5040" w:hanging="360"/>
      </w:pPr>
      <w:rPr>
        <w:rFonts w:ascii="Wingdings" w:hAnsi="Wingdings" w:hint="default"/>
      </w:rPr>
    </w:lvl>
    <w:lvl w:ilvl="7" w:tplc="0AE42DB6" w:tentative="1">
      <w:start w:val="1"/>
      <w:numFmt w:val="bullet"/>
      <w:lvlText w:val=""/>
      <w:lvlJc w:val="left"/>
      <w:pPr>
        <w:tabs>
          <w:tab w:val="num" w:pos="5760"/>
        </w:tabs>
        <w:ind w:left="5760" w:hanging="360"/>
      </w:pPr>
      <w:rPr>
        <w:rFonts w:ascii="Wingdings" w:hAnsi="Wingdings" w:hint="default"/>
      </w:rPr>
    </w:lvl>
    <w:lvl w:ilvl="8" w:tplc="294CA89A" w:tentative="1">
      <w:start w:val="1"/>
      <w:numFmt w:val="bullet"/>
      <w:lvlText w:val=""/>
      <w:lvlJc w:val="left"/>
      <w:pPr>
        <w:tabs>
          <w:tab w:val="num" w:pos="6480"/>
        </w:tabs>
        <w:ind w:left="6480" w:hanging="360"/>
      </w:pPr>
      <w:rPr>
        <w:rFonts w:ascii="Wingdings" w:hAnsi="Wingdings" w:hint="default"/>
      </w:rPr>
    </w:lvl>
  </w:abstractNum>
  <w:abstractNum w:abstractNumId="53">
    <w:nsid w:val="799E7B27"/>
    <w:multiLevelType w:val="hybridMultilevel"/>
    <w:tmpl w:val="0BFC2158"/>
    <w:lvl w:ilvl="0" w:tplc="040C0009">
      <w:start w:val="1"/>
      <w:numFmt w:val="bullet"/>
      <w:lvlText w:val=""/>
      <w:lvlJc w:val="left"/>
      <w:pPr>
        <w:ind w:left="2025" w:hanging="360"/>
      </w:pPr>
      <w:rPr>
        <w:rFonts w:ascii="Wingdings" w:hAnsi="Wingdings" w:hint="default"/>
      </w:rPr>
    </w:lvl>
    <w:lvl w:ilvl="1" w:tplc="040C0003" w:tentative="1">
      <w:start w:val="1"/>
      <w:numFmt w:val="bullet"/>
      <w:lvlText w:val="o"/>
      <w:lvlJc w:val="left"/>
      <w:pPr>
        <w:ind w:left="2745" w:hanging="360"/>
      </w:pPr>
      <w:rPr>
        <w:rFonts w:ascii="Courier New" w:hAnsi="Courier New" w:cs="Courier New" w:hint="default"/>
      </w:rPr>
    </w:lvl>
    <w:lvl w:ilvl="2" w:tplc="040C0005" w:tentative="1">
      <w:start w:val="1"/>
      <w:numFmt w:val="bullet"/>
      <w:lvlText w:val=""/>
      <w:lvlJc w:val="left"/>
      <w:pPr>
        <w:ind w:left="3465" w:hanging="360"/>
      </w:pPr>
      <w:rPr>
        <w:rFonts w:ascii="Wingdings" w:hAnsi="Wingdings" w:hint="default"/>
      </w:rPr>
    </w:lvl>
    <w:lvl w:ilvl="3" w:tplc="040C0001" w:tentative="1">
      <w:start w:val="1"/>
      <w:numFmt w:val="bullet"/>
      <w:lvlText w:val=""/>
      <w:lvlJc w:val="left"/>
      <w:pPr>
        <w:ind w:left="4185" w:hanging="360"/>
      </w:pPr>
      <w:rPr>
        <w:rFonts w:ascii="Symbol" w:hAnsi="Symbol" w:hint="default"/>
      </w:rPr>
    </w:lvl>
    <w:lvl w:ilvl="4" w:tplc="040C0003" w:tentative="1">
      <w:start w:val="1"/>
      <w:numFmt w:val="bullet"/>
      <w:lvlText w:val="o"/>
      <w:lvlJc w:val="left"/>
      <w:pPr>
        <w:ind w:left="4905" w:hanging="360"/>
      </w:pPr>
      <w:rPr>
        <w:rFonts w:ascii="Courier New" w:hAnsi="Courier New" w:cs="Courier New" w:hint="default"/>
      </w:rPr>
    </w:lvl>
    <w:lvl w:ilvl="5" w:tplc="040C0005" w:tentative="1">
      <w:start w:val="1"/>
      <w:numFmt w:val="bullet"/>
      <w:lvlText w:val=""/>
      <w:lvlJc w:val="left"/>
      <w:pPr>
        <w:ind w:left="5625" w:hanging="360"/>
      </w:pPr>
      <w:rPr>
        <w:rFonts w:ascii="Wingdings" w:hAnsi="Wingdings" w:hint="default"/>
      </w:rPr>
    </w:lvl>
    <w:lvl w:ilvl="6" w:tplc="040C0001" w:tentative="1">
      <w:start w:val="1"/>
      <w:numFmt w:val="bullet"/>
      <w:lvlText w:val=""/>
      <w:lvlJc w:val="left"/>
      <w:pPr>
        <w:ind w:left="6345" w:hanging="360"/>
      </w:pPr>
      <w:rPr>
        <w:rFonts w:ascii="Symbol" w:hAnsi="Symbol" w:hint="default"/>
      </w:rPr>
    </w:lvl>
    <w:lvl w:ilvl="7" w:tplc="040C0003" w:tentative="1">
      <w:start w:val="1"/>
      <w:numFmt w:val="bullet"/>
      <w:lvlText w:val="o"/>
      <w:lvlJc w:val="left"/>
      <w:pPr>
        <w:ind w:left="7065" w:hanging="360"/>
      </w:pPr>
      <w:rPr>
        <w:rFonts w:ascii="Courier New" w:hAnsi="Courier New" w:cs="Courier New" w:hint="default"/>
      </w:rPr>
    </w:lvl>
    <w:lvl w:ilvl="8" w:tplc="040C0005" w:tentative="1">
      <w:start w:val="1"/>
      <w:numFmt w:val="bullet"/>
      <w:lvlText w:val=""/>
      <w:lvlJc w:val="left"/>
      <w:pPr>
        <w:ind w:left="7785" w:hanging="360"/>
      </w:pPr>
      <w:rPr>
        <w:rFonts w:ascii="Wingdings" w:hAnsi="Wingdings" w:hint="default"/>
      </w:rPr>
    </w:lvl>
  </w:abstractNum>
  <w:abstractNum w:abstractNumId="54">
    <w:nsid w:val="7E1135B0"/>
    <w:multiLevelType w:val="hybridMultilevel"/>
    <w:tmpl w:val="B2AC1FC4"/>
    <w:lvl w:ilvl="0" w:tplc="040C0009">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55">
    <w:nsid w:val="7E8B6A23"/>
    <w:multiLevelType w:val="hybridMultilevel"/>
    <w:tmpl w:val="518A9AC6"/>
    <w:lvl w:ilvl="0" w:tplc="6A1C2628">
      <w:start w:val="1"/>
      <w:numFmt w:val="decimal"/>
      <w:lvlText w:val="%1)"/>
      <w:lvlJc w:val="left"/>
      <w:pPr>
        <w:ind w:left="700" w:hanging="360"/>
      </w:pPr>
      <w:rPr>
        <w:rFonts w:hint="default"/>
      </w:rPr>
    </w:lvl>
    <w:lvl w:ilvl="1" w:tplc="040C0019" w:tentative="1">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abstractNum w:abstractNumId="56">
    <w:nsid w:val="7F802C8A"/>
    <w:multiLevelType w:val="hybridMultilevel"/>
    <w:tmpl w:val="09B02660"/>
    <w:lvl w:ilvl="0" w:tplc="040C0009">
      <w:start w:val="1"/>
      <w:numFmt w:val="bullet"/>
      <w:lvlText w:val=""/>
      <w:lvlJc w:val="left"/>
      <w:pPr>
        <w:ind w:left="1275" w:hanging="360"/>
      </w:pPr>
      <w:rPr>
        <w:rFonts w:ascii="Wingdings" w:hAnsi="Wingdings" w:hint="default"/>
      </w:rPr>
    </w:lvl>
    <w:lvl w:ilvl="1" w:tplc="040C0009">
      <w:start w:val="1"/>
      <w:numFmt w:val="bullet"/>
      <w:lvlText w:val=""/>
      <w:lvlJc w:val="left"/>
      <w:pPr>
        <w:ind w:left="1995" w:hanging="360"/>
      </w:pPr>
      <w:rPr>
        <w:rFonts w:ascii="Wingdings" w:hAnsi="Wingdings"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num w:numId="1">
    <w:abstractNumId w:val="29"/>
  </w:num>
  <w:num w:numId="2">
    <w:abstractNumId w:val="36"/>
  </w:num>
  <w:num w:numId="3">
    <w:abstractNumId w:val="23"/>
  </w:num>
  <w:num w:numId="4">
    <w:abstractNumId w:val="52"/>
  </w:num>
  <w:num w:numId="5">
    <w:abstractNumId w:val="40"/>
  </w:num>
  <w:num w:numId="6">
    <w:abstractNumId w:val="10"/>
  </w:num>
  <w:num w:numId="7">
    <w:abstractNumId w:val="25"/>
  </w:num>
  <w:num w:numId="8">
    <w:abstractNumId w:val="37"/>
  </w:num>
  <w:num w:numId="9">
    <w:abstractNumId w:val="49"/>
  </w:num>
  <w:num w:numId="10">
    <w:abstractNumId w:val="13"/>
  </w:num>
  <w:num w:numId="11">
    <w:abstractNumId w:val="27"/>
  </w:num>
  <w:num w:numId="12">
    <w:abstractNumId w:val="33"/>
  </w:num>
  <w:num w:numId="13">
    <w:abstractNumId w:val="38"/>
  </w:num>
  <w:num w:numId="14">
    <w:abstractNumId w:val="41"/>
  </w:num>
  <w:num w:numId="15">
    <w:abstractNumId w:val="1"/>
  </w:num>
  <w:num w:numId="16">
    <w:abstractNumId w:val="26"/>
  </w:num>
  <w:num w:numId="17">
    <w:abstractNumId w:val="30"/>
  </w:num>
  <w:num w:numId="18">
    <w:abstractNumId w:val="31"/>
  </w:num>
  <w:num w:numId="19">
    <w:abstractNumId w:val="22"/>
  </w:num>
  <w:num w:numId="20">
    <w:abstractNumId w:val="50"/>
  </w:num>
  <w:num w:numId="21">
    <w:abstractNumId w:val="15"/>
  </w:num>
  <w:num w:numId="22">
    <w:abstractNumId w:val="47"/>
  </w:num>
  <w:num w:numId="23">
    <w:abstractNumId w:val="34"/>
  </w:num>
  <w:num w:numId="24">
    <w:abstractNumId w:val="8"/>
  </w:num>
  <w:num w:numId="25">
    <w:abstractNumId w:val="54"/>
  </w:num>
  <w:num w:numId="26">
    <w:abstractNumId w:val="42"/>
  </w:num>
  <w:num w:numId="27">
    <w:abstractNumId w:val="12"/>
  </w:num>
  <w:num w:numId="28">
    <w:abstractNumId w:val="35"/>
  </w:num>
  <w:num w:numId="29">
    <w:abstractNumId w:val="2"/>
  </w:num>
  <w:num w:numId="30">
    <w:abstractNumId w:val="16"/>
  </w:num>
  <w:num w:numId="31">
    <w:abstractNumId w:val="9"/>
  </w:num>
  <w:num w:numId="32">
    <w:abstractNumId w:val="53"/>
  </w:num>
  <w:num w:numId="33">
    <w:abstractNumId w:val="24"/>
  </w:num>
  <w:num w:numId="34">
    <w:abstractNumId w:val="11"/>
  </w:num>
  <w:num w:numId="35">
    <w:abstractNumId w:val="43"/>
  </w:num>
  <w:num w:numId="36">
    <w:abstractNumId w:val="56"/>
  </w:num>
  <w:num w:numId="37">
    <w:abstractNumId w:val="20"/>
  </w:num>
  <w:num w:numId="38">
    <w:abstractNumId w:val="17"/>
  </w:num>
  <w:num w:numId="39">
    <w:abstractNumId w:val="18"/>
  </w:num>
  <w:num w:numId="40">
    <w:abstractNumId w:val="14"/>
  </w:num>
  <w:num w:numId="41">
    <w:abstractNumId w:val="46"/>
  </w:num>
  <w:num w:numId="42">
    <w:abstractNumId w:val="4"/>
  </w:num>
  <w:num w:numId="43">
    <w:abstractNumId w:val="55"/>
  </w:num>
  <w:num w:numId="44">
    <w:abstractNumId w:val="32"/>
  </w:num>
  <w:num w:numId="45">
    <w:abstractNumId w:val="0"/>
  </w:num>
  <w:num w:numId="46">
    <w:abstractNumId w:val="48"/>
  </w:num>
  <w:num w:numId="47">
    <w:abstractNumId w:val="51"/>
  </w:num>
  <w:num w:numId="48">
    <w:abstractNumId w:val="28"/>
  </w:num>
  <w:num w:numId="49">
    <w:abstractNumId w:val="39"/>
  </w:num>
  <w:num w:numId="50">
    <w:abstractNumId w:val="45"/>
  </w:num>
  <w:num w:numId="51">
    <w:abstractNumId w:val="44"/>
  </w:num>
  <w:num w:numId="52">
    <w:abstractNumId w:val="5"/>
  </w:num>
  <w:num w:numId="53">
    <w:abstractNumId w:val="21"/>
  </w:num>
  <w:num w:numId="54">
    <w:abstractNumId w:val="3"/>
  </w:num>
  <w:num w:numId="55">
    <w:abstractNumId w:val="19"/>
  </w:num>
  <w:num w:numId="56">
    <w:abstractNumId w:val="7"/>
  </w:num>
  <w:num w:numId="57">
    <w:abstractNumId w:val="6"/>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10"/>
  <w:displayHorizontalDrawingGridEvery w:val="2"/>
  <w:characterSpacingControl w:val="doNotCompress"/>
  <w:hdrShapeDefaults>
    <o:shapedefaults v:ext="edit" spidmax="82946"/>
  </w:hdrShapeDefaults>
  <w:footnotePr>
    <w:numRestart w:val="eachPage"/>
    <w:footnote w:id="0"/>
    <w:footnote w:id="1"/>
  </w:footnotePr>
  <w:endnotePr>
    <w:endnote w:id="0"/>
    <w:endnote w:id="1"/>
  </w:endnotePr>
  <w:compat/>
  <w:rsids>
    <w:rsidRoot w:val="00BC1E30"/>
    <w:rsid w:val="00001746"/>
    <w:rsid w:val="00003E56"/>
    <w:rsid w:val="00004D74"/>
    <w:rsid w:val="00015F1E"/>
    <w:rsid w:val="0002387F"/>
    <w:rsid w:val="00026774"/>
    <w:rsid w:val="00030008"/>
    <w:rsid w:val="00037FA8"/>
    <w:rsid w:val="00042F94"/>
    <w:rsid w:val="000466FD"/>
    <w:rsid w:val="000516EA"/>
    <w:rsid w:val="000602D5"/>
    <w:rsid w:val="00064634"/>
    <w:rsid w:val="000736AE"/>
    <w:rsid w:val="00082BFF"/>
    <w:rsid w:val="0008678D"/>
    <w:rsid w:val="000976A9"/>
    <w:rsid w:val="000A6261"/>
    <w:rsid w:val="000A6284"/>
    <w:rsid w:val="000B29CE"/>
    <w:rsid w:val="000B2AA0"/>
    <w:rsid w:val="000B3AB1"/>
    <w:rsid w:val="000B3F4E"/>
    <w:rsid w:val="000B4BCC"/>
    <w:rsid w:val="000B6331"/>
    <w:rsid w:val="000C245D"/>
    <w:rsid w:val="000C77DC"/>
    <w:rsid w:val="000D058B"/>
    <w:rsid w:val="000D1A41"/>
    <w:rsid w:val="000D3CB0"/>
    <w:rsid w:val="000D7B57"/>
    <w:rsid w:val="000E5B4E"/>
    <w:rsid w:val="000F13E9"/>
    <w:rsid w:val="000F5885"/>
    <w:rsid w:val="001001D8"/>
    <w:rsid w:val="00103E49"/>
    <w:rsid w:val="00106121"/>
    <w:rsid w:val="00110720"/>
    <w:rsid w:val="00116AED"/>
    <w:rsid w:val="0012495E"/>
    <w:rsid w:val="00132444"/>
    <w:rsid w:val="00141C2F"/>
    <w:rsid w:val="0014371D"/>
    <w:rsid w:val="001456EF"/>
    <w:rsid w:val="00147D18"/>
    <w:rsid w:val="001657CB"/>
    <w:rsid w:val="00166797"/>
    <w:rsid w:val="00166A93"/>
    <w:rsid w:val="001745D2"/>
    <w:rsid w:val="00185B52"/>
    <w:rsid w:val="001925A8"/>
    <w:rsid w:val="001A1198"/>
    <w:rsid w:val="001A1534"/>
    <w:rsid w:val="001A6C89"/>
    <w:rsid w:val="001A7B64"/>
    <w:rsid w:val="001B0B4A"/>
    <w:rsid w:val="001C4C7D"/>
    <w:rsid w:val="001C5C5B"/>
    <w:rsid w:val="001D2AAA"/>
    <w:rsid w:val="001D4A37"/>
    <w:rsid w:val="001D65DF"/>
    <w:rsid w:val="001E033C"/>
    <w:rsid w:val="001E0D70"/>
    <w:rsid w:val="001E3665"/>
    <w:rsid w:val="001E4A88"/>
    <w:rsid w:val="001E54E4"/>
    <w:rsid w:val="001E7A10"/>
    <w:rsid w:val="002057BD"/>
    <w:rsid w:val="00212EE2"/>
    <w:rsid w:val="00216111"/>
    <w:rsid w:val="00226A12"/>
    <w:rsid w:val="002303B4"/>
    <w:rsid w:val="00242738"/>
    <w:rsid w:val="00247081"/>
    <w:rsid w:val="00251D16"/>
    <w:rsid w:val="002547B1"/>
    <w:rsid w:val="00265737"/>
    <w:rsid w:val="00265DDA"/>
    <w:rsid w:val="00266FBF"/>
    <w:rsid w:val="00273006"/>
    <w:rsid w:val="00275AE5"/>
    <w:rsid w:val="00276F37"/>
    <w:rsid w:val="00280CA1"/>
    <w:rsid w:val="002862E0"/>
    <w:rsid w:val="00297CDD"/>
    <w:rsid w:val="00297F82"/>
    <w:rsid w:val="002A0497"/>
    <w:rsid w:val="002A4E60"/>
    <w:rsid w:val="002A4F2B"/>
    <w:rsid w:val="002B0446"/>
    <w:rsid w:val="002B0927"/>
    <w:rsid w:val="002B3091"/>
    <w:rsid w:val="002C24FB"/>
    <w:rsid w:val="002C7383"/>
    <w:rsid w:val="002D2247"/>
    <w:rsid w:val="002D253F"/>
    <w:rsid w:val="002D482E"/>
    <w:rsid w:val="002E357A"/>
    <w:rsid w:val="002E4499"/>
    <w:rsid w:val="002E7661"/>
    <w:rsid w:val="002F05C8"/>
    <w:rsid w:val="002F283C"/>
    <w:rsid w:val="002F2CA0"/>
    <w:rsid w:val="002F770C"/>
    <w:rsid w:val="00307E43"/>
    <w:rsid w:val="0031361F"/>
    <w:rsid w:val="00320B05"/>
    <w:rsid w:val="00325CF0"/>
    <w:rsid w:val="00330A8D"/>
    <w:rsid w:val="003314F8"/>
    <w:rsid w:val="00337668"/>
    <w:rsid w:val="0034441D"/>
    <w:rsid w:val="00354F01"/>
    <w:rsid w:val="00355AC0"/>
    <w:rsid w:val="003631C4"/>
    <w:rsid w:val="003676D6"/>
    <w:rsid w:val="003703B8"/>
    <w:rsid w:val="0037482F"/>
    <w:rsid w:val="00375452"/>
    <w:rsid w:val="003842D9"/>
    <w:rsid w:val="003855E2"/>
    <w:rsid w:val="00386303"/>
    <w:rsid w:val="00391809"/>
    <w:rsid w:val="0039250B"/>
    <w:rsid w:val="003A3194"/>
    <w:rsid w:val="003A57C0"/>
    <w:rsid w:val="003B3C15"/>
    <w:rsid w:val="003B5C10"/>
    <w:rsid w:val="003B6C47"/>
    <w:rsid w:val="003D0B59"/>
    <w:rsid w:val="003D123D"/>
    <w:rsid w:val="003D2020"/>
    <w:rsid w:val="003E0185"/>
    <w:rsid w:val="003F5827"/>
    <w:rsid w:val="00413B30"/>
    <w:rsid w:val="00420068"/>
    <w:rsid w:val="004321DA"/>
    <w:rsid w:val="0043486C"/>
    <w:rsid w:val="0043502E"/>
    <w:rsid w:val="00436499"/>
    <w:rsid w:val="00440B51"/>
    <w:rsid w:val="004469AE"/>
    <w:rsid w:val="00447C5C"/>
    <w:rsid w:val="00451967"/>
    <w:rsid w:val="004536D8"/>
    <w:rsid w:val="00457A1C"/>
    <w:rsid w:val="00465FEB"/>
    <w:rsid w:val="00467CDE"/>
    <w:rsid w:val="00470922"/>
    <w:rsid w:val="004712F6"/>
    <w:rsid w:val="00473A49"/>
    <w:rsid w:val="00482E2D"/>
    <w:rsid w:val="00483543"/>
    <w:rsid w:val="00485845"/>
    <w:rsid w:val="00494ADE"/>
    <w:rsid w:val="004A14B6"/>
    <w:rsid w:val="004A488B"/>
    <w:rsid w:val="004B1B40"/>
    <w:rsid w:val="004B25F6"/>
    <w:rsid w:val="004C633C"/>
    <w:rsid w:val="004D2B07"/>
    <w:rsid w:val="004E05A8"/>
    <w:rsid w:val="004E2072"/>
    <w:rsid w:val="004E5C62"/>
    <w:rsid w:val="004E5F9B"/>
    <w:rsid w:val="004E7AE7"/>
    <w:rsid w:val="004F0D88"/>
    <w:rsid w:val="00506EB8"/>
    <w:rsid w:val="00507FC2"/>
    <w:rsid w:val="00510144"/>
    <w:rsid w:val="00513499"/>
    <w:rsid w:val="00526882"/>
    <w:rsid w:val="00531DBF"/>
    <w:rsid w:val="00536D3B"/>
    <w:rsid w:val="00550B43"/>
    <w:rsid w:val="00551A9F"/>
    <w:rsid w:val="005562C3"/>
    <w:rsid w:val="00557463"/>
    <w:rsid w:val="00577BFD"/>
    <w:rsid w:val="005804C3"/>
    <w:rsid w:val="00585645"/>
    <w:rsid w:val="00590349"/>
    <w:rsid w:val="00594669"/>
    <w:rsid w:val="005A0EBC"/>
    <w:rsid w:val="005A3719"/>
    <w:rsid w:val="005A4A5C"/>
    <w:rsid w:val="005C7A71"/>
    <w:rsid w:val="005D0B8D"/>
    <w:rsid w:val="005D2B71"/>
    <w:rsid w:val="005E04AC"/>
    <w:rsid w:val="005E3B2C"/>
    <w:rsid w:val="005F26DF"/>
    <w:rsid w:val="005F4027"/>
    <w:rsid w:val="005F5A63"/>
    <w:rsid w:val="006020C8"/>
    <w:rsid w:val="00603AAC"/>
    <w:rsid w:val="00604629"/>
    <w:rsid w:val="006114C5"/>
    <w:rsid w:val="00615C81"/>
    <w:rsid w:val="006166D7"/>
    <w:rsid w:val="00620958"/>
    <w:rsid w:val="00631428"/>
    <w:rsid w:val="00637564"/>
    <w:rsid w:val="00646700"/>
    <w:rsid w:val="00653A88"/>
    <w:rsid w:val="00654A41"/>
    <w:rsid w:val="00660DED"/>
    <w:rsid w:val="00663373"/>
    <w:rsid w:val="00665CB0"/>
    <w:rsid w:val="0066607A"/>
    <w:rsid w:val="006671FB"/>
    <w:rsid w:val="00683667"/>
    <w:rsid w:val="00685420"/>
    <w:rsid w:val="00691E81"/>
    <w:rsid w:val="00693248"/>
    <w:rsid w:val="006A67D5"/>
    <w:rsid w:val="006B4911"/>
    <w:rsid w:val="006B7C27"/>
    <w:rsid w:val="006C0085"/>
    <w:rsid w:val="006C69FC"/>
    <w:rsid w:val="006D315D"/>
    <w:rsid w:val="006E3311"/>
    <w:rsid w:val="006E48BF"/>
    <w:rsid w:val="006E4CF8"/>
    <w:rsid w:val="006E679A"/>
    <w:rsid w:val="006F46EB"/>
    <w:rsid w:val="006F5E46"/>
    <w:rsid w:val="007018E3"/>
    <w:rsid w:val="007079F7"/>
    <w:rsid w:val="00710697"/>
    <w:rsid w:val="00712AE6"/>
    <w:rsid w:val="007150E2"/>
    <w:rsid w:val="00716151"/>
    <w:rsid w:val="00727D82"/>
    <w:rsid w:val="00731C8F"/>
    <w:rsid w:val="00736EA3"/>
    <w:rsid w:val="007421FE"/>
    <w:rsid w:val="0075163A"/>
    <w:rsid w:val="00752406"/>
    <w:rsid w:val="00754D91"/>
    <w:rsid w:val="00760319"/>
    <w:rsid w:val="00760C36"/>
    <w:rsid w:val="00776A44"/>
    <w:rsid w:val="00780E0B"/>
    <w:rsid w:val="00783125"/>
    <w:rsid w:val="00783E17"/>
    <w:rsid w:val="00784BFD"/>
    <w:rsid w:val="00785589"/>
    <w:rsid w:val="00790778"/>
    <w:rsid w:val="00790D4C"/>
    <w:rsid w:val="0079372C"/>
    <w:rsid w:val="00795749"/>
    <w:rsid w:val="007A2E18"/>
    <w:rsid w:val="007B6CEC"/>
    <w:rsid w:val="007C7F0C"/>
    <w:rsid w:val="007D1BDC"/>
    <w:rsid w:val="007D7563"/>
    <w:rsid w:val="007F7244"/>
    <w:rsid w:val="00801959"/>
    <w:rsid w:val="0081280D"/>
    <w:rsid w:val="00815261"/>
    <w:rsid w:val="008247BC"/>
    <w:rsid w:val="0083205C"/>
    <w:rsid w:val="0083375E"/>
    <w:rsid w:val="0083688B"/>
    <w:rsid w:val="00861640"/>
    <w:rsid w:val="008628F8"/>
    <w:rsid w:val="0086410B"/>
    <w:rsid w:val="00865D5A"/>
    <w:rsid w:val="008661BE"/>
    <w:rsid w:val="00866FE0"/>
    <w:rsid w:val="008671BA"/>
    <w:rsid w:val="008719E6"/>
    <w:rsid w:val="00890667"/>
    <w:rsid w:val="0089311A"/>
    <w:rsid w:val="00897D43"/>
    <w:rsid w:val="008A0983"/>
    <w:rsid w:val="008A0F0D"/>
    <w:rsid w:val="008A46FC"/>
    <w:rsid w:val="008A6D83"/>
    <w:rsid w:val="008B79BD"/>
    <w:rsid w:val="008C265F"/>
    <w:rsid w:val="008D7768"/>
    <w:rsid w:val="008E2731"/>
    <w:rsid w:val="008E4078"/>
    <w:rsid w:val="008E77D6"/>
    <w:rsid w:val="008F7D50"/>
    <w:rsid w:val="009042FD"/>
    <w:rsid w:val="00906B91"/>
    <w:rsid w:val="009128A3"/>
    <w:rsid w:val="00916639"/>
    <w:rsid w:val="0091706E"/>
    <w:rsid w:val="00917FD6"/>
    <w:rsid w:val="0092379C"/>
    <w:rsid w:val="00927416"/>
    <w:rsid w:val="00931A9E"/>
    <w:rsid w:val="0094564B"/>
    <w:rsid w:val="00950840"/>
    <w:rsid w:val="0095457E"/>
    <w:rsid w:val="00975428"/>
    <w:rsid w:val="00980467"/>
    <w:rsid w:val="009806B4"/>
    <w:rsid w:val="00980A6D"/>
    <w:rsid w:val="00980D78"/>
    <w:rsid w:val="0098118E"/>
    <w:rsid w:val="009828AE"/>
    <w:rsid w:val="00983A53"/>
    <w:rsid w:val="00987B85"/>
    <w:rsid w:val="00993D14"/>
    <w:rsid w:val="009A7B13"/>
    <w:rsid w:val="009C1A51"/>
    <w:rsid w:val="009C1E09"/>
    <w:rsid w:val="009C2D98"/>
    <w:rsid w:val="009C4AE8"/>
    <w:rsid w:val="009D1591"/>
    <w:rsid w:val="009E218F"/>
    <w:rsid w:val="009E2225"/>
    <w:rsid w:val="009E7AB3"/>
    <w:rsid w:val="009F6D57"/>
    <w:rsid w:val="009F733B"/>
    <w:rsid w:val="00A001D9"/>
    <w:rsid w:val="00A00C27"/>
    <w:rsid w:val="00A11558"/>
    <w:rsid w:val="00A1260B"/>
    <w:rsid w:val="00A12EF9"/>
    <w:rsid w:val="00A14D97"/>
    <w:rsid w:val="00A201B1"/>
    <w:rsid w:val="00A21237"/>
    <w:rsid w:val="00A33373"/>
    <w:rsid w:val="00A442F8"/>
    <w:rsid w:val="00A45BFE"/>
    <w:rsid w:val="00A47C18"/>
    <w:rsid w:val="00A52B73"/>
    <w:rsid w:val="00A559B1"/>
    <w:rsid w:val="00A5770B"/>
    <w:rsid w:val="00A60909"/>
    <w:rsid w:val="00A61702"/>
    <w:rsid w:val="00A744D0"/>
    <w:rsid w:val="00A768C8"/>
    <w:rsid w:val="00A76DF9"/>
    <w:rsid w:val="00A770FF"/>
    <w:rsid w:val="00A84DA7"/>
    <w:rsid w:val="00A85F61"/>
    <w:rsid w:val="00A90BB5"/>
    <w:rsid w:val="00A96B3E"/>
    <w:rsid w:val="00AA0D07"/>
    <w:rsid w:val="00AA7AC3"/>
    <w:rsid w:val="00AB1F5F"/>
    <w:rsid w:val="00AB58B6"/>
    <w:rsid w:val="00AB5956"/>
    <w:rsid w:val="00AB7700"/>
    <w:rsid w:val="00AC485D"/>
    <w:rsid w:val="00AD4F2F"/>
    <w:rsid w:val="00AE3563"/>
    <w:rsid w:val="00AE615D"/>
    <w:rsid w:val="00AE7C8B"/>
    <w:rsid w:val="00AF4289"/>
    <w:rsid w:val="00B01D2A"/>
    <w:rsid w:val="00B0304C"/>
    <w:rsid w:val="00B04433"/>
    <w:rsid w:val="00B05154"/>
    <w:rsid w:val="00B06A5D"/>
    <w:rsid w:val="00B13F3E"/>
    <w:rsid w:val="00B16701"/>
    <w:rsid w:val="00B203DC"/>
    <w:rsid w:val="00B20BE7"/>
    <w:rsid w:val="00B21C1E"/>
    <w:rsid w:val="00B22C4D"/>
    <w:rsid w:val="00B236BD"/>
    <w:rsid w:val="00B27779"/>
    <w:rsid w:val="00B324D9"/>
    <w:rsid w:val="00B348C2"/>
    <w:rsid w:val="00B352A8"/>
    <w:rsid w:val="00B36386"/>
    <w:rsid w:val="00B36D1F"/>
    <w:rsid w:val="00B41C3C"/>
    <w:rsid w:val="00B41DEB"/>
    <w:rsid w:val="00B443DF"/>
    <w:rsid w:val="00B44DA5"/>
    <w:rsid w:val="00B6073B"/>
    <w:rsid w:val="00B614DE"/>
    <w:rsid w:val="00B64503"/>
    <w:rsid w:val="00B64F65"/>
    <w:rsid w:val="00B66436"/>
    <w:rsid w:val="00B664B9"/>
    <w:rsid w:val="00B73230"/>
    <w:rsid w:val="00B73CCD"/>
    <w:rsid w:val="00B82B4E"/>
    <w:rsid w:val="00B833CA"/>
    <w:rsid w:val="00B85203"/>
    <w:rsid w:val="00B86D5A"/>
    <w:rsid w:val="00B926E7"/>
    <w:rsid w:val="00B95FB7"/>
    <w:rsid w:val="00B96116"/>
    <w:rsid w:val="00B970E3"/>
    <w:rsid w:val="00BA170C"/>
    <w:rsid w:val="00BB2120"/>
    <w:rsid w:val="00BB3FA1"/>
    <w:rsid w:val="00BB5FF0"/>
    <w:rsid w:val="00BB6807"/>
    <w:rsid w:val="00BC1E30"/>
    <w:rsid w:val="00BC4FD3"/>
    <w:rsid w:val="00BD01F0"/>
    <w:rsid w:val="00BE00FD"/>
    <w:rsid w:val="00BE7BE2"/>
    <w:rsid w:val="00BF60B0"/>
    <w:rsid w:val="00C0373E"/>
    <w:rsid w:val="00C06D1D"/>
    <w:rsid w:val="00C175E2"/>
    <w:rsid w:val="00C43A3B"/>
    <w:rsid w:val="00C57EEA"/>
    <w:rsid w:val="00C61EAF"/>
    <w:rsid w:val="00C861A0"/>
    <w:rsid w:val="00CB0F06"/>
    <w:rsid w:val="00CB7520"/>
    <w:rsid w:val="00CC0C2A"/>
    <w:rsid w:val="00CC55E1"/>
    <w:rsid w:val="00CC6776"/>
    <w:rsid w:val="00CD0D12"/>
    <w:rsid w:val="00CD421B"/>
    <w:rsid w:val="00CD434A"/>
    <w:rsid w:val="00CE67E2"/>
    <w:rsid w:val="00CF241A"/>
    <w:rsid w:val="00CF7936"/>
    <w:rsid w:val="00D03296"/>
    <w:rsid w:val="00D11C53"/>
    <w:rsid w:val="00D12020"/>
    <w:rsid w:val="00D14CF4"/>
    <w:rsid w:val="00D21A46"/>
    <w:rsid w:val="00D21E40"/>
    <w:rsid w:val="00D22929"/>
    <w:rsid w:val="00D2374B"/>
    <w:rsid w:val="00D25345"/>
    <w:rsid w:val="00D275FA"/>
    <w:rsid w:val="00D27AA4"/>
    <w:rsid w:val="00D36A56"/>
    <w:rsid w:val="00D371CB"/>
    <w:rsid w:val="00D41B5B"/>
    <w:rsid w:val="00D423A2"/>
    <w:rsid w:val="00D46177"/>
    <w:rsid w:val="00D51A9C"/>
    <w:rsid w:val="00D604F4"/>
    <w:rsid w:val="00D61055"/>
    <w:rsid w:val="00D65C51"/>
    <w:rsid w:val="00D72ADB"/>
    <w:rsid w:val="00D72D7C"/>
    <w:rsid w:val="00D80CA7"/>
    <w:rsid w:val="00D93306"/>
    <w:rsid w:val="00DA1902"/>
    <w:rsid w:val="00DA7E8A"/>
    <w:rsid w:val="00DB16DD"/>
    <w:rsid w:val="00DB216D"/>
    <w:rsid w:val="00DC077D"/>
    <w:rsid w:val="00DC3366"/>
    <w:rsid w:val="00DC64A3"/>
    <w:rsid w:val="00DD206D"/>
    <w:rsid w:val="00DD3244"/>
    <w:rsid w:val="00DD3A0F"/>
    <w:rsid w:val="00DD790E"/>
    <w:rsid w:val="00DE0128"/>
    <w:rsid w:val="00DE0649"/>
    <w:rsid w:val="00DE63FF"/>
    <w:rsid w:val="00DF04A0"/>
    <w:rsid w:val="00DF321B"/>
    <w:rsid w:val="00E06E1E"/>
    <w:rsid w:val="00E06FEF"/>
    <w:rsid w:val="00E20DD1"/>
    <w:rsid w:val="00E24A96"/>
    <w:rsid w:val="00E3520F"/>
    <w:rsid w:val="00E36EF8"/>
    <w:rsid w:val="00E41A50"/>
    <w:rsid w:val="00E47AA2"/>
    <w:rsid w:val="00E61350"/>
    <w:rsid w:val="00E62BCD"/>
    <w:rsid w:val="00E63584"/>
    <w:rsid w:val="00E63820"/>
    <w:rsid w:val="00E64D7F"/>
    <w:rsid w:val="00E72BE0"/>
    <w:rsid w:val="00E73271"/>
    <w:rsid w:val="00E83AA1"/>
    <w:rsid w:val="00E85363"/>
    <w:rsid w:val="00EA21CC"/>
    <w:rsid w:val="00EA244D"/>
    <w:rsid w:val="00EA326C"/>
    <w:rsid w:val="00EA360E"/>
    <w:rsid w:val="00EA410A"/>
    <w:rsid w:val="00EA6676"/>
    <w:rsid w:val="00EB7FD1"/>
    <w:rsid w:val="00EC1014"/>
    <w:rsid w:val="00EC3B8E"/>
    <w:rsid w:val="00EC4B63"/>
    <w:rsid w:val="00ED01FC"/>
    <w:rsid w:val="00ED565C"/>
    <w:rsid w:val="00ED7A46"/>
    <w:rsid w:val="00EF46B8"/>
    <w:rsid w:val="00F20B2E"/>
    <w:rsid w:val="00F22F71"/>
    <w:rsid w:val="00F23482"/>
    <w:rsid w:val="00F26E17"/>
    <w:rsid w:val="00F32E8C"/>
    <w:rsid w:val="00F37385"/>
    <w:rsid w:val="00F37E9D"/>
    <w:rsid w:val="00F405C9"/>
    <w:rsid w:val="00F416B8"/>
    <w:rsid w:val="00F52321"/>
    <w:rsid w:val="00F52480"/>
    <w:rsid w:val="00F529C1"/>
    <w:rsid w:val="00F56BC7"/>
    <w:rsid w:val="00F75F48"/>
    <w:rsid w:val="00F90CF8"/>
    <w:rsid w:val="00F937E4"/>
    <w:rsid w:val="00F94EA1"/>
    <w:rsid w:val="00F96289"/>
    <w:rsid w:val="00F96295"/>
    <w:rsid w:val="00FA447A"/>
    <w:rsid w:val="00FA7884"/>
    <w:rsid w:val="00FB7027"/>
    <w:rsid w:val="00FD6AE9"/>
    <w:rsid w:val="00FD7540"/>
    <w:rsid w:val="00FE6424"/>
    <w:rsid w:val="00FF3627"/>
    <w:rsid w:val="00FF66BD"/>
    <w:rsid w:val="00FF6A9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480" w:after="100" w:afterAutospacing="1"/>
        <w:ind w:left="340" w:righ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66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C7383"/>
    <w:pPr>
      <w:spacing w:before="100" w:before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B6807"/>
    <w:pPr>
      <w:ind w:left="720"/>
      <w:contextualSpacing/>
    </w:pPr>
  </w:style>
  <w:style w:type="paragraph" w:styleId="Textedebulles">
    <w:name w:val="Balloon Text"/>
    <w:basedOn w:val="Normal"/>
    <w:link w:val="TextedebullesCar"/>
    <w:uiPriority w:val="99"/>
    <w:semiHidden/>
    <w:unhideWhenUsed/>
    <w:rsid w:val="0064670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46700"/>
    <w:rPr>
      <w:rFonts w:ascii="Tahoma" w:hAnsi="Tahoma" w:cs="Tahoma"/>
      <w:sz w:val="16"/>
      <w:szCs w:val="16"/>
    </w:rPr>
  </w:style>
  <w:style w:type="paragraph" w:styleId="En-tte">
    <w:name w:val="header"/>
    <w:basedOn w:val="Normal"/>
    <w:link w:val="En-tteCar"/>
    <w:uiPriority w:val="99"/>
    <w:unhideWhenUsed/>
    <w:rsid w:val="00531DBF"/>
    <w:pPr>
      <w:tabs>
        <w:tab w:val="center" w:pos="4536"/>
        <w:tab w:val="right" w:pos="9072"/>
      </w:tabs>
      <w:spacing w:after="0"/>
    </w:pPr>
  </w:style>
  <w:style w:type="character" w:customStyle="1" w:styleId="En-tteCar">
    <w:name w:val="En-tête Car"/>
    <w:basedOn w:val="Policepardfaut"/>
    <w:link w:val="En-tte"/>
    <w:uiPriority w:val="99"/>
    <w:rsid w:val="00531DBF"/>
  </w:style>
  <w:style w:type="paragraph" w:styleId="Pieddepage">
    <w:name w:val="footer"/>
    <w:basedOn w:val="Normal"/>
    <w:link w:val="PieddepageCar"/>
    <w:uiPriority w:val="99"/>
    <w:unhideWhenUsed/>
    <w:rsid w:val="00531DBF"/>
    <w:pPr>
      <w:tabs>
        <w:tab w:val="center" w:pos="4536"/>
        <w:tab w:val="right" w:pos="9072"/>
      </w:tabs>
      <w:spacing w:after="0"/>
    </w:pPr>
  </w:style>
  <w:style w:type="character" w:customStyle="1" w:styleId="PieddepageCar">
    <w:name w:val="Pied de page Car"/>
    <w:basedOn w:val="Policepardfaut"/>
    <w:link w:val="Pieddepage"/>
    <w:uiPriority w:val="99"/>
    <w:rsid w:val="00531DBF"/>
  </w:style>
  <w:style w:type="character" w:styleId="lev">
    <w:name w:val="Strong"/>
    <w:basedOn w:val="Policepardfaut"/>
    <w:uiPriority w:val="22"/>
    <w:qFormat/>
    <w:rsid w:val="006E679A"/>
    <w:rPr>
      <w:b/>
      <w:bCs/>
    </w:rPr>
  </w:style>
  <w:style w:type="character" w:customStyle="1" w:styleId="apple-converted-space">
    <w:name w:val="apple-converted-space"/>
    <w:basedOn w:val="Policepardfaut"/>
    <w:rsid w:val="006E679A"/>
  </w:style>
  <w:style w:type="character" w:styleId="Lienhypertexte">
    <w:name w:val="Hyperlink"/>
    <w:basedOn w:val="Policepardfaut"/>
    <w:uiPriority w:val="99"/>
    <w:semiHidden/>
    <w:unhideWhenUsed/>
    <w:rsid w:val="006E679A"/>
    <w:rPr>
      <w:color w:val="0000FF"/>
      <w:u w:val="single"/>
    </w:rPr>
  </w:style>
  <w:style w:type="character" w:styleId="Accentuation">
    <w:name w:val="Emphasis"/>
    <w:basedOn w:val="Policepardfaut"/>
    <w:uiPriority w:val="20"/>
    <w:qFormat/>
    <w:rsid w:val="006E679A"/>
    <w:rPr>
      <w:i/>
      <w:iCs/>
    </w:rPr>
  </w:style>
  <w:style w:type="paragraph" w:styleId="Notedebasdepage">
    <w:name w:val="footnote text"/>
    <w:basedOn w:val="Normal"/>
    <w:link w:val="NotedebasdepageCar"/>
    <w:semiHidden/>
    <w:rsid w:val="008E2731"/>
    <w:pPr>
      <w:spacing w:before="0" w:after="0" w:afterAutospacing="0"/>
      <w:ind w:left="0" w:right="0"/>
      <w:jc w:val="left"/>
    </w:pPr>
    <w:rPr>
      <w:rFonts w:ascii="Times New Roman" w:eastAsia="MS Mincho" w:hAnsi="Times New Roman" w:cs="Times New Roman"/>
      <w:sz w:val="20"/>
      <w:szCs w:val="20"/>
      <w:lang w:eastAsia="ja-JP"/>
    </w:rPr>
  </w:style>
  <w:style w:type="character" w:customStyle="1" w:styleId="NotedebasdepageCar">
    <w:name w:val="Note de bas de page Car"/>
    <w:basedOn w:val="Policepardfaut"/>
    <w:link w:val="Notedebasdepage"/>
    <w:semiHidden/>
    <w:rsid w:val="008E2731"/>
    <w:rPr>
      <w:rFonts w:ascii="Times New Roman" w:eastAsia="MS Mincho" w:hAnsi="Times New Roman" w:cs="Times New Roman"/>
      <w:sz w:val="20"/>
      <w:szCs w:val="20"/>
      <w:lang w:eastAsia="ja-JP"/>
    </w:rPr>
  </w:style>
  <w:style w:type="character" w:styleId="Appelnotedebasdep">
    <w:name w:val="footnote reference"/>
    <w:basedOn w:val="Policepardfaut"/>
    <w:semiHidden/>
    <w:rsid w:val="008E2731"/>
    <w:rPr>
      <w:vertAlign w:val="superscript"/>
    </w:rPr>
  </w:style>
  <w:style w:type="character" w:customStyle="1" w:styleId="spelle">
    <w:name w:val="spelle"/>
    <w:basedOn w:val="Policepardfaut"/>
    <w:rsid w:val="00BF60B0"/>
  </w:style>
</w:styles>
</file>

<file path=word/webSettings.xml><?xml version="1.0" encoding="utf-8"?>
<w:webSettings xmlns:r="http://schemas.openxmlformats.org/officeDocument/2006/relationships" xmlns:w="http://schemas.openxmlformats.org/wordprocessingml/2006/main">
  <w:divs>
    <w:div w:id="19089009">
      <w:bodyDiv w:val="1"/>
      <w:marLeft w:val="0"/>
      <w:marRight w:val="0"/>
      <w:marTop w:val="0"/>
      <w:marBottom w:val="0"/>
      <w:divBdr>
        <w:top w:val="none" w:sz="0" w:space="0" w:color="auto"/>
        <w:left w:val="none" w:sz="0" w:space="0" w:color="auto"/>
        <w:bottom w:val="none" w:sz="0" w:space="0" w:color="auto"/>
        <w:right w:val="none" w:sz="0" w:space="0" w:color="auto"/>
      </w:divBdr>
    </w:div>
    <w:div w:id="19597661">
      <w:bodyDiv w:val="1"/>
      <w:marLeft w:val="0"/>
      <w:marRight w:val="0"/>
      <w:marTop w:val="0"/>
      <w:marBottom w:val="0"/>
      <w:divBdr>
        <w:top w:val="none" w:sz="0" w:space="0" w:color="auto"/>
        <w:left w:val="none" w:sz="0" w:space="0" w:color="auto"/>
        <w:bottom w:val="none" w:sz="0" w:space="0" w:color="auto"/>
        <w:right w:val="none" w:sz="0" w:space="0" w:color="auto"/>
      </w:divBdr>
    </w:div>
    <w:div w:id="31804922">
      <w:bodyDiv w:val="1"/>
      <w:marLeft w:val="0"/>
      <w:marRight w:val="0"/>
      <w:marTop w:val="0"/>
      <w:marBottom w:val="0"/>
      <w:divBdr>
        <w:top w:val="none" w:sz="0" w:space="0" w:color="auto"/>
        <w:left w:val="none" w:sz="0" w:space="0" w:color="auto"/>
        <w:bottom w:val="none" w:sz="0" w:space="0" w:color="auto"/>
        <w:right w:val="none" w:sz="0" w:space="0" w:color="auto"/>
      </w:divBdr>
    </w:div>
    <w:div w:id="53555181">
      <w:bodyDiv w:val="1"/>
      <w:marLeft w:val="0"/>
      <w:marRight w:val="0"/>
      <w:marTop w:val="0"/>
      <w:marBottom w:val="0"/>
      <w:divBdr>
        <w:top w:val="none" w:sz="0" w:space="0" w:color="auto"/>
        <w:left w:val="none" w:sz="0" w:space="0" w:color="auto"/>
        <w:bottom w:val="none" w:sz="0" w:space="0" w:color="auto"/>
        <w:right w:val="none" w:sz="0" w:space="0" w:color="auto"/>
      </w:divBdr>
    </w:div>
    <w:div w:id="65345179">
      <w:bodyDiv w:val="1"/>
      <w:marLeft w:val="0"/>
      <w:marRight w:val="0"/>
      <w:marTop w:val="0"/>
      <w:marBottom w:val="0"/>
      <w:divBdr>
        <w:top w:val="none" w:sz="0" w:space="0" w:color="auto"/>
        <w:left w:val="none" w:sz="0" w:space="0" w:color="auto"/>
        <w:bottom w:val="none" w:sz="0" w:space="0" w:color="auto"/>
        <w:right w:val="none" w:sz="0" w:space="0" w:color="auto"/>
      </w:divBdr>
    </w:div>
    <w:div w:id="70977795">
      <w:bodyDiv w:val="1"/>
      <w:marLeft w:val="0"/>
      <w:marRight w:val="0"/>
      <w:marTop w:val="0"/>
      <w:marBottom w:val="0"/>
      <w:divBdr>
        <w:top w:val="none" w:sz="0" w:space="0" w:color="auto"/>
        <w:left w:val="none" w:sz="0" w:space="0" w:color="auto"/>
        <w:bottom w:val="none" w:sz="0" w:space="0" w:color="auto"/>
        <w:right w:val="none" w:sz="0" w:space="0" w:color="auto"/>
      </w:divBdr>
    </w:div>
    <w:div w:id="81147745">
      <w:bodyDiv w:val="1"/>
      <w:marLeft w:val="0"/>
      <w:marRight w:val="0"/>
      <w:marTop w:val="0"/>
      <w:marBottom w:val="0"/>
      <w:divBdr>
        <w:top w:val="none" w:sz="0" w:space="0" w:color="auto"/>
        <w:left w:val="none" w:sz="0" w:space="0" w:color="auto"/>
        <w:bottom w:val="none" w:sz="0" w:space="0" w:color="auto"/>
        <w:right w:val="none" w:sz="0" w:space="0" w:color="auto"/>
      </w:divBdr>
    </w:div>
    <w:div w:id="92020313">
      <w:bodyDiv w:val="1"/>
      <w:marLeft w:val="0"/>
      <w:marRight w:val="0"/>
      <w:marTop w:val="0"/>
      <w:marBottom w:val="0"/>
      <w:divBdr>
        <w:top w:val="none" w:sz="0" w:space="0" w:color="auto"/>
        <w:left w:val="none" w:sz="0" w:space="0" w:color="auto"/>
        <w:bottom w:val="none" w:sz="0" w:space="0" w:color="auto"/>
        <w:right w:val="none" w:sz="0" w:space="0" w:color="auto"/>
      </w:divBdr>
    </w:div>
    <w:div w:id="94400193">
      <w:bodyDiv w:val="1"/>
      <w:marLeft w:val="0"/>
      <w:marRight w:val="0"/>
      <w:marTop w:val="0"/>
      <w:marBottom w:val="0"/>
      <w:divBdr>
        <w:top w:val="none" w:sz="0" w:space="0" w:color="auto"/>
        <w:left w:val="none" w:sz="0" w:space="0" w:color="auto"/>
        <w:bottom w:val="none" w:sz="0" w:space="0" w:color="auto"/>
        <w:right w:val="none" w:sz="0" w:space="0" w:color="auto"/>
      </w:divBdr>
    </w:div>
    <w:div w:id="104929157">
      <w:bodyDiv w:val="1"/>
      <w:marLeft w:val="0"/>
      <w:marRight w:val="0"/>
      <w:marTop w:val="0"/>
      <w:marBottom w:val="0"/>
      <w:divBdr>
        <w:top w:val="none" w:sz="0" w:space="0" w:color="auto"/>
        <w:left w:val="none" w:sz="0" w:space="0" w:color="auto"/>
        <w:bottom w:val="none" w:sz="0" w:space="0" w:color="auto"/>
        <w:right w:val="none" w:sz="0" w:space="0" w:color="auto"/>
      </w:divBdr>
    </w:div>
    <w:div w:id="118686794">
      <w:bodyDiv w:val="1"/>
      <w:marLeft w:val="0"/>
      <w:marRight w:val="0"/>
      <w:marTop w:val="0"/>
      <w:marBottom w:val="0"/>
      <w:divBdr>
        <w:top w:val="none" w:sz="0" w:space="0" w:color="auto"/>
        <w:left w:val="none" w:sz="0" w:space="0" w:color="auto"/>
        <w:bottom w:val="none" w:sz="0" w:space="0" w:color="auto"/>
        <w:right w:val="none" w:sz="0" w:space="0" w:color="auto"/>
      </w:divBdr>
    </w:div>
    <w:div w:id="123619496">
      <w:bodyDiv w:val="1"/>
      <w:marLeft w:val="0"/>
      <w:marRight w:val="0"/>
      <w:marTop w:val="0"/>
      <w:marBottom w:val="0"/>
      <w:divBdr>
        <w:top w:val="none" w:sz="0" w:space="0" w:color="auto"/>
        <w:left w:val="none" w:sz="0" w:space="0" w:color="auto"/>
        <w:bottom w:val="none" w:sz="0" w:space="0" w:color="auto"/>
        <w:right w:val="none" w:sz="0" w:space="0" w:color="auto"/>
      </w:divBdr>
    </w:div>
    <w:div w:id="140123262">
      <w:bodyDiv w:val="1"/>
      <w:marLeft w:val="0"/>
      <w:marRight w:val="0"/>
      <w:marTop w:val="0"/>
      <w:marBottom w:val="0"/>
      <w:divBdr>
        <w:top w:val="none" w:sz="0" w:space="0" w:color="auto"/>
        <w:left w:val="none" w:sz="0" w:space="0" w:color="auto"/>
        <w:bottom w:val="none" w:sz="0" w:space="0" w:color="auto"/>
        <w:right w:val="none" w:sz="0" w:space="0" w:color="auto"/>
      </w:divBdr>
    </w:div>
    <w:div w:id="144711783">
      <w:bodyDiv w:val="1"/>
      <w:marLeft w:val="0"/>
      <w:marRight w:val="0"/>
      <w:marTop w:val="0"/>
      <w:marBottom w:val="0"/>
      <w:divBdr>
        <w:top w:val="none" w:sz="0" w:space="0" w:color="auto"/>
        <w:left w:val="none" w:sz="0" w:space="0" w:color="auto"/>
        <w:bottom w:val="none" w:sz="0" w:space="0" w:color="auto"/>
        <w:right w:val="none" w:sz="0" w:space="0" w:color="auto"/>
      </w:divBdr>
    </w:div>
    <w:div w:id="169418099">
      <w:bodyDiv w:val="1"/>
      <w:marLeft w:val="0"/>
      <w:marRight w:val="0"/>
      <w:marTop w:val="0"/>
      <w:marBottom w:val="0"/>
      <w:divBdr>
        <w:top w:val="none" w:sz="0" w:space="0" w:color="auto"/>
        <w:left w:val="none" w:sz="0" w:space="0" w:color="auto"/>
        <w:bottom w:val="none" w:sz="0" w:space="0" w:color="auto"/>
        <w:right w:val="none" w:sz="0" w:space="0" w:color="auto"/>
      </w:divBdr>
    </w:div>
    <w:div w:id="185602230">
      <w:bodyDiv w:val="1"/>
      <w:marLeft w:val="0"/>
      <w:marRight w:val="0"/>
      <w:marTop w:val="0"/>
      <w:marBottom w:val="0"/>
      <w:divBdr>
        <w:top w:val="none" w:sz="0" w:space="0" w:color="auto"/>
        <w:left w:val="none" w:sz="0" w:space="0" w:color="auto"/>
        <w:bottom w:val="none" w:sz="0" w:space="0" w:color="auto"/>
        <w:right w:val="none" w:sz="0" w:space="0" w:color="auto"/>
      </w:divBdr>
    </w:div>
    <w:div w:id="202524831">
      <w:bodyDiv w:val="1"/>
      <w:marLeft w:val="0"/>
      <w:marRight w:val="0"/>
      <w:marTop w:val="0"/>
      <w:marBottom w:val="0"/>
      <w:divBdr>
        <w:top w:val="none" w:sz="0" w:space="0" w:color="auto"/>
        <w:left w:val="none" w:sz="0" w:space="0" w:color="auto"/>
        <w:bottom w:val="none" w:sz="0" w:space="0" w:color="auto"/>
        <w:right w:val="none" w:sz="0" w:space="0" w:color="auto"/>
      </w:divBdr>
    </w:div>
    <w:div w:id="210967036">
      <w:bodyDiv w:val="1"/>
      <w:marLeft w:val="0"/>
      <w:marRight w:val="0"/>
      <w:marTop w:val="0"/>
      <w:marBottom w:val="0"/>
      <w:divBdr>
        <w:top w:val="none" w:sz="0" w:space="0" w:color="auto"/>
        <w:left w:val="none" w:sz="0" w:space="0" w:color="auto"/>
        <w:bottom w:val="none" w:sz="0" w:space="0" w:color="auto"/>
        <w:right w:val="none" w:sz="0" w:space="0" w:color="auto"/>
      </w:divBdr>
    </w:div>
    <w:div w:id="236595243">
      <w:bodyDiv w:val="1"/>
      <w:marLeft w:val="0"/>
      <w:marRight w:val="0"/>
      <w:marTop w:val="0"/>
      <w:marBottom w:val="0"/>
      <w:divBdr>
        <w:top w:val="none" w:sz="0" w:space="0" w:color="auto"/>
        <w:left w:val="none" w:sz="0" w:space="0" w:color="auto"/>
        <w:bottom w:val="none" w:sz="0" w:space="0" w:color="auto"/>
        <w:right w:val="none" w:sz="0" w:space="0" w:color="auto"/>
      </w:divBdr>
    </w:div>
    <w:div w:id="245917733">
      <w:bodyDiv w:val="1"/>
      <w:marLeft w:val="0"/>
      <w:marRight w:val="0"/>
      <w:marTop w:val="0"/>
      <w:marBottom w:val="0"/>
      <w:divBdr>
        <w:top w:val="none" w:sz="0" w:space="0" w:color="auto"/>
        <w:left w:val="none" w:sz="0" w:space="0" w:color="auto"/>
        <w:bottom w:val="none" w:sz="0" w:space="0" w:color="auto"/>
        <w:right w:val="none" w:sz="0" w:space="0" w:color="auto"/>
      </w:divBdr>
    </w:div>
    <w:div w:id="247543828">
      <w:bodyDiv w:val="1"/>
      <w:marLeft w:val="0"/>
      <w:marRight w:val="0"/>
      <w:marTop w:val="0"/>
      <w:marBottom w:val="0"/>
      <w:divBdr>
        <w:top w:val="none" w:sz="0" w:space="0" w:color="auto"/>
        <w:left w:val="none" w:sz="0" w:space="0" w:color="auto"/>
        <w:bottom w:val="none" w:sz="0" w:space="0" w:color="auto"/>
        <w:right w:val="none" w:sz="0" w:space="0" w:color="auto"/>
      </w:divBdr>
    </w:div>
    <w:div w:id="257717752">
      <w:bodyDiv w:val="1"/>
      <w:marLeft w:val="0"/>
      <w:marRight w:val="0"/>
      <w:marTop w:val="0"/>
      <w:marBottom w:val="0"/>
      <w:divBdr>
        <w:top w:val="none" w:sz="0" w:space="0" w:color="auto"/>
        <w:left w:val="none" w:sz="0" w:space="0" w:color="auto"/>
        <w:bottom w:val="none" w:sz="0" w:space="0" w:color="auto"/>
        <w:right w:val="none" w:sz="0" w:space="0" w:color="auto"/>
      </w:divBdr>
    </w:div>
    <w:div w:id="270016401">
      <w:bodyDiv w:val="1"/>
      <w:marLeft w:val="0"/>
      <w:marRight w:val="0"/>
      <w:marTop w:val="0"/>
      <w:marBottom w:val="0"/>
      <w:divBdr>
        <w:top w:val="none" w:sz="0" w:space="0" w:color="auto"/>
        <w:left w:val="none" w:sz="0" w:space="0" w:color="auto"/>
        <w:bottom w:val="none" w:sz="0" w:space="0" w:color="auto"/>
        <w:right w:val="none" w:sz="0" w:space="0" w:color="auto"/>
      </w:divBdr>
    </w:div>
    <w:div w:id="296499004">
      <w:bodyDiv w:val="1"/>
      <w:marLeft w:val="0"/>
      <w:marRight w:val="0"/>
      <w:marTop w:val="0"/>
      <w:marBottom w:val="0"/>
      <w:divBdr>
        <w:top w:val="none" w:sz="0" w:space="0" w:color="auto"/>
        <w:left w:val="none" w:sz="0" w:space="0" w:color="auto"/>
        <w:bottom w:val="none" w:sz="0" w:space="0" w:color="auto"/>
        <w:right w:val="none" w:sz="0" w:space="0" w:color="auto"/>
      </w:divBdr>
    </w:div>
    <w:div w:id="297036486">
      <w:bodyDiv w:val="1"/>
      <w:marLeft w:val="0"/>
      <w:marRight w:val="0"/>
      <w:marTop w:val="0"/>
      <w:marBottom w:val="0"/>
      <w:divBdr>
        <w:top w:val="none" w:sz="0" w:space="0" w:color="auto"/>
        <w:left w:val="none" w:sz="0" w:space="0" w:color="auto"/>
        <w:bottom w:val="none" w:sz="0" w:space="0" w:color="auto"/>
        <w:right w:val="none" w:sz="0" w:space="0" w:color="auto"/>
      </w:divBdr>
    </w:div>
    <w:div w:id="303395793">
      <w:bodyDiv w:val="1"/>
      <w:marLeft w:val="0"/>
      <w:marRight w:val="0"/>
      <w:marTop w:val="0"/>
      <w:marBottom w:val="0"/>
      <w:divBdr>
        <w:top w:val="none" w:sz="0" w:space="0" w:color="auto"/>
        <w:left w:val="none" w:sz="0" w:space="0" w:color="auto"/>
        <w:bottom w:val="none" w:sz="0" w:space="0" w:color="auto"/>
        <w:right w:val="none" w:sz="0" w:space="0" w:color="auto"/>
      </w:divBdr>
    </w:div>
    <w:div w:id="310795929">
      <w:bodyDiv w:val="1"/>
      <w:marLeft w:val="0"/>
      <w:marRight w:val="0"/>
      <w:marTop w:val="0"/>
      <w:marBottom w:val="0"/>
      <w:divBdr>
        <w:top w:val="none" w:sz="0" w:space="0" w:color="auto"/>
        <w:left w:val="none" w:sz="0" w:space="0" w:color="auto"/>
        <w:bottom w:val="none" w:sz="0" w:space="0" w:color="auto"/>
        <w:right w:val="none" w:sz="0" w:space="0" w:color="auto"/>
      </w:divBdr>
    </w:div>
    <w:div w:id="314990137">
      <w:bodyDiv w:val="1"/>
      <w:marLeft w:val="0"/>
      <w:marRight w:val="0"/>
      <w:marTop w:val="0"/>
      <w:marBottom w:val="0"/>
      <w:divBdr>
        <w:top w:val="none" w:sz="0" w:space="0" w:color="auto"/>
        <w:left w:val="none" w:sz="0" w:space="0" w:color="auto"/>
        <w:bottom w:val="none" w:sz="0" w:space="0" w:color="auto"/>
        <w:right w:val="none" w:sz="0" w:space="0" w:color="auto"/>
      </w:divBdr>
    </w:div>
    <w:div w:id="331417874">
      <w:bodyDiv w:val="1"/>
      <w:marLeft w:val="0"/>
      <w:marRight w:val="0"/>
      <w:marTop w:val="0"/>
      <w:marBottom w:val="0"/>
      <w:divBdr>
        <w:top w:val="none" w:sz="0" w:space="0" w:color="auto"/>
        <w:left w:val="none" w:sz="0" w:space="0" w:color="auto"/>
        <w:bottom w:val="none" w:sz="0" w:space="0" w:color="auto"/>
        <w:right w:val="none" w:sz="0" w:space="0" w:color="auto"/>
      </w:divBdr>
    </w:div>
    <w:div w:id="337512065">
      <w:bodyDiv w:val="1"/>
      <w:marLeft w:val="0"/>
      <w:marRight w:val="0"/>
      <w:marTop w:val="0"/>
      <w:marBottom w:val="0"/>
      <w:divBdr>
        <w:top w:val="none" w:sz="0" w:space="0" w:color="auto"/>
        <w:left w:val="none" w:sz="0" w:space="0" w:color="auto"/>
        <w:bottom w:val="none" w:sz="0" w:space="0" w:color="auto"/>
        <w:right w:val="none" w:sz="0" w:space="0" w:color="auto"/>
      </w:divBdr>
    </w:div>
    <w:div w:id="351807431">
      <w:bodyDiv w:val="1"/>
      <w:marLeft w:val="0"/>
      <w:marRight w:val="0"/>
      <w:marTop w:val="0"/>
      <w:marBottom w:val="0"/>
      <w:divBdr>
        <w:top w:val="none" w:sz="0" w:space="0" w:color="auto"/>
        <w:left w:val="none" w:sz="0" w:space="0" w:color="auto"/>
        <w:bottom w:val="none" w:sz="0" w:space="0" w:color="auto"/>
        <w:right w:val="none" w:sz="0" w:space="0" w:color="auto"/>
      </w:divBdr>
    </w:div>
    <w:div w:id="353965352">
      <w:bodyDiv w:val="1"/>
      <w:marLeft w:val="0"/>
      <w:marRight w:val="0"/>
      <w:marTop w:val="0"/>
      <w:marBottom w:val="0"/>
      <w:divBdr>
        <w:top w:val="none" w:sz="0" w:space="0" w:color="auto"/>
        <w:left w:val="none" w:sz="0" w:space="0" w:color="auto"/>
        <w:bottom w:val="none" w:sz="0" w:space="0" w:color="auto"/>
        <w:right w:val="none" w:sz="0" w:space="0" w:color="auto"/>
      </w:divBdr>
    </w:div>
    <w:div w:id="366756176">
      <w:bodyDiv w:val="1"/>
      <w:marLeft w:val="0"/>
      <w:marRight w:val="0"/>
      <w:marTop w:val="0"/>
      <w:marBottom w:val="0"/>
      <w:divBdr>
        <w:top w:val="none" w:sz="0" w:space="0" w:color="auto"/>
        <w:left w:val="none" w:sz="0" w:space="0" w:color="auto"/>
        <w:bottom w:val="none" w:sz="0" w:space="0" w:color="auto"/>
        <w:right w:val="none" w:sz="0" w:space="0" w:color="auto"/>
      </w:divBdr>
    </w:div>
    <w:div w:id="384764738">
      <w:bodyDiv w:val="1"/>
      <w:marLeft w:val="0"/>
      <w:marRight w:val="0"/>
      <w:marTop w:val="0"/>
      <w:marBottom w:val="0"/>
      <w:divBdr>
        <w:top w:val="none" w:sz="0" w:space="0" w:color="auto"/>
        <w:left w:val="none" w:sz="0" w:space="0" w:color="auto"/>
        <w:bottom w:val="none" w:sz="0" w:space="0" w:color="auto"/>
        <w:right w:val="none" w:sz="0" w:space="0" w:color="auto"/>
      </w:divBdr>
    </w:div>
    <w:div w:id="402681020">
      <w:bodyDiv w:val="1"/>
      <w:marLeft w:val="0"/>
      <w:marRight w:val="0"/>
      <w:marTop w:val="0"/>
      <w:marBottom w:val="0"/>
      <w:divBdr>
        <w:top w:val="none" w:sz="0" w:space="0" w:color="auto"/>
        <w:left w:val="none" w:sz="0" w:space="0" w:color="auto"/>
        <w:bottom w:val="none" w:sz="0" w:space="0" w:color="auto"/>
        <w:right w:val="none" w:sz="0" w:space="0" w:color="auto"/>
      </w:divBdr>
    </w:div>
    <w:div w:id="417404602">
      <w:bodyDiv w:val="1"/>
      <w:marLeft w:val="0"/>
      <w:marRight w:val="0"/>
      <w:marTop w:val="0"/>
      <w:marBottom w:val="0"/>
      <w:divBdr>
        <w:top w:val="none" w:sz="0" w:space="0" w:color="auto"/>
        <w:left w:val="none" w:sz="0" w:space="0" w:color="auto"/>
        <w:bottom w:val="none" w:sz="0" w:space="0" w:color="auto"/>
        <w:right w:val="none" w:sz="0" w:space="0" w:color="auto"/>
      </w:divBdr>
    </w:div>
    <w:div w:id="447044964">
      <w:bodyDiv w:val="1"/>
      <w:marLeft w:val="0"/>
      <w:marRight w:val="0"/>
      <w:marTop w:val="0"/>
      <w:marBottom w:val="0"/>
      <w:divBdr>
        <w:top w:val="none" w:sz="0" w:space="0" w:color="auto"/>
        <w:left w:val="none" w:sz="0" w:space="0" w:color="auto"/>
        <w:bottom w:val="none" w:sz="0" w:space="0" w:color="auto"/>
        <w:right w:val="none" w:sz="0" w:space="0" w:color="auto"/>
      </w:divBdr>
    </w:div>
    <w:div w:id="451829064">
      <w:bodyDiv w:val="1"/>
      <w:marLeft w:val="0"/>
      <w:marRight w:val="0"/>
      <w:marTop w:val="0"/>
      <w:marBottom w:val="0"/>
      <w:divBdr>
        <w:top w:val="none" w:sz="0" w:space="0" w:color="auto"/>
        <w:left w:val="none" w:sz="0" w:space="0" w:color="auto"/>
        <w:bottom w:val="none" w:sz="0" w:space="0" w:color="auto"/>
        <w:right w:val="none" w:sz="0" w:space="0" w:color="auto"/>
      </w:divBdr>
    </w:div>
    <w:div w:id="469789633">
      <w:bodyDiv w:val="1"/>
      <w:marLeft w:val="0"/>
      <w:marRight w:val="0"/>
      <w:marTop w:val="0"/>
      <w:marBottom w:val="0"/>
      <w:divBdr>
        <w:top w:val="none" w:sz="0" w:space="0" w:color="auto"/>
        <w:left w:val="none" w:sz="0" w:space="0" w:color="auto"/>
        <w:bottom w:val="none" w:sz="0" w:space="0" w:color="auto"/>
        <w:right w:val="none" w:sz="0" w:space="0" w:color="auto"/>
      </w:divBdr>
    </w:div>
    <w:div w:id="472450090">
      <w:bodyDiv w:val="1"/>
      <w:marLeft w:val="0"/>
      <w:marRight w:val="0"/>
      <w:marTop w:val="0"/>
      <w:marBottom w:val="0"/>
      <w:divBdr>
        <w:top w:val="none" w:sz="0" w:space="0" w:color="auto"/>
        <w:left w:val="none" w:sz="0" w:space="0" w:color="auto"/>
        <w:bottom w:val="none" w:sz="0" w:space="0" w:color="auto"/>
        <w:right w:val="none" w:sz="0" w:space="0" w:color="auto"/>
      </w:divBdr>
    </w:div>
    <w:div w:id="477189812">
      <w:bodyDiv w:val="1"/>
      <w:marLeft w:val="0"/>
      <w:marRight w:val="0"/>
      <w:marTop w:val="0"/>
      <w:marBottom w:val="0"/>
      <w:divBdr>
        <w:top w:val="none" w:sz="0" w:space="0" w:color="auto"/>
        <w:left w:val="none" w:sz="0" w:space="0" w:color="auto"/>
        <w:bottom w:val="none" w:sz="0" w:space="0" w:color="auto"/>
        <w:right w:val="none" w:sz="0" w:space="0" w:color="auto"/>
      </w:divBdr>
    </w:div>
    <w:div w:id="481503591">
      <w:bodyDiv w:val="1"/>
      <w:marLeft w:val="0"/>
      <w:marRight w:val="0"/>
      <w:marTop w:val="0"/>
      <w:marBottom w:val="0"/>
      <w:divBdr>
        <w:top w:val="none" w:sz="0" w:space="0" w:color="auto"/>
        <w:left w:val="none" w:sz="0" w:space="0" w:color="auto"/>
        <w:bottom w:val="none" w:sz="0" w:space="0" w:color="auto"/>
        <w:right w:val="none" w:sz="0" w:space="0" w:color="auto"/>
      </w:divBdr>
    </w:div>
    <w:div w:id="499002511">
      <w:bodyDiv w:val="1"/>
      <w:marLeft w:val="0"/>
      <w:marRight w:val="0"/>
      <w:marTop w:val="0"/>
      <w:marBottom w:val="0"/>
      <w:divBdr>
        <w:top w:val="none" w:sz="0" w:space="0" w:color="auto"/>
        <w:left w:val="none" w:sz="0" w:space="0" w:color="auto"/>
        <w:bottom w:val="none" w:sz="0" w:space="0" w:color="auto"/>
        <w:right w:val="none" w:sz="0" w:space="0" w:color="auto"/>
      </w:divBdr>
    </w:div>
    <w:div w:id="513766012">
      <w:bodyDiv w:val="1"/>
      <w:marLeft w:val="0"/>
      <w:marRight w:val="0"/>
      <w:marTop w:val="0"/>
      <w:marBottom w:val="0"/>
      <w:divBdr>
        <w:top w:val="none" w:sz="0" w:space="0" w:color="auto"/>
        <w:left w:val="none" w:sz="0" w:space="0" w:color="auto"/>
        <w:bottom w:val="none" w:sz="0" w:space="0" w:color="auto"/>
        <w:right w:val="none" w:sz="0" w:space="0" w:color="auto"/>
      </w:divBdr>
    </w:div>
    <w:div w:id="520242802">
      <w:bodyDiv w:val="1"/>
      <w:marLeft w:val="0"/>
      <w:marRight w:val="0"/>
      <w:marTop w:val="0"/>
      <w:marBottom w:val="0"/>
      <w:divBdr>
        <w:top w:val="none" w:sz="0" w:space="0" w:color="auto"/>
        <w:left w:val="none" w:sz="0" w:space="0" w:color="auto"/>
        <w:bottom w:val="none" w:sz="0" w:space="0" w:color="auto"/>
        <w:right w:val="none" w:sz="0" w:space="0" w:color="auto"/>
      </w:divBdr>
    </w:div>
    <w:div w:id="526332500">
      <w:bodyDiv w:val="1"/>
      <w:marLeft w:val="0"/>
      <w:marRight w:val="0"/>
      <w:marTop w:val="0"/>
      <w:marBottom w:val="0"/>
      <w:divBdr>
        <w:top w:val="none" w:sz="0" w:space="0" w:color="auto"/>
        <w:left w:val="none" w:sz="0" w:space="0" w:color="auto"/>
        <w:bottom w:val="none" w:sz="0" w:space="0" w:color="auto"/>
        <w:right w:val="none" w:sz="0" w:space="0" w:color="auto"/>
      </w:divBdr>
    </w:div>
    <w:div w:id="537816089">
      <w:bodyDiv w:val="1"/>
      <w:marLeft w:val="0"/>
      <w:marRight w:val="0"/>
      <w:marTop w:val="0"/>
      <w:marBottom w:val="0"/>
      <w:divBdr>
        <w:top w:val="none" w:sz="0" w:space="0" w:color="auto"/>
        <w:left w:val="none" w:sz="0" w:space="0" w:color="auto"/>
        <w:bottom w:val="none" w:sz="0" w:space="0" w:color="auto"/>
        <w:right w:val="none" w:sz="0" w:space="0" w:color="auto"/>
      </w:divBdr>
    </w:div>
    <w:div w:id="558831685">
      <w:bodyDiv w:val="1"/>
      <w:marLeft w:val="0"/>
      <w:marRight w:val="0"/>
      <w:marTop w:val="0"/>
      <w:marBottom w:val="0"/>
      <w:divBdr>
        <w:top w:val="none" w:sz="0" w:space="0" w:color="auto"/>
        <w:left w:val="none" w:sz="0" w:space="0" w:color="auto"/>
        <w:bottom w:val="none" w:sz="0" w:space="0" w:color="auto"/>
        <w:right w:val="none" w:sz="0" w:space="0" w:color="auto"/>
      </w:divBdr>
    </w:div>
    <w:div w:id="559709629">
      <w:bodyDiv w:val="1"/>
      <w:marLeft w:val="0"/>
      <w:marRight w:val="0"/>
      <w:marTop w:val="0"/>
      <w:marBottom w:val="0"/>
      <w:divBdr>
        <w:top w:val="none" w:sz="0" w:space="0" w:color="auto"/>
        <w:left w:val="none" w:sz="0" w:space="0" w:color="auto"/>
        <w:bottom w:val="none" w:sz="0" w:space="0" w:color="auto"/>
        <w:right w:val="none" w:sz="0" w:space="0" w:color="auto"/>
      </w:divBdr>
    </w:div>
    <w:div w:id="560406017">
      <w:bodyDiv w:val="1"/>
      <w:marLeft w:val="0"/>
      <w:marRight w:val="0"/>
      <w:marTop w:val="0"/>
      <w:marBottom w:val="0"/>
      <w:divBdr>
        <w:top w:val="none" w:sz="0" w:space="0" w:color="auto"/>
        <w:left w:val="none" w:sz="0" w:space="0" w:color="auto"/>
        <w:bottom w:val="none" w:sz="0" w:space="0" w:color="auto"/>
        <w:right w:val="none" w:sz="0" w:space="0" w:color="auto"/>
      </w:divBdr>
    </w:div>
    <w:div w:id="582761005">
      <w:bodyDiv w:val="1"/>
      <w:marLeft w:val="0"/>
      <w:marRight w:val="0"/>
      <w:marTop w:val="0"/>
      <w:marBottom w:val="0"/>
      <w:divBdr>
        <w:top w:val="none" w:sz="0" w:space="0" w:color="auto"/>
        <w:left w:val="none" w:sz="0" w:space="0" w:color="auto"/>
        <w:bottom w:val="none" w:sz="0" w:space="0" w:color="auto"/>
        <w:right w:val="none" w:sz="0" w:space="0" w:color="auto"/>
      </w:divBdr>
    </w:div>
    <w:div w:id="586689564">
      <w:bodyDiv w:val="1"/>
      <w:marLeft w:val="0"/>
      <w:marRight w:val="0"/>
      <w:marTop w:val="0"/>
      <w:marBottom w:val="0"/>
      <w:divBdr>
        <w:top w:val="none" w:sz="0" w:space="0" w:color="auto"/>
        <w:left w:val="none" w:sz="0" w:space="0" w:color="auto"/>
        <w:bottom w:val="none" w:sz="0" w:space="0" w:color="auto"/>
        <w:right w:val="none" w:sz="0" w:space="0" w:color="auto"/>
      </w:divBdr>
    </w:div>
    <w:div w:id="594436950">
      <w:bodyDiv w:val="1"/>
      <w:marLeft w:val="0"/>
      <w:marRight w:val="0"/>
      <w:marTop w:val="0"/>
      <w:marBottom w:val="0"/>
      <w:divBdr>
        <w:top w:val="none" w:sz="0" w:space="0" w:color="auto"/>
        <w:left w:val="none" w:sz="0" w:space="0" w:color="auto"/>
        <w:bottom w:val="none" w:sz="0" w:space="0" w:color="auto"/>
        <w:right w:val="none" w:sz="0" w:space="0" w:color="auto"/>
      </w:divBdr>
    </w:div>
    <w:div w:id="604120824">
      <w:bodyDiv w:val="1"/>
      <w:marLeft w:val="0"/>
      <w:marRight w:val="0"/>
      <w:marTop w:val="0"/>
      <w:marBottom w:val="0"/>
      <w:divBdr>
        <w:top w:val="none" w:sz="0" w:space="0" w:color="auto"/>
        <w:left w:val="none" w:sz="0" w:space="0" w:color="auto"/>
        <w:bottom w:val="none" w:sz="0" w:space="0" w:color="auto"/>
        <w:right w:val="none" w:sz="0" w:space="0" w:color="auto"/>
      </w:divBdr>
    </w:div>
    <w:div w:id="613752911">
      <w:bodyDiv w:val="1"/>
      <w:marLeft w:val="0"/>
      <w:marRight w:val="0"/>
      <w:marTop w:val="0"/>
      <w:marBottom w:val="0"/>
      <w:divBdr>
        <w:top w:val="none" w:sz="0" w:space="0" w:color="auto"/>
        <w:left w:val="none" w:sz="0" w:space="0" w:color="auto"/>
        <w:bottom w:val="none" w:sz="0" w:space="0" w:color="auto"/>
        <w:right w:val="none" w:sz="0" w:space="0" w:color="auto"/>
      </w:divBdr>
    </w:div>
    <w:div w:id="629093432">
      <w:bodyDiv w:val="1"/>
      <w:marLeft w:val="0"/>
      <w:marRight w:val="0"/>
      <w:marTop w:val="0"/>
      <w:marBottom w:val="0"/>
      <w:divBdr>
        <w:top w:val="none" w:sz="0" w:space="0" w:color="auto"/>
        <w:left w:val="none" w:sz="0" w:space="0" w:color="auto"/>
        <w:bottom w:val="none" w:sz="0" w:space="0" w:color="auto"/>
        <w:right w:val="none" w:sz="0" w:space="0" w:color="auto"/>
      </w:divBdr>
    </w:div>
    <w:div w:id="651984221">
      <w:bodyDiv w:val="1"/>
      <w:marLeft w:val="0"/>
      <w:marRight w:val="0"/>
      <w:marTop w:val="0"/>
      <w:marBottom w:val="0"/>
      <w:divBdr>
        <w:top w:val="none" w:sz="0" w:space="0" w:color="auto"/>
        <w:left w:val="none" w:sz="0" w:space="0" w:color="auto"/>
        <w:bottom w:val="none" w:sz="0" w:space="0" w:color="auto"/>
        <w:right w:val="none" w:sz="0" w:space="0" w:color="auto"/>
      </w:divBdr>
    </w:div>
    <w:div w:id="652872129">
      <w:bodyDiv w:val="1"/>
      <w:marLeft w:val="0"/>
      <w:marRight w:val="0"/>
      <w:marTop w:val="0"/>
      <w:marBottom w:val="0"/>
      <w:divBdr>
        <w:top w:val="none" w:sz="0" w:space="0" w:color="auto"/>
        <w:left w:val="none" w:sz="0" w:space="0" w:color="auto"/>
        <w:bottom w:val="none" w:sz="0" w:space="0" w:color="auto"/>
        <w:right w:val="none" w:sz="0" w:space="0" w:color="auto"/>
      </w:divBdr>
    </w:div>
    <w:div w:id="653946791">
      <w:bodyDiv w:val="1"/>
      <w:marLeft w:val="0"/>
      <w:marRight w:val="0"/>
      <w:marTop w:val="0"/>
      <w:marBottom w:val="0"/>
      <w:divBdr>
        <w:top w:val="none" w:sz="0" w:space="0" w:color="auto"/>
        <w:left w:val="none" w:sz="0" w:space="0" w:color="auto"/>
        <w:bottom w:val="none" w:sz="0" w:space="0" w:color="auto"/>
        <w:right w:val="none" w:sz="0" w:space="0" w:color="auto"/>
      </w:divBdr>
    </w:div>
    <w:div w:id="659192111">
      <w:bodyDiv w:val="1"/>
      <w:marLeft w:val="0"/>
      <w:marRight w:val="0"/>
      <w:marTop w:val="0"/>
      <w:marBottom w:val="0"/>
      <w:divBdr>
        <w:top w:val="none" w:sz="0" w:space="0" w:color="auto"/>
        <w:left w:val="none" w:sz="0" w:space="0" w:color="auto"/>
        <w:bottom w:val="none" w:sz="0" w:space="0" w:color="auto"/>
        <w:right w:val="none" w:sz="0" w:space="0" w:color="auto"/>
      </w:divBdr>
    </w:div>
    <w:div w:id="661468420">
      <w:bodyDiv w:val="1"/>
      <w:marLeft w:val="0"/>
      <w:marRight w:val="0"/>
      <w:marTop w:val="0"/>
      <w:marBottom w:val="0"/>
      <w:divBdr>
        <w:top w:val="none" w:sz="0" w:space="0" w:color="auto"/>
        <w:left w:val="none" w:sz="0" w:space="0" w:color="auto"/>
        <w:bottom w:val="none" w:sz="0" w:space="0" w:color="auto"/>
        <w:right w:val="none" w:sz="0" w:space="0" w:color="auto"/>
      </w:divBdr>
    </w:div>
    <w:div w:id="661810748">
      <w:bodyDiv w:val="1"/>
      <w:marLeft w:val="0"/>
      <w:marRight w:val="0"/>
      <w:marTop w:val="0"/>
      <w:marBottom w:val="0"/>
      <w:divBdr>
        <w:top w:val="none" w:sz="0" w:space="0" w:color="auto"/>
        <w:left w:val="none" w:sz="0" w:space="0" w:color="auto"/>
        <w:bottom w:val="none" w:sz="0" w:space="0" w:color="auto"/>
        <w:right w:val="none" w:sz="0" w:space="0" w:color="auto"/>
      </w:divBdr>
    </w:div>
    <w:div w:id="664355654">
      <w:bodyDiv w:val="1"/>
      <w:marLeft w:val="0"/>
      <w:marRight w:val="0"/>
      <w:marTop w:val="0"/>
      <w:marBottom w:val="0"/>
      <w:divBdr>
        <w:top w:val="none" w:sz="0" w:space="0" w:color="auto"/>
        <w:left w:val="none" w:sz="0" w:space="0" w:color="auto"/>
        <w:bottom w:val="none" w:sz="0" w:space="0" w:color="auto"/>
        <w:right w:val="none" w:sz="0" w:space="0" w:color="auto"/>
      </w:divBdr>
    </w:div>
    <w:div w:id="671488524">
      <w:bodyDiv w:val="1"/>
      <w:marLeft w:val="0"/>
      <w:marRight w:val="0"/>
      <w:marTop w:val="0"/>
      <w:marBottom w:val="0"/>
      <w:divBdr>
        <w:top w:val="none" w:sz="0" w:space="0" w:color="auto"/>
        <w:left w:val="none" w:sz="0" w:space="0" w:color="auto"/>
        <w:bottom w:val="none" w:sz="0" w:space="0" w:color="auto"/>
        <w:right w:val="none" w:sz="0" w:space="0" w:color="auto"/>
      </w:divBdr>
    </w:div>
    <w:div w:id="672952458">
      <w:bodyDiv w:val="1"/>
      <w:marLeft w:val="0"/>
      <w:marRight w:val="0"/>
      <w:marTop w:val="0"/>
      <w:marBottom w:val="0"/>
      <w:divBdr>
        <w:top w:val="none" w:sz="0" w:space="0" w:color="auto"/>
        <w:left w:val="none" w:sz="0" w:space="0" w:color="auto"/>
        <w:bottom w:val="none" w:sz="0" w:space="0" w:color="auto"/>
        <w:right w:val="none" w:sz="0" w:space="0" w:color="auto"/>
      </w:divBdr>
    </w:div>
    <w:div w:id="684483077">
      <w:bodyDiv w:val="1"/>
      <w:marLeft w:val="0"/>
      <w:marRight w:val="0"/>
      <w:marTop w:val="0"/>
      <w:marBottom w:val="0"/>
      <w:divBdr>
        <w:top w:val="none" w:sz="0" w:space="0" w:color="auto"/>
        <w:left w:val="none" w:sz="0" w:space="0" w:color="auto"/>
        <w:bottom w:val="none" w:sz="0" w:space="0" w:color="auto"/>
        <w:right w:val="none" w:sz="0" w:space="0" w:color="auto"/>
      </w:divBdr>
    </w:div>
    <w:div w:id="684794991">
      <w:bodyDiv w:val="1"/>
      <w:marLeft w:val="0"/>
      <w:marRight w:val="0"/>
      <w:marTop w:val="0"/>
      <w:marBottom w:val="0"/>
      <w:divBdr>
        <w:top w:val="none" w:sz="0" w:space="0" w:color="auto"/>
        <w:left w:val="none" w:sz="0" w:space="0" w:color="auto"/>
        <w:bottom w:val="none" w:sz="0" w:space="0" w:color="auto"/>
        <w:right w:val="none" w:sz="0" w:space="0" w:color="auto"/>
      </w:divBdr>
    </w:div>
    <w:div w:id="685449814">
      <w:bodyDiv w:val="1"/>
      <w:marLeft w:val="0"/>
      <w:marRight w:val="0"/>
      <w:marTop w:val="0"/>
      <w:marBottom w:val="0"/>
      <w:divBdr>
        <w:top w:val="none" w:sz="0" w:space="0" w:color="auto"/>
        <w:left w:val="none" w:sz="0" w:space="0" w:color="auto"/>
        <w:bottom w:val="none" w:sz="0" w:space="0" w:color="auto"/>
        <w:right w:val="none" w:sz="0" w:space="0" w:color="auto"/>
      </w:divBdr>
    </w:div>
    <w:div w:id="686903729">
      <w:bodyDiv w:val="1"/>
      <w:marLeft w:val="0"/>
      <w:marRight w:val="0"/>
      <w:marTop w:val="0"/>
      <w:marBottom w:val="0"/>
      <w:divBdr>
        <w:top w:val="none" w:sz="0" w:space="0" w:color="auto"/>
        <w:left w:val="none" w:sz="0" w:space="0" w:color="auto"/>
        <w:bottom w:val="none" w:sz="0" w:space="0" w:color="auto"/>
        <w:right w:val="none" w:sz="0" w:space="0" w:color="auto"/>
      </w:divBdr>
    </w:div>
    <w:div w:id="700131452">
      <w:bodyDiv w:val="1"/>
      <w:marLeft w:val="0"/>
      <w:marRight w:val="0"/>
      <w:marTop w:val="0"/>
      <w:marBottom w:val="0"/>
      <w:divBdr>
        <w:top w:val="none" w:sz="0" w:space="0" w:color="auto"/>
        <w:left w:val="none" w:sz="0" w:space="0" w:color="auto"/>
        <w:bottom w:val="none" w:sz="0" w:space="0" w:color="auto"/>
        <w:right w:val="none" w:sz="0" w:space="0" w:color="auto"/>
      </w:divBdr>
    </w:div>
    <w:div w:id="703210414">
      <w:bodyDiv w:val="1"/>
      <w:marLeft w:val="0"/>
      <w:marRight w:val="0"/>
      <w:marTop w:val="0"/>
      <w:marBottom w:val="0"/>
      <w:divBdr>
        <w:top w:val="none" w:sz="0" w:space="0" w:color="auto"/>
        <w:left w:val="none" w:sz="0" w:space="0" w:color="auto"/>
        <w:bottom w:val="none" w:sz="0" w:space="0" w:color="auto"/>
        <w:right w:val="none" w:sz="0" w:space="0" w:color="auto"/>
      </w:divBdr>
    </w:div>
    <w:div w:id="726494475">
      <w:bodyDiv w:val="1"/>
      <w:marLeft w:val="0"/>
      <w:marRight w:val="0"/>
      <w:marTop w:val="0"/>
      <w:marBottom w:val="0"/>
      <w:divBdr>
        <w:top w:val="none" w:sz="0" w:space="0" w:color="auto"/>
        <w:left w:val="none" w:sz="0" w:space="0" w:color="auto"/>
        <w:bottom w:val="none" w:sz="0" w:space="0" w:color="auto"/>
        <w:right w:val="none" w:sz="0" w:space="0" w:color="auto"/>
      </w:divBdr>
    </w:div>
    <w:div w:id="727845510">
      <w:bodyDiv w:val="1"/>
      <w:marLeft w:val="0"/>
      <w:marRight w:val="0"/>
      <w:marTop w:val="0"/>
      <w:marBottom w:val="0"/>
      <w:divBdr>
        <w:top w:val="none" w:sz="0" w:space="0" w:color="auto"/>
        <w:left w:val="none" w:sz="0" w:space="0" w:color="auto"/>
        <w:bottom w:val="none" w:sz="0" w:space="0" w:color="auto"/>
        <w:right w:val="none" w:sz="0" w:space="0" w:color="auto"/>
      </w:divBdr>
    </w:div>
    <w:div w:id="738676091">
      <w:bodyDiv w:val="1"/>
      <w:marLeft w:val="0"/>
      <w:marRight w:val="0"/>
      <w:marTop w:val="0"/>
      <w:marBottom w:val="0"/>
      <w:divBdr>
        <w:top w:val="none" w:sz="0" w:space="0" w:color="auto"/>
        <w:left w:val="none" w:sz="0" w:space="0" w:color="auto"/>
        <w:bottom w:val="none" w:sz="0" w:space="0" w:color="auto"/>
        <w:right w:val="none" w:sz="0" w:space="0" w:color="auto"/>
      </w:divBdr>
    </w:div>
    <w:div w:id="759180207">
      <w:bodyDiv w:val="1"/>
      <w:marLeft w:val="0"/>
      <w:marRight w:val="0"/>
      <w:marTop w:val="0"/>
      <w:marBottom w:val="0"/>
      <w:divBdr>
        <w:top w:val="none" w:sz="0" w:space="0" w:color="auto"/>
        <w:left w:val="none" w:sz="0" w:space="0" w:color="auto"/>
        <w:bottom w:val="none" w:sz="0" w:space="0" w:color="auto"/>
        <w:right w:val="none" w:sz="0" w:space="0" w:color="auto"/>
      </w:divBdr>
    </w:div>
    <w:div w:id="773130686">
      <w:bodyDiv w:val="1"/>
      <w:marLeft w:val="0"/>
      <w:marRight w:val="0"/>
      <w:marTop w:val="0"/>
      <w:marBottom w:val="0"/>
      <w:divBdr>
        <w:top w:val="none" w:sz="0" w:space="0" w:color="auto"/>
        <w:left w:val="none" w:sz="0" w:space="0" w:color="auto"/>
        <w:bottom w:val="none" w:sz="0" w:space="0" w:color="auto"/>
        <w:right w:val="none" w:sz="0" w:space="0" w:color="auto"/>
      </w:divBdr>
    </w:div>
    <w:div w:id="782119401">
      <w:bodyDiv w:val="1"/>
      <w:marLeft w:val="0"/>
      <w:marRight w:val="0"/>
      <w:marTop w:val="0"/>
      <w:marBottom w:val="0"/>
      <w:divBdr>
        <w:top w:val="none" w:sz="0" w:space="0" w:color="auto"/>
        <w:left w:val="none" w:sz="0" w:space="0" w:color="auto"/>
        <w:bottom w:val="none" w:sz="0" w:space="0" w:color="auto"/>
        <w:right w:val="none" w:sz="0" w:space="0" w:color="auto"/>
      </w:divBdr>
    </w:div>
    <w:div w:id="794909995">
      <w:bodyDiv w:val="1"/>
      <w:marLeft w:val="0"/>
      <w:marRight w:val="0"/>
      <w:marTop w:val="0"/>
      <w:marBottom w:val="0"/>
      <w:divBdr>
        <w:top w:val="none" w:sz="0" w:space="0" w:color="auto"/>
        <w:left w:val="none" w:sz="0" w:space="0" w:color="auto"/>
        <w:bottom w:val="none" w:sz="0" w:space="0" w:color="auto"/>
        <w:right w:val="none" w:sz="0" w:space="0" w:color="auto"/>
      </w:divBdr>
    </w:div>
    <w:div w:id="798185539">
      <w:bodyDiv w:val="1"/>
      <w:marLeft w:val="0"/>
      <w:marRight w:val="0"/>
      <w:marTop w:val="0"/>
      <w:marBottom w:val="0"/>
      <w:divBdr>
        <w:top w:val="none" w:sz="0" w:space="0" w:color="auto"/>
        <w:left w:val="none" w:sz="0" w:space="0" w:color="auto"/>
        <w:bottom w:val="none" w:sz="0" w:space="0" w:color="auto"/>
        <w:right w:val="none" w:sz="0" w:space="0" w:color="auto"/>
      </w:divBdr>
    </w:div>
    <w:div w:id="804279329">
      <w:bodyDiv w:val="1"/>
      <w:marLeft w:val="0"/>
      <w:marRight w:val="0"/>
      <w:marTop w:val="0"/>
      <w:marBottom w:val="0"/>
      <w:divBdr>
        <w:top w:val="none" w:sz="0" w:space="0" w:color="auto"/>
        <w:left w:val="none" w:sz="0" w:space="0" w:color="auto"/>
        <w:bottom w:val="none" w:sz="0" w:space="0" w:color="auto"/>
        <w:right w:val="none" w:sz="0" w:space="0" w:color="auto"/>
      </w:divBdr>
    </w:div>
    <w:div w:id="809323261">
      <w:bodyDiv w:val="1"/>
      <w:marLeft w:val="0"/>
      <w:marRight w:val="0"/>
      <w:marTop w:val="0"/>
      <w:marBottom w:val="0"/>
      <w:divBdr>
        <w:top w:val="none" w:sz="0" w:space="0" w:color="auto"/>
        <w:left w:val="none" w:sz="0" w:space="0" w:color="auto"/>
        <w:bottom w:val="none" w:sz="0" w:space="0" w:color="auto"/>
        <w:right w:val="none" w:sz="0" w:space="0" w:color="auto"/>
      </w:divBdr>
    </w:div>
    <w:div w:id="812216303">
      <w:bodyDiv w:val="1"/>
      <w:marLeft w:val="0"/>
      <w:marRight w:val="0"/>
      <w:marTop w:val="0"/>
      <w:marBottom w:val="0"/>
      <w:divBdr>
        <w:top w:val="none" w:sz="0" w:space="0" w:color="auto"/>
        <w:left w:val="none" w:sz="0" w:space="0" w:color="auto"/>
        <w:bottom w:val="none" w:sz="0" w:space="0" w:color="auto"/>
        <w:right w:val="none" w:sz="0" w:space="0" w:color="auto"/>
      </w:divBdr>
    </w:div>
    <w:div w:id="818155994">
      <w:bodyDiv w:val="1"/>
      <w:marLeft w:val="0"/>
      <w:marRight w:val="0"/>
      <w:marTop w:val="0"/>
      <w:marBottom w:val="0"/>
      <w:divBdr>
        <w:top w:val="none" w:sz="0" w:space="0" w:color="auto"/>
        <w:left w:val="none" w:sz="0" w:space="0" w:color="auto"/>
        <w:bottom w:val="none" w:sz="0" w:space="0" w:color="auto"/>
        <w:right w:val="none" w:sz="0" w:space="0" w:color="auto"/>
      </w:divBdr>
    </w:div>
    <w:div w:id="820586606">
      <w:bodyDiv w:val="1"/>
      <w:marLeft w:val="0"/>
      <w:marRight w:val="0"/>
      <w:marTop w:val="0"/>
      <w:marBottom w:val="0"/>
      <w:divBdr>
        <w:top w:val="none" w:sz="0" w:space="0" w:color="auto"/>
        <w:left w:val="none" w:sz="0" w:space="0" w:color="auto"/>
        <w:bottom w:val="none" w:sz="0" w:space="0" w:color="auto"/>
        <w:right w:val="none" w:sz="0" w:space="0" w:color="auto"/>
      </w:divBdr>
    </w:div>
    <w:div w:id="826896665">
      <w:bodyDiv w:val="1"/>
      <w:marLeft w:val="0"/>
      <w:marRight w:val="0"/>
      <w:marTop w:val="0"/>
      <w:marBottom w:val="0"/>
      <w:divBdr>
        <w:top w:val="none" w:sz="0" w:space="0" w:color="auto"/>
        <w:left w:val="none" w:sz="0" w:space="0" w:color="auto"/>
        <w:bottom w:val="none" w:sz="0" w:space="0" w:color="auto"/>
        <w:right w:val="none" w:sz="0" w:space="0" w:color="auto"/>
      </w:divBdr>
    </w:div>
    <w:div w:id="832373309">
      <w:bodyDiv w:val="1"/>
      <w:marLeft w:val="0"/>
      <w:marRight w:val="0"/>
      <w:marTop w:val="0"/>
      <w:marBottom w:val="0"/>
      <w:divBdr>
        <w:top w:val="none" w:sz="0" w:space="0" w:color="auto"/>
        <w:left w:val="none" w:sz="0" w:space="0" w:color="auto"/>
        <w:bottom w:val="none" w:sz="0" w:space="0" w:color="auto"/>
        <w:right w:val="none" w:sz="0" w:space="0" w:color="auto"/>
      </w:divBdr>
    </w:div>
    <w:div w:id="842932744">
      <w:bodyDiv w:val="1"/>
      <w:marLeft w:val="0"/>
      <w:marRight w:val="0"/>
      <w:marTop w:val="0"/>
      <w:marBottom w:val="0"/>
      <w:divBdr>
        <w:top w:val="none" w:sz="0" w:space="0" w:color="auto"/>
        <w:left w:val="none" w:sz="0" w:space="0" w:color="auto"/>
        <w:bottom w:val="none" w:sz="0" w:space="0" w:color="auto"/>
        <w:right w:val="none" w:sz="0" w:space="0" w:color="auto"/>
      </w:divBdr>
    </w:div>
    <w:div w:id="843474371">
      <w:bodyDiv w:val="1"/>
      <w:marLeft w:val="0"/>
      <w:marRight w:val="0"/>
      <w:marTop w:val="0"/>
      <w:marBottom w:val="0"/>
      <w:divBdr>
        <w:top w:val="none" w:sz="0" w:space="0" w:color="auto"/>
        <w:left w:val="none" w:sz="0" w:space="0" w:color="auto"/>
        <w:bottom w:val="none" w:sz="0" w:space="0" w:color="auto"/>
        <w:right w:val="none" w:sz="0" w:space="0" w:color="auto"/>
      </w:divBdr>
    </w:div>
    <w:div w:id="848713742">
      <w:bodyDiv w:val="1"/>
      <w:marLeft w:val="0"/>
      <w:marRight w:val="0"/>
      <w:marTop w:val="0"/>
      <w:marBottom w:val="0"/>
      <w:divBdr>
        <w:top w:val="none" w:sz="0" w:space="0" w:color="auto"/>
        <w:left w:val="none" w:sz="0" w:space="0" w:color="auto"/>
        <w:bottom w:val="none" w:sz="0" w:space="0" w:color="auto"/>
        <w:right w:val="none" w:sz="0" w:space="0" w:color="auto"/>
      </w:divBdr>
    </w:div>
    <w:div w:id="856315011">
      <w:bodyDiv w:val="1"/>
      <w:marLeft w:val="0"/>
      <w:marRight w:val="0"/>
      <w:marTop w:val="0"/>
      <w:marBottom w:val="0"/>
      <w:divBdr>
        <w:top w:val="none" w:sz="0" w:space="0" w:color="auto"/>
        <w:left w:val="none" w:sz="0" w:space="0" w:color="auto"/>
        <w:bottom w:val="none" w:sz="0" w:space="0" w:color="auto"/>
        <w:right w:val="none" w:sz="0" w:space="0" w:color="auto"/>
      </w:divBdr>
    </w:div>
    <w:div w:id="867180892">
      <w:bodyDiv w:val="1"/>
      <w:marLeft w:val="0"/>
      <w:marRight w:val="0"/>
      <w:marTop w:val="0"/>
      <w:marBottom w:val="0"/>
      <w:divBdr>
        <w:top w:val="none" w:sz="0" w:space="0" w:color="auto"/>
        <w:left w:val="none" w:sz="0" w:space="0" w:color="auto"/>
        <w:bottom w:val="none" w:sz="0" w:space="0" w:color="auto"/>
        <w:right w:val="none" w:sz="0" w:space="0" w:color="auto"/>
      </w:divBdr>
    </w:div>
    <w:div w:id="871068926">
      <w:bodyDiv w:val="1"/>
      <w:marLeft w:val="0"/>
      <w:marRight w:val="0"/>
      <w:marTop w:val="0"/>
      <w:marBottom w:val="0"/>
      <w:divBdr>
        <w:top w:val="none" w:sz="0" w:space="0" w:color="auto"/>
        <w:left w:val="none" w:sz="0" w:space="0" w:color="auto"/>
        <w:bottom w:val="none" w:sz="0" w:space="0" w:color="auto"/>
        <w:right w:val="none" w:sz="0" w:space="0" w:color="auto"/>
      </w:divBdr>
    </w:div>
    <w:div w:id="889150858">
      <w:bodyDiv w:val="1"/>
      <w:marLeft w:val="0"/>
      <w:marRight w:val="0"/>
      <w:marTop w:val="0"/>
      <w:marBottom w:val="0"/>
      <w:divBdr>
        <w:top w:val="none" w:sz="0" w:space="0" w:color="auto"/>
        <w:left w:val="none" w:sz="0" w:space="0" w:color="auto"/>
        <w:bottom w:val="none" w:sz="0" w:space="0" w:color="auto"/>
        <w:right w:val="none" w:sz="0" w:space="0" w:color="auto"/>
      </w:divBdr>
    </w:div>
    <w:div w:id="898980179">
      <w:bodyDiv w:val="1"/>
      <w:marLeft w:val="0"/>
      <w:marRight w:val="0"/>
      <w:marTop w:val="0"/>
      <w:marBottom w:val="0"/>
      <w:divBdr>
        <w:top w:val="none" w:sz="0" w:space="0" w:color="auto"/>
        <w:left w:val="none" w:sz="0" w:space="0" w:color="auto"/>
        <w:bottom w:val="none" w:sz="0" w:space="0" w:color="auto"/>
        <w:right w:val="none" w:sz="0" w:space="0" w:color="auto"/>
      </w:divBdr>
    </w:div>
    <w:div w:id="904023835">
      <w:bodyDiv w:val="1"/>
      <w:marLeft w:val="0"/>
      <w:marRight w:val="0"/>
      <w:marTop w:val="0"/>
      <w:marBottom w:val="0"/>
      <w:divBdr>
        <w:top w:val="none" w:sz="0" w:space="0" w:color="auto"/>
        <w:left w:val="none" w:sz="0" w:space="0" w:color="auto"/>
        <w:bottom w:val="none" w:sz="0" w:space="0" w:color="auto"/>
        <w:right w:val="none" w:sz="0" w:space="0" w:color="auto"/>
      </w:divBdr>
    </w:div>
    <w:div w:id="912590319">
      <w:bodyDiv w:val="1"/>
      <w:marLeft w:val="0"/>
      <w:marRight w:val="0"/>
      <w:marTop w:val="0"/>
      <w:marBottom w:val="0"/>
      <w:divBdr>
        <w:top w:val="none" w:sz="0" w:space="0" w:color="auto"/>
        <w:left w:val="none" w:sz="0" w:space="0" w:color="auto"/>
        <w:bottom w:val="none" w:sz="0" w:space="0" w:color="auto"/>
        <w:right w:val="none" w:sz="0" w:space="0" w:color="auto"/>
      </w:divBdr>
    </w:div>
    <w:div w:id="913587712">
      <w:bodyDiv w:val="1"/>
      <w:marLeft w:val="0"/>
      <w:marRight w:val="0"/>
      <w:marTop w:val="0"/>
      <w:marBottom w:val="0"/>
      <w:divBdr>
        <w:top w:val="none" w:sz="0" w:space="0" w:color="auto"/>
        <w:left w:val="none" w:sz="0" w:space="0" w:color="auto"/>
        <w:bottom w:val="none" w:sz="0" w:space="0" w:color="auto"/>
        <w:right w:val="none" w:sz="0" w:space="0" w:color="auto"/>
      </w:divBdr>
    </w:div>
    <w:div w:id="915436060">
      <w:bodyDiv w:val="1"/>
      <w:marLeft w:val="0"/>
      <w:marRight w:val="0"/>
      <w:marTop w:val="0"/>
      <w:marBottom w:val="0"/>
      <w:divBdr>
        <w:top w:val="none" w:sz="0" w:space="0" w:color="auto"/>
        <w:left w:val="none" w:sz="0" w:space="0" w:color="auto"/>
        <w:bottom w:val="none" w:sz="0" w:space="0" w:color="auto"/>
        <w:right w:val="none" w:sz="0" w:space="0" w:color="auto"/>
      </w:divBdr>
    </w:div>
    <w:div w:id="925722624">
      <w:bodyDiv w:val="1"/>
      <w:marLeft w:val="0"/>
      <w:marRight w:val="0"/>
      <w:marTop w:val="0"/>
      <w:marBottom w:val="0"/>
      <w:divBdr>
        <w:top w:val="none" w:sz="0" w:space="0" w:color="auto"/>
        <w:left w:val="none" w:sz="0" w:space="0" w:color="auto"/>
        <w:bottom w:val="none" w:sz="0" w:space="0" w:color="auto"/>
        <w:right w:val="none" w:sz="0" w:space="0" w:color="auto"/>
      </w:divBdr>
    </w:div>
    <w:div w:id="952174901">
      <w:bodyDiv w:val="1"/>
      <w:marLeft w:val="0"/>
      <w:marRight w:val="0"/>
      <w:marTop w:val="0"/>
      <w:marBottom w:val="0"/>
      <w:divBdr>
        <w:top w:val="none" w:sz="0" w:space="0" w:color="auto"/>
        <w:left w:val="none" w:sz="0" w:space="0" w:color="auto"/>
        <w:bottom w:val="none" w:sz="0" w:space="0" w:color="auto"/>
        <w:right w:val="none" w:sz="0" w:space="0" w:color="auto"/>
      </w:divBdr>
    </w:div>
    <w:div w:id="960527369">
      <w:bodyDiv w:val="1"/>
      <w:marLeft w:val="0"/>
      <w:marRight w:val="0"/>
      <w:marTop w:val="0"/>
      <w:marBottom w:val="0"/>
      <w:divBdr>
        <w:top w:val="none" w:sz="0" w:space="0" w:color="auto"/>
        <w:left w:val="none" w:sz="0" w:space="0" w:color="auto"/>
        <w:bottom w:val="none" w:sz="0" w:space="0" w:color="auto"/>
        <w:right w:val="none" w:sz="0" w:space="0" w:color="auto"/>
      </w:divBdr>
    </w:div>
    <w:div w:id="965431884">
      <w:bodyDiv w:val="1"/>
      <w:marLeft w:val="0"/>
      <w:marRight w:val="0"/>
      <w:marTop w:val="0"/>
      <w:marBottom w:val="0"/>
      <w:divBdr>
        <w:top w:val="none" w:sz="0" w:space="0" w:color="auto"/>
        <w:left w:val="none" w:sz="0" w:space="0" w:color="auto"/>
        <w:bottom w:val="none" w:sz="0" w:space="0" w:color="auto"/>
        <w:right w:val="none" w:sz="0" w:space="0" w:color="auto"/>
      </w:divBdr>
    </w:div>
    <w:div w:id="967976045">
      <w:bodyDiv w:val="1"/>
      <w:marLeft w:val="0"/>
      <w:marRight w:val="0"/>
      <w:marTop w:val="0"/>
      <w:marBottom w:val="0"/>
      <w:divBdr>
        <w:top w:val="none" w:sz="0" w:space="0" w:color="auto"/>
        <w:left w:val="none" w:sz="0" w:space="0" w:color="auto"/>
        <w:bottom w:val="none" w:sz="0" w:space="0" w:color="auto"/>
        <w:right w:val="none" w:sz="0" w:space="0" w:color="auto"/>
      </w:divBdr>
    </w:div>
    <w:div w:id="996802636">
      <w:bodyDiv w:val="1"/>
      <w:marLeft w:val="0"/>
      <w:marRight w:val="0"/>
      <w:marTop w:val="0"/>
      <w:marBottom w:val="0"/>
      <w:divBdr>
        <w:top w:val="none" w:sz="0" w:space="0" w:color="auto"/>
        <w:left w:val="none" w:sz="0" w:space="0" w:color="auto"/>
        <w:bottom w:val="none" w:sz="0" w:space="0" w:color="auto"/>
        <w:right w:val="none" w:sz="0" w:space="0" w:color="auto"/>
      </w:divBdr>
    </w:div>
    <w:div w:id="1003430302">
      <w:bodyDiv w:val="1"/>
      <w:marLeft w:val="0"/>
      <w:marRight w:val="0"/>
      <w:marTop w:val="0"/>
      <w:marBottom w:val="0"/>
      <w:divBdr>
        <w:top w:val="none" w:sz="0" w:space="0" w:color="auto"/>
        <w:left w:val="none" w:sz="0" w:space="0" w:color="auto"/>
        <w:bottom w:val="none" w:sz="0" w:space="0" w:color="auto"/>
        <w:right w:val="none" w:sz="0" w:space="0" w:color="auto"/>
      </w:divBdr>
    </w:div>
    <w:div w:id="1012680350">
      <w:bodyDiv w:val="1"/>
      <w:marLeft w:val="0"/>
      <w:marRight w:val="0"/>
      <w:marTop w:val="0"/>
      <w:marBottom w:val="0"/>
      <w:divBdr>
        <w:top w:val="none" w:sz="0" w:space="0" w:color="auto"/>
        <w:left w:val="none" w:sz="0" w:space="0" w:color="auto"/>
        <w:bottom w:val="none" w:sz="0" w:space="0" w:color="auto"/>
        <w:right w:val="none" w:sz="0" w:space="0" w:color="auto"/>
      </w:divBdr>
    </w:div>
    <w:div w:id="1014192140">
      <w:bodyDiv w:val="1"/>
      <w:marLeft w:val="0"/>
      <w:marRight w:val="0"/>
      <w:marTop w:val="0"/>
      <w:marBottom w:val="0"/>
      <w:divBdr>
        <w:top w:val="none" w:sz="0" w:space="0" w:color="auto"/>
        <w:left w:val="none" w:sz="0" w:space="0" w:color="auto"/>
        <w:bottom w:val="none" w:sz="0" w:space="0" w:color="auto"/>
        <w:right w:val="none" w:sz="0" w:space="0" w:color="auto"/>
      </w:divBdr>
    </w:div>
    <w:div w:id="1014958863">
      <w:bodyDiv w:val="1"/>
      <w:marLeft w:val="0"/>
      <w:marRight w:val="0"/>
      <w:marTop w:val="0"/>
      <w:marBottom w:val="0"/>
      <w:divBdr>
        <w:top w:val="none" w:sz="0" w:space="0" w:color="auto"/>
        <w:left w:val="none" w:sz="0" w:space="0" w:color="auto"/>
        <w:bottom w:val="none" w:sz="0" w:space="0" w:color="auto"/>
        <w:right w:val="none" w:sz="0" w:space="0" w:color="auto"/>
      </w:divBdr>
    </w:div>
    <w:div w:id="1015613419">
      <w:bodyDiv w:val="1"/>
      <w:marLeft w:val="0"/>
      <w:marRight w:val="0"/>
      <w:marTop w:val="0"/>
      <w:marBottom w:val="0"/>
      <w:divBdr>
        <w:top w:val="none" w:sz="0" w:space="0" w:color="auto"/>
        <w:left w:val="none" w:sz="0" w:space="0" w:color="auto"/>
        <w:bottom w:val="none" w:sz="0" w:space="0" w:color="auto"/>
        <w:right w:val="none" w:sz="0" w:space="0" w:color="auto"/>
      </w:divBdr>
    </w:div>
    <w:div w:id="1027684353">
      <w:bodyDiv w:val="1"/>
      <w:marLeft w:val="0"/>
      <w:marRight w:val="0"/>
      <w:marTop w:val="0"/>
      <w:marBottom w:val="0"/>
      <w:divBdr>
        <w:top w:val="none" w:sz="0" w:space="0" w:color="auto"/>
        <w:left w:val="none" w:sz="0" w:space="0" w:color="auto"/>
        <w:bottom w:val="none" w:sz="0" w:space="0" w:color="auto"/>
        <w:right w:val="none" w:sz="0" w:space="0" w:color="auto"/>
      </w:divBdr>
    </w:div>
    <w:div w:id="1031606799">
      <w:bodyDiv w:val="1"/>
      <w:marLeft w:val="0"/>
      <w:marRight w:val="0"/>
      <w:marTop w:val="0"/>
      <w:marBottom w:val="0"/>
      <w:divBdr>
        <w:top w:val="none" w:sz="0" w:space="0" w:color="auto"/>
        <w:left w:val="none" w:sz="0" w:space="0" w:color="auto"/>
        <w:bottom w:val="none" w:sz="0" w:space="0" w:color="auto"/>
        <w:right w:val="none" w:sz="0" w:space="0" w:color="auto"/>
      </w:divBdr>
    </w:div>
    <w:div w:id="1039861620">
      <w:bodyDiv w:val="1"/>
      <w:marLeft w:val="0"/>
      <w:marRight w:val="0"/>
      <w:marTop w:val="0"/>
      <w:marBottom w:val="0"/>
      <w:divBdr>
        <w:top w:val="none" w:sz="0" w:space="0" w:color="auto"/>
        <w:left w:val="none" w:sz="0" w:space="0" w:color="auto"/>
        <w:bottom w:val="none" w:sz="0" w:space="0" w:color="auto"/>
        <w:right w:val="none" w:sz="0" w:space="0" w:color="auto"/>
      </w:divBdr>
    </w:div>
    <w:div w:id="1040207821">
      <w:bodyDiv w:val="1"/>
      <w:marLeft w:val="0"/>
      <w:marRight w:val="0"/>
      <w:marTop w:val="0"/>
      <w:marBottom w:val="0"/>
      <w:divBdr>
        <w:top w:val="none" w:sz="0" w:space="0" w:color="auto"/>
        <w:left w:val="none" w:sz="0" w:space="0" w:color="auto"/>
        <w:bottom w:val="none" w:sz="0" w:space="0" w:color="auto"/>
        <w:right w:val="none" w:sz="0" w:space="0" w:color="auto"/>
      </w:divBdr>
    </w:div>
    <w:div w:id="1050419591">
      <w:bodyDiv w:val="1"/>
      <w:marLeft w:val="0"/>
      <w:marRight w:val="0"/>
      <w:marTop w:val="0"/>
      <w:marBottom w:val="0"/>
      <w:divBdr>
        <w:top w:val="none" w:sz="0" w:space="0" w:color="auto"/>
        <w:left w:val="none" w:sz="0" w:space="0" w:color="auto"/>
        <w:bottom w:val="none" w:sz="0" w:space="0" w:color="auto"/>
        <w:right w:val="none" w:sz="0" w:space="0" w:color="auto"/>
      </w:divBdr>
    </w:div>
    <w:div w:id="1063069113">
      <w:bodyDiv w:val="1"/>
      <w:marLeft w:val="0"/>
      <w:marRight w:val="0"/>
      <w:marTop w:val="0"/>
      <w:marBottom w:val="0"/>
      <w:divBdr>
        <w:top w:val="none" w:sz="0" w:space="0" w:color="auto"/>
        <w:left w:val="none" w:sz="0" w:space="0" w:color="auto"/>
        <w:bottom w:val="none" w:sz="0" w:space="0" w:color="auto"/>
        <w:right w:val="none" w:sz="0" w:space="0" w:color="auto"/>
      </w:divBdr>
    </w:div>
    <w:div w:id="1069110509">
      <w:bodyDiv w:val="1"/>
      <w:marLeft w:val="0"/>
      <w:marRight w:val="0"/>
      <w:marTop w:val="0"/>
      <w:marBottom w:val="0"/>
      <w:divBdr>
        <w:top w:val="none" w:sz="0" w:space="0" w:color="auto"/>
        <w:left w:val="none" w:sz="0" w:space="0" w:color="auto"/>
        <w:bottom w:val="none" w:sz="0" w:space="0" w:color="auto"/>
        <w:right w:val="none" w:sz="0" w:space="0" w:color="auto"/>
      </w:divBdr>
    </w:div>
    <w:div w:id="1086145405">
      <w:bodyDiv w:val="1"/>
      <w:marLeft w:val="0"/>
      <w:marRight w:val="0"/>
      <w:marTop w:val="0"/>
      <w:marBottom w:val="0"/>
      <w:divBdr>
        <w:top w:val="none" w:sz="0" w:space="0" w:color="auto"/>
        <w:left w:val="none" w:sz="0" w:space="0" w:color="auto"/>
        <w:bottom w:val="none" w:sz="0" w:space="0" w:color="auto"/>
        <w:right w:val="none" w:sz="0" w:space="0" w:color="auto"/>
      </w:divBdr>
    </w:div>
    <w:div w:id="1090929941">
      <w:bodyDiv w:val="1"/>
      <w:marLeft w:val="0"/>
      <w:marRight w:val="0"/>
      <w:marTop w:val="0"/>
      <w:marBottom w:val="0"/>
      <w:divBdr>
        <w:top w:val="none" w:sz="0" w:space="0" w:color="auto"/>
        <w:left w:val="none" w:sz="0" w:space="0" w:color="auto"/>
        <w:bottom w:val="none" w:sz="0" w:space="0" w:color="auto"/>
        <w:right w:val="none" w:sz="0" w:space="0" w:color="auto"/>
      </w:divBdr>
    </w:div>
    <w:div w:id="1092893581">
      <w:bodyDiv w:val="1"/>
      <w:marLeft w:val="0"/>
      <w:marRight w:val="0"/>
      <w:marTop w:val="0"/>
      <w:marBottom w:val="0"/>
      <w:divBdr>
        <w:top w:val="none" w:sz="0" w:space="0" w:color="auto"/>
        <w:left w:val="none" w:sz="0" w:space="0" w:color="auto"/>
        <w:bottom w:val="none" w:sz="0" w:space="0" w:color="auto"/>
        <w:right w:val="none" w:sz="0" w:space="0" w:color="auto"/>
      </w:divBdr>
    </w:div>
    <w:div w:id="1096636610">
      <w:bodyDiv w:val="1"/>
      <w:marLeft w:val="0"/>
      <w:marRight w:val="0"/>
      <w:marTop w:val="0"/>
      <w:marBottom w:val="0"/>
      <w:divBdr>
        <w:top w:val="none" w:sz="0" w:space="0" w:color="auto"/>
        <w:left w:val="none" w:sz="0" w:space="0" w:color="auto"/>
        <w:bottom w:val="none" w:sz="0" w:space="0" w:color="auto"/>
        <w:right w:val="none" w:sz="0" w:space="0" w:color="auto"/>
      </w:divBdr>
    </w:div>
    <w:div w:id="1099061794">
      <w:bodyDiv w:val="1"/>
      <w:marLeft w:val="0"/>
      <w:marRight w:val="0"/>
      <w:marTop w:val="0"/>
      <w:marBottom w:val="0"/>
      <w:divBdr>
        <w:top w:val="none" w:sz="0" w:space="0" w:color="auto"/>
        <w:left w:val="none" w:sz="0" w:space="0" w:color="auto"/>
        <w:bottom w:val="none" w:sz="0" w:space="0" w:color="auto"/>
        <w:right w:val="none" w:sz="0" w:space="0" w:color="auto"/>
      </w:divBdr>
    </w:div>
    <w:div w:id="1103039598">
      <w:bodyDiv w:val="1"/>
      <w:marLeft w:val="0"/>
      <w:marRight w:val="0"/>
      <w:marTop w:val="0"/>
      <w:marBottom w:val="0"/>
      <w:divBdr>
        <w:top w:val="none" w:sz="0" w:space="0" w:color="auto"/>
        <w:left w:val="none" w:sz="0" w:space="0" w:color="auto"/>
        <w:bottom w:val="none" w:sz="0" w:space="0" w:color="auto"/>
        <w:right w:val="none" w:sz="0" w:space="0" w:color="auto"/>
      </w:divBdr>
    </w:div>
    <w:div w:id="1111897471">
      <w:bodyDiv w:val="1"/>
      <w:marLeft w:val="0"/>
      <w:marRight w:val="0"/>
      <w:marTop w:val="0"/>
      <w:marBottom w:val="0"/>
      <w:divBdr>
        <w:top w:val="none" w:sz="0" w:space="0" w:color="auto"/>
        <w:left w:val="none" w:sz="0" w:space="0" w:color="auto"/>
        <w:bottom w:val="none" w:sz="0" w:space="0" w:color="auto"/>
        <w:right w:val="none" w:sz="0" w:space="0" w:color="auto"/>
      </w:divBdr>
    </w:div>
    <w:div w:id="1112045004">
      <w:bodyDiv w:val="1"/>
      <w:marLeft w:val="0"/>
      <w:marRight w:val="0"/>
      <w:marTop w:val="0"/>
      <w:marBottom w:val="0"/>
      <w:divBdr>
        <w:top w:val="none" w:sz="0" w:space="0" w:color="auto"/>
        <w:left w:val="none" w:sz="0" w:space="0" w:color="auto"/>
        <w:bottom w:val="none" w:sz="0" w:space="0" w:color="auto"/>
        <w:right w:val="none" w:sz="0" w:space="0" w:color="auto"/>
      </w:divBdr>
    </w:div>
    <w:div w:id="1133450219">
      <w:bodyDiv w:val="1"/>
      <w:marLeft w:val="0"/>
      <w:marRight w:val="0"/>
      <w:marTop w:val="0"/>
      <w:marBottom w:val="0"/>
      <w:divBdr>
        <w:top w:val="none" w:sz="0" w:space="0" w:color="auto"/>
        <w:left w:val="none" w:sz="0" w:space="0" w:color="auto"/>
        <w:bottom w:val="none" w:sz="0" w:space="0" w:color="auto"/>
        <w:right w:val="none" w:sz="0" w:space="0" w:color="auto"/>
      </w:divBdr>
    </w:div>
    <w:div w:id="1143350347">
      <w:bodyDiv w:val="1"/>
      <w:marLeft w:val="0"/>
      <w:marRight w:val="0"/>
      <w:marTop w:val="0"/>
      <w:marBottom w:val="0"/>
      <w:divBdr>
        <w:top w:val="none" w:sz="0" w:space="0" w:color="auto"/>
        <w:left w:val="none" w:sz="0" w:space="0" w:color="auto"/>
        <w:bottom w:val="none" w:sz="0" w:space="0" w:color="auto"/>
        <w:right w:val="none" w:sz="0" w:space="0" w:color="auto"/>
      </w:divBdr>
    </w:div>
    <w:div w:id="1147287682">
      <w:bodyDiv w:val="1"/>
      <w:marLeft w:val="0"/>
      <w:marRight w:val="0"/>
      <w:marTop w:val="0"/>
      <w:marBottom w:val="0"/>
      <w:divBdr>
        <w:top w:val="none" w:sz="0" w:space="0" w:color="auto"/>
        <w:left w:val="none" w:sz="0" w:space="0" w:color="auto"/>
        <w:bottom w:val="none" w:sz="0" w:space="0" w:color="auto"/>
        <w:right w:val="none" w:sz="0" w:space="0" w:color="auto"/>
      </w:divBdr>
    </w:div>
    <w:div w:id="1152911967">
      <w:bodyDiv w:val="1"/>
      <w:marLeft w:val="0"/>
      <w:marRight w:val="0"/>
      <w:marTop w:val="0"/>
      <w:marBottom w:val="0"/>
      <w:divBdr>
        <w:top w:val="none" w:sz="0" w:space="0" w:color="auto"/>
        <w:left w:val="none" w:sz="0" w:space="0" w:color="auto"/>
        <w:bottom w:val="none" w:sz="0" w:space="0" w:color="auto"/>
        <w:right w:val="none" w:sz="0" w:space="0" w:color="auto"/>
      </w:divBdr>
    </w:div>
    <w:div w:id="1160463493">
      <w:bodyDiv w:val="1"/>
      <w:marLeft w:val="0"/>
      <w:marRight w:val="0"/>
      <w:marTop w:val="0"/>
      <w:marBottom w:val="0"/>
      <w:divBdr>
        <w:top w:val="none" w:sz="0" w:space="0" w:color="auto"/>
        <w:left w:val="none" w:sz="0" w:space="0" w:color="auto"/>
        <w:bottom w:val="none" w:sz="0" w:space="0" w:color="auto"/>
        <w:right w:val="none" w:sz="0" w:space="0" w:color="auto"/>
      </w:divBdr>
    </w:div>
    <w:div w:id="1165820447">
      <w:bodyDiv w:val="1"/>
      <w:marLeft w:val="0"/>
      <w:marRight w:val="0"/>
      <w:marTop w:val="0"/>
      <w:marBottom w:val="0"/>
      <w:divBdr>
        <w:top w:val="none" w:sz="0" w:space="0" w:color="auto"/>
        <w:left w:val="none" w:sz="0" w:space="0" w:color="auto"/>
        <w:bottom w:val="none" w:sz="0" w:space="0" w:color="auto"/>
        <w:right w:val="none" w:sz="0" w:space="0" w:color="auto"/>
      </w:divBdr>
    </w:div>
    <w:div w:id="1167554508">
      <w:bodyDiv w:val="1"/>
      <w:marLeft w:val="0"/>
      <w:marRight w:val="0"/>
      <w:marTop w:val="0"/>
      <w:marBottom w:val="0"/>
      <w:divBdr>
        <w:top w:val="none" w:sz="0" w:space="0" w:color="auto"/>
        <w:left w:val="none" w:sz="0" w:space="0" w:color="auto"/>
        <w:bottom w:val="none" w:sz="0" w:space="0" w:color="auto"/>
        <w:right w:val="none" w:sz="0" w:space="0" w:color="auto"/>
      </w:divBdr>
    </w:div>
    <w:div w:id="1169294181">
      <w:bodyDiv w:val="1"/>
      <w:marLeft w:val="0"/>
      <w:marRight w:val="0"/>
      <w:marTop w:val="0"/>
      <w:marBottom w:val="0"/>
      <w:divBdr>
        <w:top w:val="none" w:sz="0" w:space="0" w:color="auto"/>
        <w:left w:val="none" w:sz="0" w:space="0" w:color="auto"/>
        <w:bottom w:val="none" w:sz="0" w:space="0" w:color="auto"/>
        <w:right w:val="none" w:sz="0" w:space="0" w:color="auto"/>
      </w:divBdr>
    </w:div>
    <w:div w:id="1186601884">
      <w:bodyDiv w:val="1"/>
      <w:marLeft w:val="0"/>
      <w:marRight w:val="0"/>
      <w:marTop w:val="0"/>
      <w:marBottom w:val="0"/>
      <w:divBdr>
        <w:top w:val="none" w:sz="0" w:space="0" w:color="auto"/>
        <w:left w:val="none" w:sz="0" w:space="0" w:color="auto"/>
        <w:bottom w:val="none" w:sz="0" w:space="0" w:color="auto"/>
        <w:right w:val="none" w:sz="0" w:space="0" w:color="auto"/>
      </w:divBdr>
    </w:div>
    <w:div w:id="1196038473">
      <w:bodyDiv w:val="1"/>
      <w:marLeft w:val="0"/>
      <w:marRight w:val="0"/>
      <w:marTop w:val="0"/>
      <w:marBottom w:val="0"/>
      <w:divBdr>
        <w:top w:val="none" w:sz="0" w:space="0" w:color="auto"/>
        <w:left w:val="none" w:sz="0" w:space="0" w:color="auto"/>
        <w:bottom w:val="none" w:sz="0" w:space="0" w:color="auto"/>
        <w:right w:val="none" w:sz="0" w:space="0" w:color="auto"/>
      </w:divBdr>
    </w:div>
    <w:div w:id="1203400484">
      <w:bodyDiv w:val="1"/>
      <w:marLeft w:val="0"/>
      <w:marRight w:val="0"/>
      <w:marTop w:val="0"/>
      <w:marBottom w:val="0"/>
      <w:divBdr>
        <w:top w:val="none" w:sz="0" w:space="0" w:color="auto"/>
        <w:left w:val="none" w:sz="0" w:space="0" w:color="auto"/>
        <w:bottom w:val="none" w:sz="0" w:space="0" w:color="auto"/>
        <w:right w:val="none" w:sz="0" w:space="0" w:color="auto"/>
      </w:divBdr>
    </w:div>
    <w:div w:id="1206480979">
      <w:bodyDiv w:val="1"/>
      <w:marLeft w:val="0"/>
      <w:marRight w:val="0"/>
      <w:marTop w:val="0"/>
      <w:marBottom w:val="0"/>
      <w:divBdr>
        <w:top w:val="none" w:sz="0" w:space="0" w:color="auto"/>
        <w:left w:val="none" w:sz="0" w:space="0" w:color="auto"/>
        <w:bottom w:val="none" w:sz="0" w:space="0" w:color="auto"/>
        <w:right w:val="none" w:sz="0" w:space="0" w:color="auto"/>
      </w:divBdr>
    </w:div>
    <w:div w:id="1206714464">
      <w:bodyDiv w:val="1"/>
      <w:marLeft w:val="0"/>
      <w:marRight w:val="0"/>
      <w:marTop w:val="0"/>
      <w:marBottom w:val="0"/>
      <w:divBdr>
        <w:top w:val="none" w:sz="0" w:space="0" w:color="auto"/>
        <w:left w:val="none" w:sz="0" w:space="0" w:color="auto"/>
        <w:bottom w:val="none" w:sz="0" w:space="0" w:color="auto"/>
        <w:right w:val="none" w:sz="0" w:space="0" w:color="auto"/>
      </w:divBdr>
    </w:div>
    <w:div w:id="1206940810">
      <w:bodyDiv w:val="1"/>
      <w:marLeft w:val="0"/>
      <w:marRight w:val="0"/>
      <w:marTop w:val="0"/>
      <w:marBottom w:val="0"/>
      <w:divBdr>
        <w:top w:val="none" w:sz="0" w:space="0" w:color="auto"/>
        <w:left w:val="none" w:sz="0" w:space="0" w:color="auto"/>
        <w:bottom w:val="none" w:sz="0" w:space="0" w:color="auto"/>
        <w:right w:val="none" w:sz="0" w:space="0" w:color="auto"/>
      </w:divBdr>
    </w:div>
    <w:div w:id="1211306863">
      <w:bodyDiv w:val="1"/>
      <w:marLeft w:val="0"/>
      <w:marRight w:val="0"/>
      <w:marTop w:val="0"/>
      <w:marBottom w:val="0"/>
      <w:divBdr>
        <w:top w:val="none" w:sz="0" w:space="0" w:color="auto"/>
        <w:left w:val="none" w:sz="0" w:space="0" w:color="auto"/>
        <w:bottom w:val="none" w:sz="0" w:space="0" w:color="auto"/>
        <w:right w:val="none" w:sz="0" w:space="0" w:color="auto"/>
      </w:divBdr>
    </w:div>
    <w:div w:id="1231119172">
      <w:bodyDiv w:val="1"/>
      <w:marLeft w:val="0"/>
      <w:marRight w:val="0"/>
      <w:marTop w:val="0"/>
      <w:marBottom w:val="0"/>
      <w:divBdr>
        <w:top w:val="none" w:sz="0" w:space="0" w:color="auto"/>
        <w:left w:val="none" w:sz="0" w:space="0" w:color="auto"/>
        <w:bottom w:val="none" w:sz="0" w:space="0" w:color="auto"/>
        <w:right w:val="none" w:sz="0" w:space="0" w:color="auto"/>
      </w:divBdr>
    </w:div>
    <w:div w:id="1236741847">
      <w:bodyDiv w:val="1"/>
      <w:marLeft w:val="0"/>
      <w:marRight w:val="0"/>
      <w:marTop w:val="0"/>
      <w:marBottom w:val="0"/>
      <w:divBdr>
        <w:top w:val="none" w:sz="0" w:space="0" w:color="auto"/>
        <w:left w:val="none" w:sz="0" w:space="0" w:color="auto"/>
        <w:bottom w:val="none" w:sz="0" w:space="0" w:color="auto"/>
        <w:right w:val="none" w:sz="0" w:space="0" w:color="auto"/>
      </w:divBdr>
    </w:div>
    <w:div w:id="1250197239">
      <w:bodyDiv w:val="1"/>
      <w:marLeft w:val="0"/>
      <w:marRight w:val="0"/>
      <w:marTop w:val="0"/>
      <w:marBottom w:val="0"/>
      <w:divBdr>
        <w:top w:val="none" w:sz="0" w:space="0" w:color="auto"/>
        <w:left w:val="none" w:sz="0" w:space="0" w:color="auto"/>
        <w:bottom w:val="none" w:sz="0" w:space="0" w:color="auto"/>
        <w:right w:val="none" w:sz="0" w:space="0" w:color="auto"/>
      </w:divBdr>
    </w:div>
    <w:div w:id="1267928649">
      <w:bodyDiv w:val="1"/>
      <w:marLeft w:val="0"/>
      <w:marRight w:val="0"/>
      <w:marTop w:val="0"/>
      <w:marBottom w:val="0"/>
      <w:divBdr>
        <w:top w:val="none" w:sz="0" w:space="0" w:color="auto"/>
        <w:left w:val="none" w:sz="0" w:space="0" w:color="auto"/>
        <w:bottom w:val="none" w:sz="0" w:space="0" w:color="auto"/>
        <w:right w:val="none" w:sz="0" w:space="0" w:color="auto"/>
      </w:divBdr>
    </w:div>
    <w:div w:id="1271736858">
      <w:bodyDiv w:val="1"/>
      <w:marLeft w:val="0"/>
      <w:marRight w:val="0"/>
      <w:marTop w:val="0"/>
      <w:marBottom w:val="0"/>
      <w:divBdr>
        <w:top w:val="none" w:sz="0" w:space="0" w:color="auto"/>
        <w:left w:val="none" w:sz="0" w:space="0" w:color="auto"/>
        <w:bottom w:val="none" w:sz="0" w:space="0" w:color="auto"/>
        <w:right w:val="none" w:sz="0" w:space="0" w:color="auto"/>
      </w:divBdr>
    </w:div>
    <w:div w:id="1288196474">
      <w:bodyDiv w:val="1"/>
      <w:marLeft w:val="0"/>
      <w:marRight w:val="0"/>
      <w:marTop w:val="0"/>
      <w:marBottom w:val="0"/>
      <w:divBdr>
        <w:top w:val="none" w:sz="0" w:space="0" w:color="auto"/>
        <w:left w:val="none" w:sz="0" w:space="0" w:color="auto"/>
        <w:bottom w:val="none" w:sz="0" w:space="0" w:color="auto"/>
        <w:right w:val="none" w:sz="0" w:space="0" w:color="auto"/>
      </w:divBdr>
    </w:div>
    <w:div w:id="1294750255">
      <w:bodyDiv w:val="1"/>
      <w:marLeft w:val="0"/>
      <w:marRight w:val="0"/>
      <w:marTop w:val="0"/>
      <w:marBottom w:val="0"/>
      <w:divBdr>
        <w:top w:val="none" w:sz="0" w:space="0" w:color="auto"/>
        <w:left w:val="none" w:sz="0" w:space="0" w:color="auto"/>
        <w:bottom w:val="none" w:sz="0" w:space="0" w:color="auto"/>
        <w:right w:val="none" w:sz="0" w:space="0" w:color="auto"/>
      </w:divBdr>
    </w:div>
    <w:div w:id="1310088134">
      <w:bodyDiv w:val="1"/>
      <w:marLeft w:val="0"/>
      <w:marRight w:val="0"/>
      <w:marTop w:val="0"/>
      <w:marBottom w:val="0"/>
      <w:divBdr>
        <w:top w:val="none" w:sz="0" w:space="0" w:color="auto"/>
        <w:left w:val="none" w:sz="0" w:space="0" w:color="auto"/>
        <w:bottom w:val="none" w:sz="0" w:space="0" w:color="auto"/>
        <w:right w:val="none" w:sz="0" w:space="0" w:color="auto"/>
      </w:divBdr>
    </w:div>
    <w:div w:id="1310555469">
      <w:bodyDiv w:val="1"/>
      <w:marLeft w:val="0"/>
      <w:marRight w:val="0"/>
      <w:marTop w:val="0"/>
      <w:marBottom w:val="0"/>
      <w:divBdr>
        <w:top w:val="none" w:sz="0" w:space="0" w:color="auto"/>
        <w:left w:val="none" w:sz="0" w:space="0" w:color="auto"/>
        <w:bottom w:val="none" w:sz="0" w:space="0" w:color="auto"/>
        <w:right w:val="none" w:sz="0" w:space="0" w:color="auto"/>
      </w:divBdr>
    </w:div>
    <w:div w:id="1318264580">
      <w:bodyDiv w:val="1"/>
      <w:marLeft w:val="0"/>
      <w:marRight w:val="0"/>
      <w:marTop w:val="0"/>
      <w:marBottom w:val="0"/>
      <w:divBdr>
        <w:top w:val="none" w:sz="0" w:space="0" w:color="auto"/>
        <w:left w:val="none" w:sz="0" w:space="0" w:color="auto"/>
        <w:bottom w:val="none" w:sz="0" w:space="0" w:color="auto"/>
        <w:right w:val="none" w:sz="0" w:space="0" w:color="auto"/>
      </w:divBdr>
    </w:div>
    <w:div w:id="1327637016">
      <w:bodyDiv w:val="1"/>
      <w:marLeft w:val="0"/>
      <w:marRight w:val="0"/>
      <w:marTop w:val="0"/>
      <w:marBottom w:val="0"/>
      <w:divBdr>
        <w:top w:val="none" w:sz="0" w:space="0" w:color="auto"/>
        <w:left w:val="none" w:sz="0" w:space="0" w:color="auto"/>
        <w:bottom w:val="none" w:sz="0" w:space="0" w:color="auto"/>
        <w:right w:val="none" w:sz="0" w:space="0" w:color="auto"/>
      </w:divBdr>
    </w:div>
    <w:div w:id="1335721243">
      <w:bodyDiv w:val="1"/>
      <w:marLeft w:val="0"/>
      <w:marRight w:val="0"/>
      <w:marTop w:val="0"/>
      <w:marBottom w:val="0"/>
      <w:divBdr>
        <w:top w:val="none" w:sz="0" w:space="0" w:color="auto"/>
        <w:left w:val="none" w:sz="0" w:space="0" w:color="auto"/>
        <w:bottom w:val="none" w:sz="0" w:space="0" w:color="auto"/>
        <w:right w:val="none" w:sz="0" w:space="0" w:color="auto"/>
      </w:divBdr>
    </w:div>
    <w:div w:id="1358893995">
      <w:bodyDiv w:val="1"/>
      <w:marLeft w:val="0"/>
      <w:marRight w:val="0"/>
      <w:marTop w:val="0"/>
      <w:marBottom w:val="0"/>
      <w:divBdr>
        <w:top w:val="none" w:sz="0" w:space="0" w:color="auto"/>
        <w:left w:val="none" w:sz="0" w:space="0" w:color="auto"/>
        <w:bottom w:val="none" w:sz="0" w:space="0" w:color="auto"/>
        <w:right w:val="none" w:sz="0" w:space="0" w:color="auto"/>
      </w:divBdr>
    </w:div>
    <w:div w:id="1360160826">
      <w:bodyDiv w:val="1"/>
      <w:marLeft w:val="0"/>
      <w:marRight w:val="0"/>
      <w:marTop w:val="0"/>
      <w:marBottom w:val="0"/>
      <w:divBdr>
        <w:top w:val="none" w:sz="0" w:space="0" w:color="auto"/>
        <w:left w:val="none" w:sz="0" w:space="0" w:color="auto"/>
        <w:bottom w:val="none" w:sz="0" w:space="0" w:color="auto"/>
        <w:right w:val="none" w:sz="0" w:space="0" w:color="auto"/>
      </w:divBdr>
    </w:div>
    <w:div w:id="1366717030">
      <w:bodyDiv w:val="1"/>
      <w:marLeft w:val="0"/>
      <w:marRight w:val="0"/>
      <w:marTop w:val="0"/>
      <w:marBottom w:val="0"/>
      <w:divBdr>
        <w:top w:val="none" w:sz="0" w:space="0" w:color="auto"/>
        <w:left w:val="none" w:sz="0" w:space="0" w:color="auto"/>
        <w:bottom w:val="none" w:sz="0" w:space="0" w:color="auto"/>
        <w:right w:val="none" w:sz="0" w:space="0" w:color="auto"/>
      </w:divBdr>
    </w:div>
    <w:div w:id="1378582527">
      <w:bodyDiv w:val="1"/>
      <w:marLeft w:val="0"/>
      <w:marRight w:val="0"/>
      <w:marTop w:val="0"/>
      <w:marBottom w:val="0"/>
      <w:divBdr>
        <w:top w:val="none" w:sz="0" w:space="0" w:color="auto"/>
        <w:left w:val="none" w:sz="0" w:space="0" w:color="auto"/>
        <w:bottom w:val="none" w:sz="0" w:space="0" w:color="auto"/>
        <w:right w:val="none" w:sz="0" w:space="0" w:color="auto"/>
      </w:divBdr>
    </w:div>
    <w:div w:id="1397892980">
      <w:bodyDiv w:val="1"/>
      <w:marLeft w:val="0"/>
      <w:marRight w:val="0"/>
      <w:marTop w:val="0"/>
      <w:marBottom w:val="0"/>
      <w:divBdr>
        <w:top w:val="none" w:sz="0" w:space="0" w:color="auto"/>
        <w:left w:val="none" w:sz="0" w:space="0" w:color="auto"/>
        <w:bottom w:val="none" w:sz="0" w:space="0" w:color="auto"/>
        <w:right w:val="none" w:sz="0" w:space="0" w:color="auto"/>
      </w:divBdr>
    </w:div>
    <w:div w:id="1411611162">
      <w:bodyDiv w:val="1"/>
      <w:marLeft w:val="0"/>
      <w:marRight w:val="0"/>
      <w:marTop w:val="0"/>
      <w:marBottom w:val="0"/>
      <w:divBdr>
        <w:top w:val="none" w:sz="0" w:space="0" w:color="auto"/>
        <w:left w:val="none" w:sz="0" w:space="0" w:color="auto"/>
        <w:bottom w:val="none" w:sz="0" w:space="0" w:color="auto"/>
        <w:right w:val="none" w:sz="0" w:space="0" w:color="auto"/>
      </w:divBdr>
    </w:div>
    <w:div w:id="1425031102">
      <w:bodyDiv w:val="1"/>
      <w:marLeft w:val="0"/>
      <w:marRight w:val="0"/>
      <w:marTop w:val="0"/>
      <w:marBottom w:val="0"/>
      <w:divBdr>
        <w:top w:val="none" w:sz="0" w:space="0" w:color="auto"/>
        <w:left w:val="none" w:sz="0" w:space="0" w:color="auto"/>
        <w:bottom w:val="none" w:sz="0" w:space="0" w:color="auto"/>
        <w:right w:val="none" w:sz="0" w:space="0" w:color="auto"/>
      </w:divBdr>
    </w:div>
    <w:div w:id="1464496497">
      <w:bodyDiv w:val="1"/>
      <w:marLeft w:val="0"/>
      <w:marRight w:val="0"/>
      <w:marTop w:val="0"/>
      <w:marBottom w:val="0"/>
      <w:divBdr>
        <w:top w:val="none" w:sz="0" w:space="0" w:color="auto"/>
        <w:left w:val="none" w:sz="0" w:space="0" w:color="auto"/>
        <w:bottom w:val="none" w:sz="0" w:space="0" w:color="auto"/>
        <w:right w:val="none" w:sz="0" w:space="0" w:color="auto"/>
      </w:divBdr>
    </w:div>
    <w:div w:id="1466311098">
      <w:bodyDiv w:val="1"/>
      <w:marLeft w:val="0"/>
      <w:marRight w:val="0"/>
      <w:marTop w:val="0"/>
      <w:marBottom w:val="0"/>
      <w:divBdr>
        <w:top w:val="none" w:sz="0" w:space="0" w:color="auto"/>
        <w:left w:val="none" w:sz="0" w:space="0" w:color="auto"/>
        <w:bottom w:val="none" w:sz="0" w:space="0" w:color="auto"/>
        <w:right w:val="none" w:sz="0" w:space="0" w:color="auto"/>
      </w:divBdr>
    </w:div>
    <w:div w:id="1482188559">
      <w:bodyDiv w:val="1"/>
      <w:marLeft w:val="0"/>
      <w:marRight w:val="0"/>
      <w:marTop w:val="0"/>
      <w:marBottom w:val="0"/>
      <w:divBdr>
        <w:top w:val="none" w:sz="0" w:space="0" w:color="auto"/>
        <w:left w:val="none" w:sz="0" w:space="0" w:color="auto"/>
        <w:bottom w:val="none" w:sz="0" w:space="0" w:color="auto"/>
        <w:right w:val="none" w:sz="0" w:space="0" w:color="auto"/>
      </w:divBdr>
    </w:div>
    <w:div w:id="1495335752">
      <w:bodyDiv w:val="1"/>
      <w:marLeft w:val="0"/>
      <w:marRight w:val="0"/>
      <w:marTop w:val="0"/>
      <w:marBottom w:val="0"/>
      <w:divBdr>
        <w:top w:val="none" w:sz="0" w:space="0" w:color="auto"/>
        <w:left w:val="none" w:sz="0" w:space="0" w:color="auto"/>
        <w:bottom w:val="none" w:sz="0" w:space="0" w:color="auto"/>
        <w:right w:val="none" w:sz="0" w:space="0" w:color="auto"/>
      </w:divBdr>
    </w:div>
    <w:div w:id="1498813019">
      <w:bodyDiv w:val="1"/>
      <w:marLeft w:val="0"/>
      <w:marRight w:val="0"/>
      <w:marTop w:val="0"/>
      <w:marBottom w:val="0"/>
      <w:divBdr>
        <w:top w:val="none" w:sz="0" w:space="0" w:color="auto"/>
        <w:left w:val="none" w:sz="0" w:space="0" w:color="auto"/>
        <w:bottom w:val="none" w:sz="0" w:space="0" w:color="auto"/>
        <w:right w:val="none" w:sz="0" w:space="0" w:color="auto"/>
      </w:divBdr>
    </w:div>
    <w:div w:id="1525901039">
      <w:bodyDiv w:val="1"/>
      <w:marLeft w:val="0"/>
      <w:marRight w:val="0"/>
      <w:marTop w:val="0"/>
      <w:marBottom w:val="0"/>
      <w:divBdr>
        <w:top w:val="none" w:sz="0" w:space="0" w:color="auto"/>
        <w:left w:val="none" w:sz="0" w:space="0" w:color="auto"/>
        <w:bottom w:val="none" w:sz="0" w:space="0" w:color="auto"/>
        <w:right w:val="none" w:sz="0" w:space="0" w:color="auto"/>
      </w:divBdr>
    </w:div>
    <w:div w:id="1575972209">
      <w:bodyDiv w:val="1"/>
      <w:marLeft w:val="0"/>
      <w:marRight w:val="0"/>
      <w:marTop w:val="0"/>
      <w:marBottom w:val="0"/>
      <w:divBdr>
        <w:top w:val="none" w:sz="0" w:space="0" w:color="auto"/>
        <w:left w:val="none" w:sz="0" w:space="0" w:color="auto"/>
        <w:bottom w:val="none" w:sz="0" w:space="0" w:color="auto"/>
        <w:right w:val="none" w:sz="0" w:space="0" w:color="auto"/>
      </w:divBdr>
    </w:div>
    <w:div w:id="1611619331">
      <w:bodyDiv w:val="1"/>
      <w:marLeft w:val="0"/>
      <w:marRight w:val="0"/>
      <w:marTop w:val="0"/>
      <w:marBottom w:val="0"/>
      <w:divBdr>
        <w:top w:val="none" w:sz="0" w:space="0" w:color="auto"/>
        <w:left w:val="none" w:sz="0" w:space="0" w:color="auto"/>
        <w:bottom w:val="none" w:sz="0" w:space="0" w:color="auto"/>
        <w:right w:val="none" w:sz="0" w:space="0" w:color="auto"/>
      </w:divBdr>
    </w:div>
    <w:div w:id="1614746380">
      <w:bodyDiv w:val="1"/>
      <w:marLeft w:val="0"/>
      <w:marRight w:val="0"/>
      <w:marTop w:val="0"/>
      <w:marBottom w:val="0"/>
      <w:divBdr>
        <w:top w:val="none" w:sz="0" w:space="0" w:color="auto"/>
        <w:left w:val="none" w:sz="0" w:space="0" w:color="auto"/>
        <w:bottom w:val="none" w:sz="0" w:space="0" w:color="auto"/>
        <w:right w:val="none" w:sz="0" w:space="0" w:color="auto"/>
      </w:divBdr>
    </w:div>
    <w:div w:id="1622494503">
      <w:bodyDiv w:val="1"/>
      <w:marLeft w:val="0"/>
      <w:marRight w:val="0"/>
      <w:marTop w:val="0"/>
      <w:marBottom w:val="0"/>
      <w:divBdr>
        <w:top w:val="none" w:sz="0" w:space="0" w:color="auto"/>
        <w:left w:val="none" w:sz="0" w:space="0" w:color="auto"/>
        <w:bottom w:val="none" w:sz="0" w:space="0" w:color="auto"/>
        <w:right w:val="none" w:sz="0" w:space="0" w:color="auto"/>
      </w:divBdr>
    </w:div>
    <w:div w:id="1623219997">
      <w:bodyDiv w:val="1"/>
      <w:marLeft w:val="0"/>
      <w:marRight w:val="0"/>
      <w:marTop w:val="0"/>
      <w:marBottom w:val="0"/>
      <w:divBdr>
        <w:top w:val="none" w:sz="0" w:space="0" w:color="auto"/>
        <w:left w:val="none" w:sz="0" w:space="0" w:color="auto"/>
        <w:bottom w:val="none" w:sz="0" w:space="0" w:color="auto"/>
        <w:right w:val="none" w:sz="0" w:space="0" w:color="auto"/>
      </w:divBdr>
    </w:div>
    <w:div w:id="1623685042">
      <w:bodyDiv w:val="1"/>
      <w:marLeft w:val="0"/>
      <w:marRight w:val="0"/>
      <w:marTop w:val="0"/>
      <w:marBottom w:val="0"/>
      <w:divBdr>
        <w:top w:val="none" w:sz="0" w:space="0" w:color="auto"/>
        <w:left w:val="none" w:sz="0" w:space="0" w:color="auto"/>
        <w:bottom w:val="none" w:sz="0" w:space="0" w:color="auto"/>
        <w:right w:val="none" w:sz="0" w:space="0" w:color="auto"/>
      </w:divBdr>
    </w:div>
    <w:div w:id="1623883184">
      <w:bodyDiv w:val="1"/>
      <w:marLeft w:val="0"/>
      <w:marRight w:val="0"/>
      <w:marTop w:val="0"/>
      <w:marBottom w:val="0"/>
      <w:divBdr>
        <w:top w:val="none" w:sz="0" w:space="0" w:color="auto"/>
        <w:left w:val="none" w:sz="0" w:space="0" w:color="auto"/>
        <w:bottom w:val="none" w:sz="0" w:space="0" w:color="auto"/>
        <w:right w:val="none" w:sz="0" w:space="0" w:color="auto"/>
      </w:divBdr>
    </w:div>
    <w:div w:id="1655448655">
      <w:bodyDiv w:val="1"/>
      <w:marLeft w:val="0"/>
      <w:marRight w:val="0"/>
      <w:marTop w:val="0"/>
      <w:marBottom w:val="0"/>
      <w:divBdr>
        <w:top w:val="none" w:sz="0" w:space="0" w:color="auto"/>
        <w:left w:val="none" w:sz="0" w:space="0" w:color="auto"/>
        <w:bottom w:val="none" w:sz="0" w:space="0" w:color="auto"/>
        <w:right w:val="none" w:sz="0" w:space="0" w:color="auto"/>
      </w:divBdr>
    </w:div>
    <w:div w:id="1663580368">
      <w:bodyDiv w:val="1"/>
      <w:marLeft w:val="0"/>
      <w:marRight w:val="0"/>
      <w:marTop w:val="0"/>
      <w:marBottom w:val="0"/>
      <w:divBdr>
        <w:top w:val="none" w:sz="0" w:space="0" w:color="auto"/>
        <w:left w:val="none" w:sz="0" w:space="0" w:color="auto"/>
        <w:bottom w:val="none" w:sz="0" w:space="0" w:color="auto"/>
        <w:right w:val="none" w:sz="0" w:space="0" w:color="auto"/>
      </w:divBdr>
    </w:div>
    <w:div w:id="1664429576">
      <w:bodyDiv w:val="1"/>
      <w:marLeft w:val="0"/>
      <w:marRight w:val="0"/>
      <w:marTop w:val="0"/>
      <w:marBottom w:val="0"/>
      <w:divBdr>
        <w:top w:val="none" w:sz="0" w:space="0" w:color="auto"/>
        <w:left w:val="none" w:sz="0" w:space="0" w:color="auto"/>
        <w:bottom w:val="none" w:sz="0" w:space="0" w:color="auto"/>
        <w:right w:val="none" w:sz="0" w:space="0" w:color="auto"/>
      </w:divBdr>
    </w:div>
    <w:div w:id="1678845885">
      <w:bodyDiv w:val="1"/>
      <w:marLeft w:val="0"/>
      <w:marRight w:val="0"/>
      <w:marTop w:val="0"/>
      <w:marBottom w:val="0"/>
      <w:divBdr>
        <w:top w:val="none" w:sz="0" w:space="0" w:color="auto"/>
        <w:left w:val="none" w:sz="0" w:space="0" w:color="auto"/>
        <w:bottom w:val="none" w:sz="0" w:space="0" w:color="auto"/>
        <w:right w:val="none" w:sz="0" w:space="0" w:color="auto"/>
      </w:divBdr>
    </w:div>
    <w:div w:id="1694190462">
      <w:bodyDiv w:val="1"/>
      <w:marLeft w:val="0"/>
      <w:marRight w:val="0"/>
      <w:marTop w:val="0"/>
      <w:marBottom w:val="0"/>
      <w:divBdr>
        <w:top w:val="none" w:sz="0" w:space="0" w:color="auto"/>
        <w:left w:val="none" w:sz="0" w:space="0" w:color="auto"/>
        <w:bottom w:val="none" w:sz="0" w:space="0" w:color="auto"/>
        <w:right w:val="none" w:sz="0" w:space="0" w:color="auto"/>
      </w:divBdr>
    </w:div>
    <w:div w:id="1695574391">
      <w:bodyDiv w:val="1"/>
      <w:marLeft w:val="0"/>
      <w:marRight w:val="0"/>
      <w:marTop w:val="0"/>
      <w:marBottom w:val="0"/>
      <w:divBdr>
        <w:top w:val="none" w:sz="0" w:space="0" w:color="auto"/>
        <w:left w:val="none" w:sz="0" w:space="0" w:color="auto"/>
        <w:bottom w:val="none" w:sz="0" w:space="0" w:color="auto"/>
        <w:right w:val="none" w:sz="0" w:space="0" w:color="auto"/>
      </w:divBdr>
    </w:div>
    <w:div w:id="1697391312">
      <w:bodyDiv w:val="1"/>
      <w:marLeft w:val="0"/>
      <w:marRight w:val="0"/>
      <w:marTop w:val="0"/>
      <w:marBottom w:val="0"/>
      <w:divBdr>
        <w:top w:val="none" w:sz="0" w:space="0" w:color="auto"/>
        <w:left w:val="none" w:sz="0" w:space="0" w:color="auto"/>
        <w:bottom w:val="none" w:sz="0" w:space="0" w:color="auto"/>
        <w:right w:val="none" w:sz="0" w:space="0" w:color="auto"/>
      </w:divBdr>
    </w:div>
    <w:div w:id="1715421064">
      <w:bodyDiv w:val="1"/>
      <w:marLeft w:val="0"/>
      <w:marRight w:val="0"/>
      <w:marTop w:val="0"/>
      <w:marBottom w:val="0"/>
      <w:divBdr>
        <w:top w:val="none" w:sz="0" w:space="0" w:color="auto"/>
        <w:left w:val="none" w:sz="0" w:space="0" w:color="auto"/>
        <w:bottom w:val="none" w:sz="0" w:space="0" w:color="auto"/>
        <w:right w:val="none" w:sz="0" w:space="0" w:color="auto"/>
      </w:divBdr>
    </w:div>
    <w:div w:id="1716469696">
      <w:bodyDiv w:val="1"/>
      <w:marLeft w:val="0"/>
      <w:marRight w:val="0"/>
      <w:marTop w:val="0"/>
      <w:marBottom w:val="0"/>
      <w:divBdr>
        <w:top w:val="none" w:sz="0" w:space="0" w:color="auto"/>
        <w:left w:val="none" w:sz="0" w:space="0" w:color="auto"/>
        <w:bottom w:val="none" w:sz="0" w:space="0" w:color="auto"/>
        <w:right w:val="none" w:sz="0" w:space="0" w:color="auto"/>
      </w:divBdr>
    </w:div>
    <w:div w:id="1717702838">
      <w:bodyDiv w:val="1"/>
      <w:marLeft w:val="0"/>
      <w:marRight w:val="0"/>
      <w:marTop w:val="0"/>
      <w:marBottom w:val="0"/>
      <w:divBdr>
        <w:top w:val="none" w:sz="0" w:space="0" w:color="auto"/>
        <w:left w:val="none" w:sz="0" w:space="0" w:color="auto"/>
        <w:bottom w:val="none" w:sz="0" w:space="0" w:color="auto"/>
        <w:right w:val="none" w:sz="0" w:space="0" w:color="auto"/>
      </w:divBdr>
    </w:div>
    <w:div w:id="1718236130">
      <w:bodyDiv w:val="1"/>
      <w:marLeft w:val="0"/>
      <w:marRight w:val="0"/>
      <w:marTop w:val="0"/>
      <w:marBottom w:val="0"/>
      <w:divBdr>
        <w:top w:val="none" w:sz="0" w:space="0" w:color="auto"/>
        <w:left w:val="none" w:sz="0" w:space="0" w:color="auto"/>
        <w:bottom w:val="none" w:sz="0" w:space="0" w:color="auto"/>
        <w:right w:val="none" w:sz="0" w:space="0" w:color="auto"/>
      </w:divBdr>
    </w:div>
    <w:div w:id="1727953918">
      <w:bodyDiv w:val="1"/>
      <w:marLeft w:val="0"/>
      <w:marRight w:val="0"/>
      <w:marTop w:val="0"/>
      <w:marBottom w:val="0"/>
      <w:divBdr>
        <w:top w:val="none" w:sz="0" w:space="0" w:color="auto"/>
        <w:left w:val="none" w:sz="0" w:space="0" w:color="auto"/>
        <w:bottom w:val="none" w:sz="0" w:space="0" w:color="auto"/>
        <w:right w:val="none" w:sz="0" w:space="0" w:color="auto"/>
      </w:divBdr>
    </w:div>
    <w:div w:id="1753506154">
      <w:bodyDiv w:val="1"/>
      <w:marLeft w:val="0"/>
      <w:marRight w:val="0"/>
      <w:marTop w:val="0"/>
      <w:marBottom w:val="0"/>
      <w:divBdr>
        <w:top w:val="none" w:sz="0" w:space="0" w:color="auto"/>
        <w:left w:val="none" w:sz="0" w:space="0" w:color="auto"/>
        <w:bottom w:val="none" w:sz="0" w:space="0" w:color="auto"/>
        <w:right w:val="none" w:sz="0" w:space="0" w:color="auto"/>
      </w:divBdr>
    </w:div>
    <w:div w:id="1764522826">
      <w:bodyDiv w:val="1"/>
      <w:marLeft w:val="0"/>
      <w:marRight w:val="0"/>
      <w:marTop w:val="0"/>
      <w:marBottom w:val="0"/>
      <w:divBdr>
        <w:top w:val="none" w:sz="0" w:space="0" w:color="auto"/>
        <w:left w:val="none" w:sz="0" w:space="0" w:color="auto"/>
        <w:bottom w:val="none" w:sz="0" w:space="0" w:color="auto"/>
        <w:right w:val="none" w:sz="0" w:space="0" w:color="auto"/>
      </w:divBdr>
    </w:div>
    <w:div w:id="1766338863">
      <w:bodyDiv w:val="1"/>
      <w:marLeft w:val="0"/>
      <w:marRight w:val="0"/>
      <w:marTop w:val="0"/>
      <w:marBottom w:val="0"/>
      <w:divBdr>
        <w:top w:val="none" w:sz="0" w:space="0" w:color="auto"/>
        <w:left w:val="none" w:sz="0" w:space="0" w:color="auto"/>
        <w:bottom w:val="none" w:sz="0" w:space="0" w:color="auto"/>
        <w:right w:val="none" w:sz="0" w:space="0" w:color="auto"/>
      </w:divBdr>
    </w:div>
    <w:div w:id="1771657765">
      <w:bodyDiv w:val="1"/>
      <w:marLeft w:val="0"/>
      <w:marRight w:val="0"/>
      <w:marTop w:val="0"/>
      <w:marBottom w:val="0"/>
      <w:divBdr>
        <w:top w:val="none" w:sz="0" w:space="0" w:color="auto"/>
        <w:left w:val="none" w:sz="0" w:space="0" w:color="auto"/>
        <w:bottom w:val="none" w:sz="0" w:space="0" w:color="auto"/>
        <w:right w:val="none" w:sz="0" w:space="0" w:color="auto"/>
      </w:divBdr>
    </w:div>
    <w:div w:id="1788814982">
      <w:bodyDiv w:val="1"/>
      <w:marLeft w:val="0"/>
      <w:marRight w:val="0"/>
      <w:marTop w:val="0"/>
      <w:marBottom w:val="0"/>
      <w:divBdr>
        <w:top w:val="none" w:sz="0" w:space="0" w:color="auto"/>
        <w:left w:val="none" w:sz="0" w:space="0" w:color="auto"/>
        <w:bottom w:val="none" w:sz="0" w:space="0" w:color="auto"/>
        <w:right w:val="none" w:sz="0" w:space="0" w:color="auto"/>
      </w:divBdr>
    </w:div>
    <w:div w:id="1807048705">
      <w:bodyDiv w:val="1"/>
      <w:marLeft w:val="0"/>
      <w:marRight w:val="0"/>
      <w:marTop w:val="0"/>
      <w:marBottom w:val="0"/>
      <w:divBdr>
        <w:top w:val="none" w:sz="0" w:space="0" w:color="auto"/>
        <w:left w:val="none" w:sz="0" w:space="0" w:color="auto"/>
        <w:bottom w:val="none" w:sz="0" w:space="0" w:color="auto"/>
        <w:right w:val="none" w:sz="0" w:space="0" w:color="auto"/>
      </w:divBdr>
    </w:div>
    <w:div w:id="1809006411">
      <w:bodyDiv w:val="1"/>
      <w:marLeft w:val="0"/>
      <w:marRight w:val="0"/>
      <w:marTop w:val="0"/>
      <w:marBottom w:val="0"/>
      <w:divBdr>
        <w:top w:val="none" w:sz="0" w:space="0" w:color="auto"/>
        <w:left w:val="none" w:sz="0" w:space="0" w:color="auto"/>
        <w:bottom w:val="none" w:sz="0" w:space="0" w:color="auto"/>
        <w:right w:val="none" w:sz="0" w:space="0" w:color="auto"/>
      </w:divBdr>
    </w:div>
    <w:div w:id="1814327075">
      <w:bodyDiv w:val="1"/>
      <w:marLeft w:val="0"/>
      <w:marRight w:val="0"/>
      <w:marTop w:val="0"/>
      <w:marBottom w:val="0"/>
      <w:divBdr>
        <w:top w:val="none" w:sz="0" w:space="0" w:color="auto"/>
        <w:left w:val="none" w:sz="0" w:space="0" w:color="auto"/>
        <w:bottom w:val="none" w:sz="0" w:space="0" w:color="auto"/>
        <w:right w:val="none" w:sz="0" w:space="0" w:color="auto"/>
      </w:divBdr>
    </w:div>
    <w:div w:id="1827356754">
      <w:bodyDiv w:val="1"/>
      <w:marLeft w:val="0"/>
      <w:marRight w:val="0"/>
      <w:marTop w:val="0"/>
      <w:marBottom w:val="0"/>
      <w:divBdr>
        <w:top w:val="none" w:sz="0" w:space="0" w:color="auto"/>
        <w:left w:val="none" w:sz="0" w:space="0" w:color="auto"/>
        <w:bottom w:val="none" w:sz="0" w:space="0" w:color="auto"/>
        <w:right w:val="none" w:sz="0" w:space="0" w:color="auto"/>
      </w:divBdr>
    </w:div>
    <w:div w:id="1834372337">
      <w:bodyDiv w:val="1"/>
      <w:marLeft w:val="0"/>
      <w:marRight w:val="0"/>
      <w:marTop w:val="0"/>
      <w:marBottom w:val="0"/>
      <w:divBdr>
        <w:top w:val="none" w:sz="0" w:space="0" w:color="auto"/>
        <w:left w:val="none" w:sz="0" w:space="0" w:color="auto"/>
        <w:bottom w:val="none" w:sz="0" w:space="0" w:color="auto"/>
        <w:right w:val="none" w:sz="0" w:space="0" w:color="auto"/>
      </w:divBdr>
    </w:div>
    <w:div w:id="1834762295">
      <w:bodyDiv w:val="1"/>
      <w:marLeft w:val="0"/>
      <w:marRight w:val="0"/>
      <w:marTop w:val="0"/>
      <w:marBottom w:val="0"/>
      <w:divBdr>
        <w:top w:val="none" w:sz="0" w:space="0" w:color="auto"/>
        <w:left w:val="none" w:sz="0" w:space="0" w:color="auto"/>
        <w:bottom w:val="none" w:sz="0" w:space="0" w:color="auto"/>
        <w:right w:val="none" w:sz="0" w:space="0" w:color="auto"/>
      </w:divBdr>
    </w:div>
    <w:div w:id="1848205598">
      <w:bodyDiv w:val="1"/>
      <w:marLeft w:val="0"/>
      <w:marRight w:val="0"/>
      <w:marTop w:val="0"/>
      <w:marBottom w:val="0"/>
      <w:divBdr>
        <w:top w:val="none" w:sz="0" w:space="0" w:color="auto"/>
        <w:left w:val="none" w:sz="0" w:space="0" w:color="auto"/>
        <w:bottom w:val="none" w:sz="0" w:space="0" w:color="auto"/>
        <w:right w:val="none" w:sz="0" w:space="0" w:color="auto"/>
      </w:divBdr>
    </w:div>
    <w:div w:id="1851214458">
      <w:bodyDiv w:val="1"/>
      <w:marLeft w:val="0"/>
      <w:marRight w:val="0"/>
      <w:marTop w:val="0"/>
      <w:marBottom w:val="0"/>
      <w:divBdr>
        <w:top w:val="none" w:sz="0" w:space="0" w:color="auto"/>
        <w:left w:val="none" w:sz="0" w:space="0" w:color="auto"/>
        <w:bottom w:val="none" w:sz="0" w:space="0" w:color="auto"/>
        <w:right w:val="none" w:sz="0" w:space="0" w:color="auto"/>
      </w:divBdr>
    </w:div>
    <w:div w:id="1856772024">
      <w:bodyDiv w:val="1"/>
      <w:marLeft w:val="0"/>
      <w:marRight w:val="0"/>
      <w:marTop w:val="0"/>
      <w:marBottom w:val="0"/>
      <w:divBdr>
        <w:top w:val="none" w:sz="0" w:space="0" w:color="auto"/>
        <w:left w:val="none" w:sz="0" w:space="0" w:color="auto"/>
        <w:bottom w:val="none" w:sz="0" w:space="0" w:color="auto"/>
        <w:right w:val="none" w:sz="0" w:space="0" w:color="auto"/>
      </w:divBdr>
    </w:div>
    <w:div w:id="1858695744">
      <w:bodyDiv w:val="1"/>
      <w:marLeft w:val="0"/>
      <w:marRight w:val="0"/>
      <w:marTop w:val="0"/>
      <w:marBottom w:val="0"/>
      <w:divBdr>
        <w:top w:val="none" w:sz="0" w:space="0" w:color="auto"/>
        <w:left w:val="none" w:sz="0" w:space="0" w:color="auto"/>
        <w:bottom w:val="none" w:sz="0" w:space="0" w:color="auto"/>
        <w:right w:val="none" w:sz="0" w:space="0" w:color="auto"/>
      </w:divBdr>
    </w:div>
    <w:div w:id="1863739928">
      <w:bodyDiv w:val="1"/>
      <w:marLeft w:val="0"/>
      <w:marRight w:val="0"/>
      <w:marTop w:val="0"/>
      <w:marBottom w:val="0"/>
      <w:divBdr>
        <w:top w:val="none" w:sz="0" w:space="0" w:color="auto"/>
        <w:left w:val="none" w:sz="0" w:space="0" w:color="auto"/>
        <w:bottom w:val="none" w:sz="0" w:space="0" w:color="auto"/>
        <w:right w:val="none" w:sz="0" w:space="0" w:color="auto"/>
      </w:divBdr>
    </w:div>
    <w:div w:id="1870869436">
      <w:bodyDiv w:val="1"/>
      <w:marLeft w:val="0"/>
      <w:marRight w:val="0"/>
      <w:marTop w:val="0"/>
      <w:marBottom w:val="0"/>
      <w:divBdr>
        <w:top w:val="none" w:sz="0" w:space="0" w:color="auto"/>
        <w:left w:val="none" w:sz="0" w:space="0" w:color="auto"/>
        <w:bottom w:val="none" w:sz="0" w:space="0" w:color="auto"/>
        <w:right w:val="none" w:sz="0" w:space="0" w:color="auto"/>
      </w:divBdr>
    </w:div>
    <w:div w:id="1878001576">
      <w:bodyDiv w:val="1"/>
      <w:marLeft w:val="0"/>
      <w:marRight w:val="0"/>
      <w:marTop w:val="0"/>
      <w:marBottom w:val="0"/>
      <w:divBdr>
        <w:top w:val="none" w:sz="0" w:space="0" w:color="auto"/>
        <w:left w:val="none" w:sz="0" w:space="0" w:color="auto"/>
        <w:bottom w:val="none" w:sz="0" w:space="0" w:color="auto"/>
        <w:right w:val="none" w:sz="0" w:space="0" w:color="auto"/>
      </w:divBdr>
    </w:div>
    <w:div w:id="1887528392">
      <w:bodyDiv w:val="1"/>
      <w:marLeft w:val="0"/>
      <w:marRight w:val="0"/>
      <w:marTop w:val="0"/>
      <w:marBottom w:val="0"/>
      <w:divBdr>
        <w:top w:val="none" w:sz="0" w:space="0" w:color="auto"/>
        <w:left w:val="none" w:sz="0" w:space="0" w:color="auto"/>
        <w:bottom w:val="none" w:sz="0" w:space="0" w:color="auto"/>
        <w:right w:val="none" w:sz="0" w:space="0" w:color="auto"/>
      </w:divBdr>
    </w:div>
    <w:div w:id="1887569533">
      <w:bodyDiv w:val="1"/>
      <w:marLeft w:val="0"/>
      <w:marRight w:val="0"/>
      <w:marTop w:val="0"/>
      <w:marBottom w:val="0"/>
      <w:divBdr>
        <w:top w:val="none" w:sz="0" w:space="0" w:color="auto"/>
        <w:left w:val="none" w:sz="0" w:space="0" w:color="auto"/>
        <w:bottom w:val="none" w:sz="0" w:space="0" w:color="auto"/>
        <w:right w:val="none" w:sz="0" w:space="0" w:color="auto"/>
      </w:divBdr>
    </w:div>
    <w:div w:id="1888254014">
      <w:bodyDiv w:val="1"/>
      <w:marLeft w:val="0"/>
      <w:marRight w:val="0"/>
      <w:marTop w:val="0"/>
      <w:marBottom w:val="0"/>
      <w:divBdr>
        <w:top w:val="none" w:sz="0" w:space="0" w:color="auto"/>
        <w:left w:val="none" w:sz="0" w:space="0" w:color="auto"/>
        <w:bottom w:val="none" w:sz="0" w:space="0" w:color="auto"/>
        <w:right w:val="none" w:sz="0" w:space="0" w:color="auto"/>
      </w:divBdr>
    </w:div>
    <w:div w:id="1891990832">
      <w:bodyDiv w:val="1"/>
      <w:marLeft w:val="0"/>
      <w:marRight w:val="0"/>
      <w:marTop w:val="0"/>
      <w:marBottom w:val="0"/>
      <w:divBdr>
        <w:top w:val="none" w:sz="0" w:space="0" w:color="auto"/>
        <w:left w:val="none" w:sz="0" w:space="0" w:color="auto"/>
        <w:bottom w:val="none" w:sz="0" w:space="0" w:color="auto"/>
        <w:right w:val="none" w:sz="0" w:space="0" w:color="auto"/>
      </w:divBdr>
    </w:div>
    <w:div w:id="1892577570">
      <w:bodyDiv w:val="1"/>
      <w:marLeft w:val="0"/>
      <w:marRight w:val="0"/>
      <w:marTop w:val="0"/>
      <w:marBottom w:val="0"/>
      <w:divBdr>
        <w:top w:val="none" w:sz="0" w:space="0" w:color="auto"/>
        <w:left w:val="none" w:sz="0" w:space="0" w:color="auto"/>
        <w:bottom w:val="none" w:sz="0" w:space="0" w:color="auto"/>
        <w:right w:val="none" w:sz="0" w:space="0" w:color="auto"/>
      </w:divBdr>
    </w:div>
    <w:div w:id="1911310536">
      <w:bodyDiv w:val="1"/>
      <w:marLeft w:val="0"/>
      <w:marRight w:val="0"/>
      <w:marTop w:val="0"/>
      <w:marBottom w:val="0"/>
      <w:divBdr>
        <w:top w:val="none" w:sz="0" w:space="0" w:color="auto"/>
        <w:left w:val="none" w:sz="0" w:space="0" w:color="auto"/>
        <w:bottom w:val="none" w:sz="0" w:space="0" w:color="auto"/>
        <w:right w:val="none" w:sz="0" w:space="0" w:color="auto"/>
      </w:divBdr>
    </w:div>
    <w:div w:id="1918711984">
      <w:bodyDiv w:val="1"/>
      <w:marLeft w:val="0"/>
      <w:marRight w:val="0"/>
      <w:marTop w:val="0"/>
      <w:marBottom w:val="0"/>
      <w:divBdr>
        <w:top w:val="none" w:sz="0" w:space="0" w:color="auto"/>
        <w:left w:val="none" w:sz="0" w:space="0" w:color="auto"/>
        <w:bottom w:val="none" w:sz="0" w:space="0" w:color="auto"/>
        <w:right w:val="none" w:sz="0" w:space="0" w:color="auto"/>
      </w:divBdr>
    </w:div>
    <w:div w:id="1928923280">
      <w:bodyDiv w:val="1"/>
      <w:marLeft w:val="0"/>
      <w:marRight w:val="0"/>
      <w:marTop w:val="0"/>
      <w:marBottom w:val="0"/>
      <w:divBdr>
        <w:top w:val="none" w:sz="0" w:space="0" w:color="auto"/>
        <w:left w:val="none" w:sz="0" w:space="0" w:color="auto"/>
        <w:bottom w:val="none" w:sz="0" w:space="0" w:color="auto"/>
        <w:right w:val="none" w:sz="0" w:space="0" w:color="auto"/>
      </w:divBdr>
      <w:divsChild>
        <w:div w:id="211961877">
          <w:marLeft w:val="0"/>
          <w:marRight w:val="0"/>
          <w:marTop w:val="120"/>
          <w:marBottom w:val="120"/>
          <w:divBdr>
            <w:top w:val="none" w:sz="0" w:space="0" w:color="auto"/>
            <w:left w:val="none" w:sz="0" w:space="0" w:color="auto"/>
            <w:bottom w:val="none" w:sz="0" w:space="0" w:color="auto"/>
            <w:right w:val="none" w:sz="0" w:space="0" w:color="auto"/>
          </w:divBdr>
        </w:div>
        <w:div w:id="1600136885">
          <w:marLeft w:val="0"/>
          <w:marRight w:val="0"/>
          <w:marTop w:val="120"/>
          <w:marBottom w:val="120"/>
          <w:divBdr>
            <w:top w:val="none" w:sz="0" w:space="0" w:color="auto"/>
            <w:left w:val="none" w:sz="0" w:space="0" w:color="auto"/>
            <w:bottom w:val="none" w:sz="0" w:space="0" w:color="auto"/>
            <w:right w:val="none" w:sz="0" w:space="0" w:color="auto"/>
          </w:divBdr>
        </w:div>
        <w:div w:id="2044016696">
          <w:marLeft w:val="0"/>
          <w:marRight w:val="0"/>
          <w:marTop w:val="120"/>
          <w:marBottom w:val="120"/>
          <w:divBdr>
            <w:top w:val="none" w:sz="0" w:space="0" w:color="auto"/>
            <w:left w:val="none" w:sz="0" w:space="0" w:color="auto"/>
            <w:bottom w:val="none" w:sz="0" w:space="0" w:color="auto"/>
            <w:right w:val="none" w:sz="0" w:space="0" w:color="auto"/>
          </w:divBdr>
        </w:div>
      </w:divsChild>
    </w:div>
    <w:div w:id="1933513804">
      <w:bodyDiv w:val="1"/>
      <w:marLeft w:val="0"/>
      <w:marRight w:val="0"/>
      <w:marTop w:val="0"/>
      <w:marBottom w:val="0"/>
      <w:divBdr>
        <w:top w:val="none" w:sz="0" w:space="0" w:color="auto"/>
        <w:left w:val="none" w:sz="0" w:space="0" w:color="auto"/>
        <w:bottom w:val="none" w:sz="0" w:space="0" w:color="auto"/>
        <w:right w:val="none" w:sz="0" w:space="0" w:color="auto"/>
      </w:divBdr>
    </w:div>
    <w:div w:id="1965840678">
      <w:bodyDiv w:val="1"/>
      <w:marLeft w:val="0"/>
      <w:marRight w:val="0"/>
      <w:marTop w:val="0"/>
      <w:marBottom w:val="0"/>
      <w:divBdr>
        <w:top w:val="none" w:sz="0" w:space="0" w:color="auto"/>
        <w:left w:val="none" w:sz="0" w:space="0" w:color="auto"/>
        <w:bottom w:val="none" w:sz="0" w:space="0" w:color="auto"/>
        <w:right w:val="none" w:sz="0" w:space="0" w:color="auto"/>
      </w:divBdr>
    </w:div>
    <w:div w:id="1977029695">
      <w:bodyDiv w:val="1"/>
      <w:marLeft w:val="0"/>
      <w:marRight w:val="0"/>
      <w:marTop w:val="0"/>
      <w:marBottom w:val="0"/>
      <w:divBdr>
        <w:top w:val="none" w:sz="0" w:space="0" w:color="auto"/>
        <w:left w:val="none" w:sz="0" w:space="0" w:color="auto"/>
        <w:bottom w:val="none" w:sz="0" w:space="0" w:color="auto"/>
        <w:right w:val="none" w:sz="0" w:space="0" w:color="auto"/>
      </w:divBdr>
    </w:div>
    <w:div w:id="1990748789">
      <w:bodyDiv w:val="1"/>
      <w:marLeft w:val="0"/>
      <w:marRight w:val="0"/>
      <w:marTop w:val="0"/>
      <w:marBottom w:val="0"/>
      <w:divBdr>
        <w:top w:val="none" w:sz="0" w:space="0" w:color="auto"/>
        <w:left w:val="none" w:sz="0" w:space="0" w:color="auto"/>
        <w:bottom w:val="none" w:sz="0" w:space="0" w:color="auto"/>
        <w:right w:val="none" w:sz="0" w:space="0" w:color="auto"/>
      </w:divBdr>
    </w:div>
    <w:div w:id="1992708208">
      <w:bodyDiv w:val="1"/>
      <w:marLeft w:val="0"/>
      <w:marRight w:val="0"/>
      <w:marTop w:val="0"/>
      <w:marBottom w:val="0"/>
      <w:divBdr>
        <w:top w:val="none" w:sz="0" w:space="0" w:color="auto"/>
        <w:left w:val="none" w:sz="0" w:space="0" w:color="auto"/>
        <w:bottom w:val="none" w:sz="0" w:space="0" w:color="auto"/>
        <w:right w:val="none" w:sz="0" w:space="0" w:color="auto"/>
      </w:divBdr>
    </w:div>
    <w:div w:id="2021227357">
      <w:bodyDiv w:val="1"/>
      <w:marLeft w:val="0"/>
      <w:marRight w:val="0"/>
      <w:marTop w:val="0"/>
      <w:marBottom w:val="0"/>
      <w:divBdr>
        <w:top w:val="none" w:sz="0" w:space="0" w:color="auto"/>
        <w:left w:val="none" w:sz="0" w:space="0" w:color="auto"/>
        <w:bottom w:val="none" w:sz="0" w:space="0" w:color="auto"/>
        <w:right w:val="none" w:sz="0" w:space="0" w:color="auto"/>
      </w:divBdr>
    </w:div>
    <w:div w:id="2022852728">
      <w:bodyDiv w:val="1"/>
      <w:marLeft w:val="0"/>
      <w:marRight w:val="0"/>
      <w:marTop w:val="0"/>
      <w:marBottom w:val="0"/>
      <w:divBdr>
        <w:top w:val="none" w:sz="0" w:space="0" w:color="auto"/>
        <w:left w:val="none" w:sz="0" w:space="0" w:color="auto"/>
        <w:bottom w:val="none" w:sz="0" w:space="0" w:color="auto"/>
        <w:right w:val="none" w:sz="0" w:space="0" w:color="auto"/>
      </w:divBdr>
    </w:div>
    <w:div w:id="2026781968">
      <w:bodyDiv w:val="1"/>
      <w:marLeft w:val="0"/>
      <w:marRight w:val="0"/>
      <w:marTop w:val="0"/>
      <w:marBottom w:val="0"/>
      <w:divBdr>
        <w:top w:val="none" w:sz="0" w:space="0" w:color="auto"/>
        <w:left w:val="none" w:sz="0" w:space="0" w:color="auto"/>
        <w:bottom w:val="none" w:sz="0" w:space="0" w:color="auto"/>
        <w:right w:val="none" w:sz="0" w:space="0" w:color="auto"/>
      </w:divBdr>
    </w:div>
    <w:div w:id="2042507969">
      <w:bodyDiv w:val="1"/>
      <w:marLeft w:val="0"/>
      <w:marRight w:val="0"/>
      <w:marTop w:val="0"/>
      <w:marBottom w:val="0"/>
      <w:divBdr>
        <w:top w:val="none" w:sz="0" w:space="0" w:color="auto"/>
        <w:left w:val="none" w:sz="0" w:space="0" w:color="auto"/>
        <w:bottom w:val="none" w:sz="0" w:space="0" w:color="auto"/>
        <w:right w:val="none" w:sz="0" w:space="0" w:color="auto"/>
      </w:divBdr>
    </w:div>
    <w:div w:id="2048869278">
      <w:bodyDiv w:val="1"/>
      <w:marLeft w:val="0"/>
      <w:marRight w:val="0"/>
      <w:marTop w:val="0"/>
      <w:marBottom w:val="0"/>
      <w:divBdr>
        <w:top w:val="none" w:sz="0" w:space="0" w:color="auto"/>
        <w:left w:val="none" w:sz="0" w:space="0" w:color="auto"/>
        <w:bottom w:val="none" w:sz="0" w:space="0" w:color="auto"/>
        <w:right w:val="none" w:sz="0" w:space="0" w:color="auto"/>
      </w:divBdr>
    </w:div>
    <w:div w:id="2066298548">
      <w:bodyDiv w:val="1"/>
      <w:marLeft w:val="0"/>
      <w:marRight w:val="0"/>
      <w:marTop w:val="0"/>
      <w:marBottom w:val="0"/>
      <w:divBdr>
        <w:top w:val="none" w:sz="0" w:space="0" w:color="auto"/>
        <w:left w:val="none" w:sz="0" w:space="0" w:color="auto"/>
        <w:bottom w:val="none" w:sz="0" w:space="0" w:color="auto"/>
        <w:right w:val="none" w:sz="0" w:space="0" w:color="auto"/>
      </w:divBdr>
    </w:div>
    <w:div w:id="2067097669">
      <w:bodyDiv w:val="1"/>
      <w:marLeft w:val="0"/>
      <w:marRight w:val="0"/>
      <w:marTop w:val="0"/>
      <w:marBottom w:val="0"/>
      <w:divBdr>
        <w:top w:val="none" w:sz="0" w:space="0" w:color="auto"/>
        <w:left w:val="none" w:sz="0" w:space="0" w:color="auto"/>
        <w:bottom w:val="none" w:sz="0" w:space="0" w:color="auto"/>
        <w:right w:val="none" w:sz="0" w:space="0" w:color="auto"/>
      </w:divBdr>
    </w:div>
    <w:div w:id="2086486488">
      <w:bodyDiv w:val="1"/>
      <w:marLeft w:val="0"/>
      <w:marRight w:val="0"/>
      <w:marTop w:val="0"/>
      <w:marBottom w:val="0"/>
      <w:divBdr>
        <w:top w:val="none" w:sz="0" w:space="0" w:color="auto"/>
        <w:left w:val="none" w:sz="0" w:space="0" w:color="auto"/>
        <w:bottom w:val="none" w:sz="0" w:space="0" w:color="auto"/>
        <w:right w:val="none" w:sz="0" w:space="0" w:color="auto"/>
      </w:divBdr>
    </w:div>
    <w:div w:id="2100130890">
      <w:bodyDiv w:val="1"/>
      <w:marLeft w:val="0"/>
      <w:marRight w:val="0"/>
      <w:marTop w:val="0"/>
      <w:marBottom w:val="0"/>
      <w:divBdr>
        <w:top w:val="none" w:sz="0" w:space="0" w:color="auto"/>
        <w:left w:val="none" w:sz="0" w:space="0" w:color="auto"/>
        <w:bottom w:val="none" w:sz="0" w:space="0" w:color="auto"/>
        <w:right w:val="none" w:sz="0" w:space="0" w:color="auto"/>
      </w:divBdr>
    </w:div>
    <w:div w:id="2123842375">
      <w:bodyDiv w:val="1"/>
      <w:marLeft w:val="0"/>
      <w:marRight w:val="0"/>
      <w:marTop w:val="0"/>
      <w:marBottom w:val="0"/>
      <w:divBdr>
        <w:top w:val="none" w:sz="0" w:space="0" w:color="auto"/>
        <w:left w:val="none" w:sz="0" w:space="0" w:color="auto"/>
        <w:bottom w:val="none" w:sz="0" w:space="0" w:color="auto"/>
        <w:right w:val="none" w:sz="0" w:space="0" w:color="auto"/>
      </w:divBdr>
    </w:div>
    <w:div w:id="2123917236">
      <w:bodyDiv w:val="1"/>
      <w:marLeft w:val="0"/>
      <w:marRight w:val="0"/>
      <w:marTop w:val="0"/>
      <w:marBottom w:val="0"/>
      <w:divBdr>
        <w:top w:val="none" w:sz="0" w:space="0" w:color="auto"/>
        <w:left w:val="none" w:sz="0" w:space="0" w:color="auto"/>
        <w:bottom w:val="none" w:sz="0" w:space="0" w:color="auto"/>
        <w:right w:val="none" w:sz="0" w:space="0" w:color="auto"/>
      </w:divBdr>
    </w:div>
    <w:div w:id="2125999010">
      <w:bodyDiv w:val="1"/>
      <w:marLeft w:val="0"/>
      <w:marRight w:val="0"/>
      <w:marTop w:val="0"/>
      <w:marBottom w:val="0"/>
      <w:divBdr>
        <w:top w:val="none" w:sz="0" w:space="0" w:color="auto"/>
        <w:left w:val="none" w:sz="0" w:space="0" w:color="auto"/>
        <w:bottom w:val="none" w:sz="0" w:space="0" w:color="auto"/>
        <w:right w:val="none" w:sz="0" w:space="0" w:color="auto"/>
      </w:divBdr>
    </w:div>
    <w:div w:id="2127582585">
      <w:bodyDiv w:val="1"/>
      <w:marLeft w:val="0"/>
      <w:marRight w:val="0"/>
      <w:marTop w:val="0"/>
      <w:marBottom w:val="0"/>
      <w:divBdr>
        <w:top w:val="none" w:sz="0" w:space="0" w:color="auto"/>
        <w:left w:val="none" w:sz="0" w:space="0" w:color="auto"/>
        <w:bottom w:val="none" w:sz="0" w:space="0" w:color="auto"/>
        <w:right w:val="none" w:sz="0" w:space="0" w:color="auto"/>
      </w:divBdr>
    </w:div>
    <w:div w:id="2132507325">
      <w:bodyDiv w:val="1"/>
      <w:marLeft w:val="0"/>
      <w:marRight w:val="0"/>
      <w:marTop w:val="0"/>
      <w:marBottom w:val="0"/>
      <w:divBdr>
        <w:top w:val="none" w:sz="0" w:space="0" w:color="auto"/>
        <w:left w:val="none" w:sz="0" w:space="0" w:color="auto"/>
        <w:bottom w:val="none" w:sz="0" w:space="0" w:color="auto"/>
        <w:right w:val="none" w:sz="0" w:space="0" w:color="auto"/>
      </w:divBdr>
    </w:div>
    <w:div w:id="213602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1582;&#1578;&#1605;%20&#1575;&#1604;&#1578;&#1585;&#1576;&#1589;%20&#1575;&#1605;&#1575;&#1604;(55555555(1)%20(Enregistr&#233;%20automatiquemen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86E35-187F-460F-8DC2-2F45B0DC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ختم التربص امال(55555555(1) (Enregistré automatiquement).dotx</Template>
  <TotalTime>210</TotalTime>
  <Pages>42</Pages>
  <Words>11159</Words>
  <Characters>61377</Characters>
  <Application>Microsoft Office Word</Application>
  <DocSecurity>0</DocSecurity>
  <Lines>511</Lines>
  <Paragraphs>144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farah</dc:creator>
  <cp:lastModifiedBy>SWEET</cp:lastModifiedBy>
  <cp:revision>25</cp:revision>
  <cp:lastPrinted>2014-12-18T13:00:00Z</cp:lastPrinted>
  <dcterms:created xsi:type="dcterms:W3CDTF">2014-12-17T00:31:00Z</dcterms:created>
  <dcterms:modified xsi:type="dcterms:W3CDTF">2014-12-18T13:01:00Z</dcterms:modified>
</cp:coreProperties>
</file>